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99472" w14:textId="77777777" w:rsidR="00B6257A" w:rsidRDefault="00B6257A" w:rsidP="00DB665F">
      <w:pPr>
        <w:pStyle w:val="Forside-forfatternavneogdato"/>
      </w:pPr>
      <w:bookmarkStart w:id="0" w:name="_Toc198986352"/>
      <w:bookmarkStart w:id="1" w:name="_GoBack"/>
      <w:bookmarkEnd w:id="1"/>
    </w:p>
    <w:p w14:paraId="15F0BF65" w14:textId="77777777" w:rsidR="00B6257A" w:rsidRDefault="00B6257A" w:rsidP="00DB665F">
      <w:pPr>
        <w:pStyle w:val="Forside-forfatternavneogdato"/>
      </w:pPr>
    </w:p>
    <w:p w14:paraId="4FEB4155" w14:textId="77777777" w:rsidR="00EB19EA" w:rsidRDefault="00F034E4" w:rsidP="00D53F10">
      <w:pPr>
        <w:rPr>
          <w:rFonts w:eastAsia="Arial Unicode MS"/>
        </w:rPr>
      </w:pPr>
      <w:r>
        <w:rPr>
          <w:rFonts w:eastAsia="Arial Unicode MS"/>
          <w:noProof/>
        </w:rPr>
        <w:drawing>
          <wp:anchor distT="0" distB="0" distL="114300" distR="114300" simplePos="0" relativeHeight="251627008" behindDoc="1" locked="0" layoutInCell="1" allowOverlap="1" wp14:anchorId="15679E48" wp14:editId="432FDCE3">
            <wp:simplePos x="0" y="0"/>
            <wp:positionH relativeFrom="column">
              <wp:posOffset>-3899819</wp:posOffset>
            </wp:positionH>
            <wp:positionV relativeFrom="paragraph">
              <wp:posOffset>324817</wp:posOffset>
            </wp:positionV>
            <wp:extent cx="8210550" cy="2538484"/>
            <wp:effectExtent l="19050" t="0" r="0" b="0"/>
            <wp:wrapNone/>
            <wp:docPr id="1" name="Billede 0" descr="ringe til dekora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e til dekoration.eps"/>
                    <pic:cNvPicPr/>
                  </pic:nvPicPr>
                  <pic:blipFill>
                    <a:blip r:embed="rId12" cstate="print">
                      <a:duotone>
                        <a:schemeClr val="bg2">
                          <a:shade val="45000"/>
                          <a:satMod val="135000"/>
                        </a:schemeClr>
                        <a:prstClr val="white"/>
                      </a:duotone>
                    </a:blip>
                    <a:stretch>
                      <a:fillRect/>
                    </a:stretch>
                  </pic:blipFill>
                  <pic:spPr>
                    <a:xfrm>
                      <a:off x="0" y="0"/>
                      <a:ext cx="8210550" cy="2538484"/>
                    </a:xfrm>
                    <a:prstGeom prst="rect">
                      <a:avLst/>
                    </a:prstGeom>
                    <a:effectLst/>
                  </pic:spPr>
                </pic:pic>
              </a:graphicData>
            </a:graphic>
          </wp:anchor>
        </w:drawing>
      </w:r>
    </w:p>
    <w:tbl>
      <w:tblPr>
        <w:tblpPr w:leftFromText="141" w:rightFromText="141" w:vertAnchor="page" w:horzAnchor="margin" w:tblpY="3485"/>
        <w:tblW w:w="8749" w:type="dxa"/>
        <w:tblLook w:val="0000" w:firstRow="0" w:lastRow="0" w:firstColumn="0" w:lastColumn="0" w:noHBand="0" w:noVBand="0"/>
      </w:tblPr>
      <w:tblGrid>
        <w:gridCol w:w="8749"/>
      </w:tblGrid>
      <w:tr w:rsidR="00F034E4" w:rsidRPr="00A21792" w14:paraId="345E178B" w14:textId="77777777" w:rsidTr="007E6BC2">
        <w:trPr>
          <w:trHeight w:val="1640"/>
        </w:trPr>
        <w:tc>
          <w:tcPr>
            <w:tcW w:w="8749" w:type="dxa"/>
            <w:tcBorders>
              <w:top w:val="nil"/>
              <w:left w:val="nil"/>
              <w:bottom w:val="nil"/>
              <w:right w:val="nil"/>
            </w:tcBorders>
          </w:tcPr>
          <w:p w14:paraId="0F364A33" w14:textId="07539660" w:rsidR="00F034E4" w:rsidRPr="00405E4F" w:rsidRDefault="00CF725D" w:rsidP="00D53F10">
            <w:pPr>
              <w:pStyle w:val="Titel"/>
            </w:pPr>
            <w:r>
              <w:t>Styr på Støvet</w:t>
            </w:r>
          </w:p>
          <w:p w14:paraId="043AC474" w14:textId="77777777" w:rsidR="006D4558" w:rsidRDefault="00CF725D" w:rsidP="00D53F10">
            <w:pPr>
              <w:pStyle w:val="Forside-undertitel"/>
            </w:pPr>
            <w:r>
              <w:t>Udvikling og implementering af</w:t>
            </w:r>
            <w:r w:rsidR="005B2A20">
              <w:t xml:space="preserve"> </w:t>
            </w:r>
            <w:r>
              <w:t>en forebyggelseskultur</w:t>
            </w:r>
          </w:p>
          <w:p w14:paraId="4889B15E" w14:textId="5D8F3D40" w:rsidR="00931236" w:rsidRDefault="00CF725D" w:rsidP="00D53F10">
            <w:pPr>
              <w:pStyle w:val="Forside-undertitel"/>
            </w:pPr>
            <w:r>
              <w:t>i nedrivningsbranchen</w:t>
            </w:r>
          </w:p>
          <w:p w14:paraId="1FCB35BD" w14:textId="77777777" w:rsidR="00931236" w:rsidRDefault="00931236" w:rsidP="00D53F10">
            <w:pPr>
              <w:pStyle w:val="Forside-undertitel"/>
            </w:pPr>
          </w:p>
          <w:p w14:paraId="6FD577A3" w14:textId="445D7348" w:rsidR="00931236" w:rsidRDefault="00931236" w:rsidP="00D53F10">
            <w:pPr>
              <w:pStyle w:val="Forside-undertitel"/>
            </w:pPr>
          </w:p>
          <w:p w14:paraId="30C944B8" w14:textId="501C76FC" w:rsidR="00931236" w:rsidRPr="00730A2A" w:rsidRDefault="00931236" w:rsidP="00D53F10">
            <w:pPr>
              <w:pStyle w:val="Forside-undertitel"/>
              <w:rPr>
                <w:rFonts w:eastAsiaTheme="minorEastAsia"/>
              </w:rPr>
            </w:pPr>
          </w:p>
        </w:tc>
      </w:tr>
    </w:tbl>
    <w:p w14:paraId="18B9FB07" w14:textId="64C96ED9" w:rsidR="004F4A43" w:rsidRDefault="00AC161D" w:rsidP="00D53F10">
      <w:pPr>
        <w:rPr>
          <w:rFonts w:eastAsia="Arial Unicode MS" w:cstheme="minorBidi"/>
          <w:b/>
          <w:caps/>
          <w:sz w:val="36"/>
          <w:szCs w:val="36"/>
        </w:rPr>
      </w:pPr>
      <w:r>
        <w:rPr>
          <w:noProof/>
        </w:rPr>
        <mc:AlternateContent>
          <mc:Choice Requires="wps">
            <w:drawing>
              <wp:anchor distT="0" distB="0" distL="114300" distR="114300" simplePos="0" relativeHeight="251617792" behindDoc="0" locked="0" layoutInCell="1" allowOverlap="1" wp14:anchorId="1DA50B85" wp14:editId="1EAE67EE">
                <wp:simplePos x="0" y="0"/>
                <wp:positionH relativeFrom="column">
                  <wp:posOffset>-33337</wp:posOffset>
                </wp:positionH>
                <wp:positionV relativeFrom="paragraph">
                  <wp:posOffset>7064375</wp:posOffset>
                </wp:positionV>
                <wp:extent cx="5467350" cy="1162050"/>
                <wp:effectExtent l="3810" t="2540" r="5715" b="6985"/>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162050"/>
                        </a:xfrm>
                        <a:prstGeom prst="rect">
                          <a:avLst/>
                        </a:prstGeom>
                        <a:solidFill>
                          <a:srgbClr val="C1D2E6">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8878C" id="Rectangle 9" o:spid="_x0000_s1026" style="position:absolute;margin-left:-2.6pt;margin-top:556.25pt;width:430.5pt;height:9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" fillcolor="#c1d2e6" stroked="f">
                <v:fill opacity="46003f"/>
              </v:rect>
            </w:pict>
          </mc:Fallback>
        </mc:AlternateContent>
      </w:r>
      <w:r>
        <w:rPr>
          <w:noProof/>
        </w:rPr>
        <mc:AlternateContent>
          <mc:Choice Requires="wps">
            <w:drawing>
              <wp:anchor distT="0" distB="0" distL="114300" distR="114300" simplePos="0" relativeHeight="251623936" behindDoc="0" locked="0" layoutInCell="1" allowOverlap="1" wp14:anchorId="1E39DB2A" wp14:editId="54B3C3EB">
                <wp:simplePos x="0" y="0"/>
                <wp:positionH relativeFrom="column">
                  <wp:posOffset>-113347</wp:posOffset>
                </wp:positionH>
                <wp:positionV relativeFrom="paragraph">
                  <wp:posOffset>7118668</wp:posOffset>
                </wp:positionV>
                <wp:extent cx="5410200" cy="1017905"/>
                <wp:effectExtent l="0" t="0" r="0" b="107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A13DC" w14:textId="6BF8F571" w:rsidR="002E5A93" w:rsidRDefault="002E5A93" w:rsidP="00886A2B">
                            <w:pPr>
                              <w:pStyle w:val="Forside-forfatternavneogdato"/>
                            </w:pPr>
                            <w:bookmarkStart w:id="2" w:name="_Toc280605567"/>
                            <w:r>
                              <w:t>Afslutningsrapport til Arbejdsmiljøforskningsfonden, projekt nr. 50-2015-03</w:t>
                            </w:r>
                          </w:p>
                          <w:p w14:paraId="6FB47FC4" w14:textId="24BB2500" w:rsidR="002E5A93" w:rsidRPr="006E3C76" w:rsidRDefault="002E5A93" w:rsidP="00EE02BE">
                            <w:pPr>
                              <w:pStyle w:val="Forside-forfatternavneogdato"/>
                            </w:pPr>
                            <w:r w:rsidRPr="00463EB1">
                              <w:t>Udarbejdet</w:t>
                            </w:r>
                            <w:r>
                              <w:t xml:space="preserve"> af: </w:t>
                            </w:r>
                            <w:bookmarkEnd w:id="2"/>
                            <w:r>
                              <w:t xml:space="preserve">Hans Jørgen Limborg, Pete Kines, Anders Kabel </w:t>
                            </w:r>
                            <w:r w:rsidRPr="006E3C76">
                              <w:t xml:space="preserve">og Sisse Grøn  </w:t>
                            </w:r>
                          </w:p>
                          <w:p w14:paraId="7A966C86" w14:textId="563151CC" w:rsidR="002E5A93" w:rsidRPr="00405E4F" w:rsidRDefault="002E5A93" w:rsidP="00EB19EA">
                            <w:pPr>
                              <w:pStyle w:val="Forside-forfatternavneogdato"/>
                            </w:pPr>
                            <w:r>
                              <w:t>Oktober</w:t>
                            </w:r>
                            <w:r w:rsidRPr="006E3C76">
                              <w:t xml:space="preserve"> 2018</w:t>
                            </w:r>
                          </w:p>
                          <w:p w14:paraId="77CE474A" w14:textId="77777777" w:rsidR="002E5A93" w:rsidRDefault="002E5A93" w:rsidP="00D53F1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39DB2A" id="_x0000_t202" coordsize="21600,21600" o:spt="202" path="m,l,21600r21600,l21600,xe">
                <v:stroke joinstyle="miter"/>
                <v:path gradientshapeok="t" o:connecttype="rect"/>
              </v:shapetype>
              <v:shape id="Text Box 8" o:spid="_x0000_s1026" type="#_x0000_t202" style="position:absolute;margin-left:-8.9pt;margin-top:560.55pt;width:426pt;height:80.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" filled="f" stroked="f">
                <v:textbox inset="0,0,0,0">
                  <w:txbxContent>
                    <w:p w14:paraId="0E6A13DC" w14:textId="6BF8F571" w:rsidR="002E5A93" w:rsidRDefault="002E5A93" w:rsidP="00886A2B">
                      <w:pPr>
                        <w:pStyle w:val="Forside-forfatternavneogdato"/>
                      </w:pPr>
                      <w:bookmarkStart w:id="2" w:name="_Toc280605567"/>
                      <w:r>
                        <w:t>Afslutningsrapport til Arbejdsmiljøforskningsfonden, projekt nr. 50-2015-03</w:t>
                      </w:r>
                    </w:p>
                    <w:p w14:paraId="6FB47FC4" w14:textId="24BB2500" w:rsidR="002E5A93" w:rsidRPr="006E3C76" w:rsidRDefault="002E5A93" w:rsidP="00EE02BE">
                      <w:pPr>
                        <w:pStyle w:val="Forside-forfatternavneogdato"/>
                      </w:pPr>
                      <w:r w:rsidRPr="00463EB1">
                        <w:t>Udarbejdet</w:t>
                      </w:r>
                      <w:r>
                        <w:t xml:space="preserve"> af: </w:t>
                      </w:r>
                      <w:bookmarkEnd w:id="2"/>
                      <w:r>
                        <w:t xml:space="preserve">Hans Jørgen Limborg, Pete Kines, Anders Kabel </w:t>
                      </w:r>
                      <w:r w:rsidRPr="006E3C76">
                        <w:t xml:space="preserve">og Sisse Grøn  </w:t>
                      </w:r>
                    </w:p>
                    <w:p w14:paraId="7A966C86" w14:textId="563151CC" w:rsidR="002E5A93" w:rsidRPr="00405E4F" w:rsidRDefault="002E5A93" w:rsidP="00EB19EA">
                      <w:pPr>
                        <w:pStyle w:val="Forside-forfatternavneogdato"/>
                      </w:pPr>
                      <w:r>
                        <w:t>Oktober</w:t>
                      </w:r>
                      <w:r w:rsidRPr="006E3C76">
                        <w:t xml:space="preserve"> 2018</w:t>
                      </w:r>
                    </w:p>
                    <w:p w14:paraId="77CE474A" w14:textId="77777777" w:rsidR="002E5A93" w:rsidRDefault="002E5A93" w:rsidP="00D53F10"/>
                  </w:txbxContent>
                </v:textbox>
              </v:shape>
            </w:pict>
          </mc:Fallback>
        </mc:AlternateContent>
      </w:r>
      <w:r w:rsidR="001C7652">
        <w:rPr>
          <w:noProof/>
        </w:rPr>
        <w:drawing>
          <wp:anchor distT="0" distB="0" distL="114300" distR="114300" simplePos="0" relativeHeight="251630080" behindDoc="1" locked="0" layoutInCell="1" allowOverlap="1" wp14:anchorId="22052467" wp14:editId="3A52552A">
            <wp:simplePos x="0" y="0"/>
            <wp:positionH relativeFrom="column">
              <wp:posOffset>2374710</wp:posOffset>
            </wp:positionH>
            <wp:positionV relativeFrom="paragraph">
              <wp:posOffset>5723520</wp:posOffset>
            </wp:positionV>
            <wp:extent cx="3092640" cy="941696"/>
            <wp:effectExtent l="19050" t="0" r="0" b="0"/>
            <wp:wrapNone/>
            <wp:docPr id="21" name="Billede 7" descr="logo 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mp.bmp"/>
                    <pic:cNvPicPr/>
                  </pic:nvPicPr>
                  <pic:blipFill>
                    <a:blip r:embed="rId13" cstate="print"/>
                    <a:stretch>
                      <a:fillRect/>
                    </a:stretch>
                  </pic:blipFill>
                  <pic:spPr>
                    <a:xfrm>
                      <a:off x="0" y="0"/>
                      <a:ext cx="3092640" cy="941696"/>
                    </a:xfrm>
                    <a:prstGeom prst="rect">
                      <a:avLst/>
                    </a:prstGeom>
                  </pic:spPr>
                </pic:pic>
              </a:graphicData>
            </a:graphic>
          </wp:anchor>
        </w:drawing>
      </w:r>
      <w:r w:rsidR="004F4A43">
        <w:br w:type="page"/>
      </w:r>
    </w:p>
    <w:p w14:paraId="31DFF29E" w14:textId="77777777" w:rsidR="001202B1" w:rsidRDefault="00730A2A" w:rsidP="00886A2B">
      <w:pPr>
        <w:pStyle w:val="Forsidetitel"/>
      </w:pPr>
      <w:r>
        <w:rPr>
          <w:noProof/>
        </w:rPr>
        <w:lastRenderedPageBreak/>
        <w:drawing>
          <wp:anchor distT="0" distB="0" distL="114300" distR="114300" simplePos="0" relativeHeight="251633152" behindDoc="1" locked="0" layoutInCell="1" allowOverlap="1" wp14:anchorId="039A0C9F" wp14:editId="47E2D381">
            <wp:simplePos x="0" y="0"/>
            <wp:positionH relativeFrom="column">
              <wp:posOffset>-287171</wp:posOffset>
            </wp:positionH>
            <wp:positionV relativeFrom="paragraph">
              <wp:posOffset>109504</wp:posOffset>
            </wp:positionV>
            <wp:extent cx="2287421" cy="696036"/>
            <wp:effectExtent l="19050" t="0" r="0" b="0"/>
            <wp:wrapNone/>
            <wp:docPr id="6" name="Billede 7" descr="logo 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mp.bmp"/>
                    <pic:cNvPicPr/>
                  </pic:nvPicPr>
                  <pic:blipFill>
                    <a:blip r:embed="rId13" cstate="print"/>
                    <a:stretch>
                      <a:fillRect/>
                    </a:stretch>
                  </pic:blipFill>
                  <pic:spPr>
                    <a:xfrm>
                      <a:off x="0" y="0"/>
                      <a:ext cx="2287421" cy="696036"/>
                    </a:xfrm>
                    <a:prstGeom prst="rect">
                      <a:avLst/>
                    </a:prstGeom>
                  </pic:spPr>
                </pic:pic>
              </a:graphicData>
            </a:graphic>
          </wp:anchor>
        </w:drawing>
      </w:r>
    </w:p>
    <w:p w14:paraId="776B5E47" w14:textId="77777777" w:rsidR="00936219" w:rsidRDefault="00447A34" w:rsidP="002606BB">
      <w:pPr>
        <w:rPr>
          <w:sz w:val="28"/>
        </w:rPr>
      </w:pPr>
      <w:r>
        <w:rPr>
          <w:noProof/>
        </w:rPr>
        <mc:AlternateContent>
          <mc:Choice Requires="wps">
            <w:drawing>
              <wp:anchor distT="0" distB="0" distL="114300" distR="114300" simplePos="0" relativeHeight="251620864" behindDoc="0" locked="0" layoutInCell="1" allowOverlap="1" wp14:anchorId="63D8C7FD" wp14:editId="480CC4D2">
                <wp:simplePos x="0" y="0"/>
                <wp:positionH relativeFrom="column">
                  <wp:posOffset>-350859</wp:posOffset>
                </wp:positionH>
                <wp:positionV relativeFrom="paragraph">
                  <wp:posOffset>795370</wp:posOffset>
                </wp:positionV>
                <wp:extent cx="4653815" cy="7528373"/>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815" cy="7528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70198" w14:textId="315C3819" w:rsidR="002E5A93" w:rsidRPr="002606BB" w:rsidRDefault="002E5A93" w:rsidP="00931236">
                            <w:pPr>
                              <w:pStyle w:val="Kolofon"/>
                              <w:spacing w:after="0" w:line="240" w:lineRule="auto"/>
                              <w:rPr>
                                <w:i/>
                                <w:sz w:val="21"/>
                                <w:szCs w:val="21"/>
                              </w:rPr>
                            </w:pPr>
                            <w:r w:rsidRPr="002606BB">
                              <w:rPr>
                                <w:sz w:val="21"/>
                                <w:szCs w:val="21"/>
                              </w:rPr>
                              <w:t xml:space="preserve">Titel: STYR PÅ STØVET - </w:t>
                            </w:r>
                            <w:r w:rsidRPr="002606BB">
                              <w:rPr>
                                <w:i/>
                                <w:sz w:val="21"/>
                                <w:szCs w:val="21"/>
                              </w:rPr>
                              <w:t>Udvikling og implementering af en forebyggelseskultur i nedrivningsbranchen</w:t>
                            </w:r>
                          </w:p>
                          <w:p w14:paraId="0463DFD2" w14:textId="77777777" w:rsidR="002E5A93" w:rsidRDefault="002E5A93" w:rsidP="00931236">
                            <w:pPr>
                              <w:pStyle w:val="Kolofon"/>
                              <w:spacing w:after="0" w:line="240" w:lineRule="auto"/>
                              <w:rPr>
                                <w:sz w:val="21"/>
                                <w:szCs w:val="21"/>
                              </w:rPr>
                            </w:pPr>
                          </w:p>
                          <w:p w14:paraId="40DFAEDA" w14:textId="77777777" w:rsidR="002E5A93" w:rsidRPr="002606BB" w:rsidRDefault="002E5A93" w:rsidP="00931236">
                            <w:pPr>
                              <w:pStyle w:val="Kolofon"/>
                              <w:spacing w:after="0" w:line="240" w:lineRule="auto"/>
                              <w:rPr>
                                <w:sz w:val="21"/>
                                <w:szCs w:val="21"/>
                              </w:rPr>
                            </w:pPr>
                          </w:p>
                          <w:p w14:paraId="5E09E3B0" w14:textId="670C4A30" w:rsidR="002E5A93" w:rsidRPr="002606BB" w:rsidRDefault="002E5A93" w:rsidP="00931236">
                            <w:pPr>
                              <w:pStyle w:val="Kolofon"/>
                              <w:spacing w:after="0" w:line="240" w:lineRule="auto"/>
                              <w:rPr>
                                <w:sz w:val="21"/>
                                <w:szCs w:val="21"/>
                              </w:rPr>
                            </w:pPr>
                            <w:r w:rsidRPr="002606BB">
                              <w:rPr>
                                <w:sz w:val="21"/>
                                <w:szCs w:val="21"/>
                              </w:rPr>
                              <w:t xml:space="preserve">Forfattere: </w:t>
                            </w:r>
                          </w:p>
                          <w:p w14:paraId="4F117C3A" w14:textId="5D86F870" w:rsidR="002E5A93" w:rsidRPr="002606BB" w:rsidRDefault="002E5A93" w:rsidP="006C599E">
                            <w:pPr>
                              <w:pStyle w:val="Kolofon"/>
                              <w:numPr>
                                <w:ilvl w:val="0"/>
                                <w:numId w:val="13"/>
                              </w:numPr>
                              <w:spacing w:after="0" w:line="240" w:lineRule="auto"/>
                              <w:rPr>
                                <w:sz w:val="21"/>
                                <w:szCs w:val="21"/>
                              </w:rPr>
                            </w:pPr>
                            <w:r w:rsidRPr="002606BB">
                              <w:rPr>
                                <w:sz w:val="21"/>
                                <w:szCs w:val="21"/>
                              </w:rPr>
                              <w:t>Hans Jørgen Limborg: TeamArbejdsliv</w:t>
                            </w:r>
                          </w:p>
                          <w:p w14:paraId="23FC2EE2" w14:textId="7BE6E653" w:rsidR="002E5A93" w:rsidRPr="002606BB" w:rsidRDefault="002E5A93" w:rsidP="006C599E">
                            <w:pPr>
                              <w:pStyle w:val="Kolofon"/>
                              <w:numPr>
                                <w:ilvl w:val="0"/>
                                <w:numId w:val="13"/>
                              </w:numPr>
                              <w:spacing w:after="0" w:line="240" w:lineRule="auto"/>
                              <w:rPr>
                                <w:sz w:val="21"/>
                                <w:szCs w:val="21"/>
                              </w:rPr>
                            </w:pPr>
                            <w:r w:rsidRPr="002606BB">
                              <w:rPr>
                                <w:sz w:val="21"/>
                                <w:szCs w:val="21"/>
                              </w:rPr>
                              <w:t>Pete Kines: Det Nationale Forskningscenter for Arbejdsmiljø</w:t>
                            </w:r>
                          </w:p>
                          <w:p w14:paraId="25F145C9" w14:textId="7181BB23" w:rsidR="002E5A93" w:rsidRPr="006E3C76" w:rsidRDefault="002E5A93" w:rsidP="006C599E">
                            <w:pPr>
                              <w:pStyle w:val="Kolofon"/>
                              <w:numPr>
                                <w:ilvl w:val="0"/>
                                <w:numId w:val="13"/>
                              </w:numPr>
                              <w:spacing w:after="0" w:line="240" w:lineRule="auto"/>
                              <w:rPr>
                                <w:sz w:val="21"/>
                                <w:szCs w:val="21"/>
                              </w:rPr>
                            </w:pPr>
                            <w:r w:rsidRPr="006E3C76">
                              <w:rPr>
                                <w:sz w:val="21"/>
                                <w:szCs w:val="21"/>
                              </w:rPr>
                              <w:t>Anders Kabel: TeamArbejdsliv</w:t>
                            </w:r>
                          </w:p>
                          <w:p w14:paraId="18F521EE" w14:textId="4E394CC7" w:rsidR="002E5A93" w:rsidRPr="006E3C76" w:rsidRDefault="002E5A93" w:rsidP="006C599E">
                            <w:pPr>
                              <w:pStyle w:val="Kolofon"/>
                              <w:numPr>
                                <w:ilvl w:val="0"/>
                                <w:numId w:val="13"/>
                              </w:numPr>
                              <w:spacing w:after="0" w:line="240" w:lineRule="auto"/>
                              <w:rPr>
                                <w:sz w:val="21"/>
                                <w:szCs w:val="21"/>
                                <w:lang w:val="en-US"/>
                              </w:rPr>
                            </w:pPr>
                            <w:r w:rsidRPr="006E3C76">
                              <w:rPr>
                                <w:sz w:val="21"/>
                                <w:szCs w:val="21"/>
                                <w:lang w:val="en-US"/>
                              </w:rPr>
                              <w:t>Sisse Grøn: Royal Melbourne Institute of Technology,</w:t>
                            </w:r>
                            <w:r w:rsidRPr="006E3C76">
                              <w:rPr>
                                <w:rFonts w:cs="Arial"/>
                                <w:color w:val="222222"/>
                                <w:sz w:val="21"/>
                                <w:szCs w:val="21"/>
                                <w:shd w:val="clear" w:color="auto" w:fill="FFFFFF"/>
                                <w:lang w:val="en-US"/>
                              </w:rPr>
                              <w:t xml:space="preserve"> Australien</w:t>
                            </w:r>
                            <w:r w:rsidRPr="006E3C76">
                              <w:rPr>
                                <w:sz w:val="21"/>
                                <w:szCs w:val="21"/>
                                <w:lang w:val="en-US"/>
                              </w:rPr>
                              <w:t xml:space="preserve"> </w:t>
                            </w:r>
                          </w:p>
                          <w:p w14:paraId="068E2BFF" w14:textId="77777777" w:rsidR="002E5A93" w:rsidRPr="006E3C76" w:rsidRDefault="002E5A93" w:rsidP="00931236">
                            <w:pPr>
                              <w:pStyle w:val="Kolofon"/>
                              <w:spacing w:after="0" w:line="240" w:lineRule="auto"/>
                              <w:rPr>
                                <w:sz w:val="21"/>
                                <w:szCs w:val="21"/>
                                <w:lang w:val="en-US"/>
                              </w:rPr>
                            </w:pPr>
                          </w:p>
                          <w:p w14:paraId="413D0AD0" w14:textId="77777777" w:rsidR="002E5A93" w:rsidRPr="006E3C76" w:rsidRDefault="002E5A93" w:rsidP="00931236">
                            <w:pPr>
                              <w:pStyle w:val="Kolofon"/>
                              <w:spacing w:after="0" w:line="240" w:lineRule="auto"/>
                              <w:rPr>
                                <w:sz w:val="21"/>
                                <w:szCs w:val="21"/>
                                <w:lang w:val="en-US"/>
                              </w:rPr>
                            </w:pPr>
                          </w:p>
                          <w:p w14:paraId="72E6F4A9" w14:textId="77777777" w:rsidR="002E5A93" w:rsidRPr="006E3C76" w:rsidRDefault="002E5A93" w:rsidP="00EA6988">
                            <w:pPr>
                              <w:pStyle w:val="Kolofon"/>
                              <w:spacing w:after="0" w:line="240" w:lineRule="auto"/>
                              <w:rPr>
                                <w:sz w:val="21"/>
                                <w:szCs w:val="21"/>
                              </w:rPr>
                            </w:pPr>
                            <w:r w:rsidRPr="006E3C76">
                              <w:rPr>
                                <w:sz w:val="21"/>
                                <w:szCs w:val="21"/>
                              </w:rPr>
                              <w:t xml:space="preserve">Bedes citeret som: </w:t>
                            </w:r>
                          </w:p>
                          <w:p w14:paraId="75448CDB" w14:textId="7808BE93" w:rsidR="002E5A93" w:rsidRPr="006E3C76" w:rsidRDefault="002E5A93" w:rsidP="00EA6988">
                            <w:pPr>
                              <w:pStyle w:val="Forside-forfatternavneogdato"/>
                              <w:spacing w:before="0"/>
                              <w:jc w:val="left"/>
                              <w:rPr>
                                <w:rFonts w:eastAsia="Arial Unicode MS"/>
                                <w:b w:val="0"/>
                                <w:bCs/>
                                <w:i w:val="0"/>
                                <w:iCs w:val="0"/>
                                <w:sz w:val="21"/>
                                <w:szCs w:val="21"/>
                              </w:rPr>
                            </w:pPr>
                            <w:r w:rsidRPr="006E3C76">
                              <w:rPr>
                                <w:rFonts w:eastAsia="Arial Unicode MS"/>
                                <w:b w:val="0"/>
                                <w:i w:val="0"/>
                                <w:sz w:val="21"/>
                                <w:szCs w:val="21"/>
                              </w:rPr>
                              <w:t>Li</w:t>
                            </w:r>
                            <w:r>
                              <w:rPr>
                                <w:rFonts w:eastAsia="Arial Unicode MS"/>
                                <w:b w:val="0"/>
                                <w:i w:val="0"/>
                                <w:sz w:val="21"/>
                                <w:szCs w:val="21"/>
                              </w:rPr>
                              <w:t>m</w:t>
                            </w:r>
                            <w:r w:rsidRPr="006E3C76">
                              <w:rPr>
                                <w:rFonts w:eastAsia="Arial Unicode MS"/>
                                <w:b w:val="0"/>
                                <w:i w:val="0"/>
                                <w:sz w:val="21"/>
                                <w:szCs w:val="21"/>
                              </w:rPr>
                              <w:t>borg HJ, Kines P, Kabel A &amp; Grøn S (2018). Styr på støvet - Udvikling og impl</w:t>
                            </w:r>
                            <w:r w:rsidRPr="006E3C76">
                              <w:rPr>
                                <w:rFonts w:eastAsia="Arial Unicode MS"/>
                                <w:b w:val="0"/>
                                <w:i w:val="0"/>
                                <w:sz w:val="21"/>
                                <w:szCs w:val="21"/>
                              </w:rPr>
                              <w:t>e</w:t>
                            </w:r>
                            <w:r w:rsidRPr="006E3C76">
                              <w:rPr>
                                <w:rFonts w:eastAsia="Arial Unicode MS"/>
                                <w:b w:val="0"/>
                                <w:i w:val="0"/>
                                <w:sz w:val="21"/>
                                <w:szCs w:val="21"/>
                              </w:rPr>
                              <w:t xml:space="preserve">mentering af en forebyggelseskultur i nedrivningsbranchen. Afslutningsrapport til Arbejdsmiljøforskningsfonden, projekt nr.50-2015-03. </w:t>
                            </w:r>
                            <w:r w:rsidRPr="006E3C76">
                              <w:rPr>
                                <w:b w:val="0"/>
                                <w:bCs/>
                                <w:i w:val="0"/>
                                <w:iCs w:val="0"/>
                                <w:sz w:val="21"/>
                                <w:szCs w:val="21"/>
                              </w:rPr>
                              <w:t>TeamArbejdsliv, København, Danmark.</w:t>
                            </w:r>
                          </w:p>
                          <w:p w14:paraId="5DD49797" w14:textId="3FC86761" w:rsidR="002E5A93" w:rsidRPr="006E3C76" w:rsidRDefault="002E5A93" w:rsidP="00931236">
                            <w:pPr>
                              <w:pStyle w:val="Kolofon"/>
                              <w:spacing w:after="0" w:line="240" w:lineRule="auto"/>
                              <w:rPr>
                                <w:sz w:val="21"/>
                                <w:szCs w:val="21"/>
                              </w:rPr>
                            </w:pPr>
                          </w:p>
                          <w:p w14:paraId="0F467F47" w14:textId="77777777" w:rsidR="002E5A93" w:rsidRPr="006E3C76" w:rsidRDefault="002E5A93" w:rsidP="00931236">
                            <w:pPr>
                              <w:pStyle w:val="Kolofon"/>
                              <w:spacing w:after="0" w:line="240" w:lineRule="auto"/>
                              <w:rPr>
                                <w:sz w:val="21"/>
                                <w:szCs w:val="21"/>
                              </w:rPr>
                            </w:pPr>
                          </w:p>
                          <w:p w14:paraId="37E51CE5" w14:textId="77777777" w:rsidR="002E5A93" w:rsidRPr="006E3C76" w:rsidRDefault="002E5A93" w:rsidP="0013769F">
                            <w:pPr>
                              <w:pStyle w:val="Kolofon"/>
                              <w:spacing w:after="0" w:line="240" w:lineRule="auto"/>
                              <w:rPr>
                                <w:sz w:val="21"/>
                                <w:szCs w:val="21"/>
                              </w:rPr>
                            </w:pPr>
                            <w:r w:rsidRPr="006E3C76">
                              <w:rPr>
                                <w:sz w:val="21"/>
                                <w:szCs w:val="21"/>
                              </w:rPr>
                              <w:t xml:space="preserve">Lektørbedømt af: </w:t>
                            </w:r>
                          </w:p>
                          <w:p w14:paraId="25A99A8A" w14:textId="21486B18" w:rsidR="002E5A93" w:rsidRPr="006E3C76" w:rsidRDefault="002E5A93" w:rsidP="006C599E">
                            <w:pPr>
                              <w:pStyle w:val="Kolofon"/>
                              <w:numPr>
                                <w:ilvl w:val="0"/>
                                <w:numId w:val="22"/>
                              </w:numPr>
                              <w:spacing w:after="0" w:line="240" w:lineRule="auto"/>
                              <w:rPr>
                                <w:sz w:val="21"/>
                                <w:szCs w:val="21"/>
                              </w:rPr>
                            </w:pPr>
                            <w:r w:rsidRPr="006E3C76">
                              <w:rPr>
                                <w:sz w:val="21"/>
                                <w:szCs w:val="21"/>
                              </w:rPr>
                              <w:t>Lilli Kirkeskov, Forskningsansvarlig og overlæge, Socialmedicinsk Enhed, Bispebjerg- og Frederiksberg Hospital</w:t>
                            </w:r>
                          </w:p>
                          <w:p w14:paraId="54B01A16" w14:textId="63A014B0" w:rsidR="002E5A93" w:rsidRPr="006E3C76" w:rsidRDefault="002E5A93" w:rsidP="006C599E">
                            <w:pPr>
                              <w:pStyle w:val="Kolofon"/>
                              <w:numPr>
                                <w:ilvl w:val="0"/>
                                <w:numId w:val="22"/>
                              </w:numPr>
                              <w:spacing w:after="0" w:line="240" w:lineRule="auto"/>
                              <w:rPr>
                                <w:sz w:val="21"/>
                                <w:szCs w:val="21"/>
                              </w:rPr>
                            </w:pPr>
                            <w:r w:rsidRPr="006E3C76">
                              <w:rPr>
                                <w:sz w:val="21"/>
                                <w:szCs w:val="21"/>
                              </w:rPr>
                              <w:t>Janne Ravensholt, Kvalitet- Miljø &amp; Arbejdsmiljøchef, Tscherning</w:t>
                            </w:r>
                          </w:p>
                          <w:p w14:paraId="02E5AB8B" w14:textId="77777777" w:rsidR="002E5A93" w:rsidRPr="002606BB" w:rsidRDefault="002E5A93" w:rsidP="00931236">
                            <w:pPr>
                              <w:pStyle w:val="Kolofon"/>
                              <w:spacing w:after="0" w:line="240" w:lineRule="auto"/>
                              <w:rPr>
                                <w:sz w:val="21"/>
                                <w:szCs w:val="21"/>
                              </w:rPr>
                            </w:pPr>
                          </w:p>
                          <w:p w14:paraId="1E8D8A61" w14:textId="77777777" w:rsidR="002E5A93" w:rsidRPr="002606BB" w:rsidRDefault="002E5A93" w:rsidP="00931236">
                            <w:pPr>
                              <w:pStyle w:val="Kolofon"/>
                              <w:spacing w:after="0" w:line="240" w:lineRule="auto"/>
                              <w:rPr>
                                <w:sz w:val="21"/>
                                <w:szCs w:val="21"/>
                              </w:rPr>
                            </w:pPr>
                          </w:p>
                          <w:p w14:paraId="7CFB49E3" w14:textId="0A837A6C" w:rsidR="002E5A93" w:rsidRPr="002606BB" w:rsidRDefault="002E5A93" w:rsidP="00931236">
                            <w:pPr>
                              <w:pStyle w:val="Kolofon"/>
                              <w:spacing w:after="0" w:line="240" w:lineRule="auto"/>
                              <w:rPr>
                                <w:sz w:val="21"/>
                                <w:szCs w:val="21"/>
                              </w:rPr>
                            </w:pPr>
                            <w:r w:rsidRPr="002606BB">
                              <w:rPr>
                                <w:sz w:val="21"/>
                                <w:szCs w:val="21"/>
                              </w:rPr>
                              <w:t>Finansiel støtte: Arbejdsmiljøforskningsfonden, projekt nr. 50-2015-03</w:t>
                            </w:r>
                          </w:p>
                          <w:p w14:paraId="1B212EE4" w14:textId="77777777" w:rsidR="002E5A93" w:rsidRPr="002606BB" w:rsidRDefault="002E5A93" w:rsidP="00931236">
                            <w:pPr>
                              <w:pStyle w:val="Kolofon"/>
                              <w:spacing w:after="0" w:line="240" w:lineRule="auto"/>
                              <w:rPr>
                                <w:sz w:val="21"/>
                                <w:szCs w:val="21"/>
                              </w:rPr>
                            </w:pPr>
                          </w:p>
                          <w:p w14:paraId="37027EEF" w14:textId="77777777" w:rsidR="002E5A93" w:rsidRPr="002606BB" w:rsidRDefault="002E5A93" w:rsidP="00931236">
                            <w:pPr>
                              <w:pStyle w:val="Kolofon"/>
                              <w:spacing w:after="0" w:line="240" w:lineRule="auto"/>
                              <w:rPr>
                                <w:sz w:val="21"/>
                                <w:szCs w:val="21"/>
                              </w:rPr>
                            </w:pPr>
                          </w:p>
                          <w:p w14:paraId="3C0CAACF" w14:textId="77777777" w:rsidR="002E5A93" w:rsidRPr="002606BB" w:rsidRDefault="002E5A93" w:rsidP="00931236">
                            <w:pPr>
                              <w:pStyle w:val="Kolofon"/>
                              <w:spacing w:after="0" w:line="240" w:lineRule="auto"/>
                              <w:rPr>
                                <w:sz w:val="21"/>
                                <w:szCs w:val="21"/>
                              </w:rPr>
                            </w:pPr>
                            <w:r w:rsidRPr="002606BB">
                              <w:rPr>
                                <w:sz w:val="21"/>
                                <w:szCs w:val="21"/>
                              </w:rPr>
                              <w:t>Udgiver: TeamArbejdsliv</w:t>
                            </w:r>
                            <w:r w:rsidRPr="002606BB">
                              <w:rPr>
                                <w:caps/>
                                <w:sz w:val="21"/>
                                <w:szCs w:val="21"/>
                              </w:rPr>
                              <w:br/>
                            </w:r>
                          </w:p>
                          <w:p w14:paraId="75CC6C8A" w14:textId="77777777" w:rsidR="002E5A93" w:rsidRPr="002606BB" w:rsidRDefault="002E5A93" w:rsidP="00931236">
                            <w:pPr>
                              <w:pStyle w:val="Kolofon"/>
                              <w:spacing w:after="0" w:line="240" w:lineRule="auto"/>
                              <w:rPr>
                                <w:sz w:val="21"/>
                                <w:szCs w:val="21"/>
                              </w:rPr>
                            </w:pPr>
                          </w:p>
                          <w:p w14:paraId="547A380F" w14:textId="0174E969" w:rsidR="002E5A93" w:rsidRDefault="002E5A93" w:rsidP="00CB306D">
                            <w:pPr>
                              <w:pStyle w:val="Kolofon"/>
                              <w:spacing w:after="0" w:line="240" w:lineRule="auto"/>
                              <w:rPr>
                                <w:sz w:val="21"/>
                                <w:szCs w:val="21"/>
                              </w:rPr>
                            </w:pPr>
                            <w:r w:rsidRPr="002606BB">
                              <w:rPr>
                                <w:sz w:val="21"/>
                                <w:szCs w:val="21"/>
                              </w:rPr>
                              <w:t>Illustrationer: Jens Voxtrup</w:t>
                            </w:r>
                          </w:p>
                          <w:p w14:paraId="7D2B2267" w14:textId="7769010C" w:rsidR="002E5A93" w:rsidRPr="002606BB" w:rsidRDefault="002E5A93" w:rsidP="00CB306D">
                            <w:pPr>
                              <w:pStyle w:val="Kolofon"/>
                              <w:spacing w:after="0" w:line="240" w:lineRule="auto"/>
                              <w:rPr>
                                <w:sz w:val="21"/>
                                <w:szCs w:val="21"/>
                              </w:rPr>
                            </w:pPr>
                            <w:r>
                              <w:rPr>
                                <w:sz w:val="21"/>
                                <w:szCs w:val="21"/>
                              </w:rPr>
                              <w:t>Medtagne billeder er godkendt af de personer, der optræder på billederne</w:t>
                            </w:r>
                          </w:p>
                          <w:p w14:paraId="3CFF9D39" w14:textId="77777777" w:rsidR="002E5A93" w:rsidRDefault="002E5A93" w:rsidP="00CB306D">
                            <w:pPr>
                              <w:pStyle w:val="Kolofon"/>
                              <w:spacing w:after="0" w:line="240" w:lineRule="auto"/>
                            </w:pPr>
                          </w:p>
                          <w:p w14:paraId="7FBCC82B" w14:textId="77777777" w:rsidR="002E5A93" w:rsidRPr="00EA6988" w:rsidRDefault="002E5A93" w:rsidP="00A82D39">
                            <w:pPr>
                              <w:pStyle w:val="Kolofon"/>
                              <w:spacing w:after="0" w:line="240" w:lineRule="auto"/>
                              <w:rPr>
                                <w:sz w:val="21"/>
                                <w:szCs w:val="21"/>
                              </w:rPr>
                            </w:pPr>
                          </w:p>
                          <w:p w14:paraId="66CC8FD2" w14:textId="77777777" w:rsidR="002E5A93" w:rsidRPr="00EA6988" w:rsidRDefault="002E5A93" w:rsidP="00A82D39">
                            <w:pPr>
                              <w:pStyle w:val="Kolofon"/>
                              <w:spacing w:after="0" w:line="240" w:lineRule="auto"/>
                              <w:rPr>
                                <w:sz w:val="21"/>
                                <w:szCs w:val="21"/>
                              </w:rPr>
                            </w:pPr>
                            <w:r w:rsidRPr="00EA6988">
                              <w:rPr>
                                <w:sz w:val="21"/>
                                <w:szCs w:val="21"/>
                              </w:rPr>
                              <w:t>© TeamArbejdsliv</w:t>
                            </w:r>
                          </w:p>
                          <w:p w14:paraId="29E537C1" w14:textId="77777777" w:rsidR="002E5A93" w:rsidRDefault="002E5A93" w:rsidP="00A82D39">
                            <w:pPr>
                              <w:pStyle w:val="Kolofon"/>
                              <w:spacing w:after="0" w:line="240" w:lineRule="auto"/>
                              <w:rPr>
                                <w:sz w:val="21"/>
                                <w:szCs w:val="21"/>
                              </w:rPr>
                            </w:pPr>
                          </w:p>
                          <w:p w14:paraId="7F891A2E" w14:textId="77777777" w:rsidR="002E5A93" w:rsidRPr="00EA6988" w:rsidRDefault="002E5A93" w:rsidP="00A82D39">
                            <w:pPr>
                              <w:pStyle w:val="Kolofon"/>
                              <w:spacing w:after="0" w:line="240" w:lineRule="auto"/>
                              <w:rPr>
                                <w:sz w:val="21"/>
                                <w:szCs w:val="21"/>
                              </w:rPr>
                            </w:pPr>
                          </w:p>
                          <w:p w14:paraId="50B65011" w14:textId="6FB6F697" w:rsidR="002E5A93" w:rsidRDefault="002E5A93" w:rsidP="00A82D39">
                            <w:pPr>
                              <w:pStyle w:val="Kolofon"/>
                              <w:spacing w:after="0" w:line="240" w:lineRule="auto"/>
                              <w:rPr>
                                <w:sz w:val="21"/>
                                <w:szCs w:val="21"/>
                              </w:rPr>
                            </w:pPr>
                            <w:r>
                              <w:rPr>
                                <w:sz w:val="21"/>
                                <w:szCs w:val="21"/>
                              </w:rPr>
                              <w:t>Oktober</w:t>
                            </w:r>
                            <w:r w:rsidRPr="00EA6988">
                              <w:rPr>
                                <w:sz w:val="21"/>
                                <w:szCs w:val="21"/>
                              </w:rPr>
                              <w:t xml:space="preserve"> 2018</w:t>
                            </w:r>
                          </w:p>
                          <w:p w14:paraId="17EBEFA5" w14:textId="77777777" w:rsidR="002E5A93" w:rsidRDefault="002E5A93" w:rsidP="00A82D39">
                            <w:pPr>
                              <w:pStyle w:val="Kolofon"/>
                              <w:spacing w:after="0" w:line="240" w:lineRule="auto"/>
                              <w:rPr>
                                <w:sz w:val="21"/>
                                <w:szCs w:val="21"/>
                              </w:rPr>
                            </w:pPr>
                          </w:p>
                          <w:p w14:paraId="51554FA0" w14:textId="77777777" w:rsidR="002E5A93" w:rsidRPr="00EA6988" w:rsidRDefault="002E5A93" w:rsidP="00A82D39">
                            <w:pPr>
                              <w:pStyle w:val="Kolofon"/>
                              <w:spacing w:after="0" w:line="240" w:lineRule="auto"/>
                              <w:rPr>
                                <w:sz w:val="21"/>
                                <w:szCs w:val="21"/>
                              </w:rPr>
                            </w:pPr>
                          </w:p>
                          <w:p w14:paraId="7D2A81C6" w14:textId="77777777" w:rsidR="002E5A93" w:rsidRPr="00B94F7B" w:rsidRDefault="002E5A93" w:rsidP="00EA6988">
                            <w:pPr>
                              <w:pStyle w:val="Forside-forfatternavneogdato"/>
                              <w:spacing w:before="0"/>
                              <w:jc w:val="left"/>
                            </w:pPr>
                          </w:p>
                          <w:p w14:paraId="37771AED" w14:textId="77777777" w:rsidR="002E5A93" w:rsidRPr="00127942" w:rsidRDefault="002E5A93" w:rsidP="00A82D39">
                            <w:pPr>
                              <w:spacing w:after="0" w:line="240" w:lineRule="auto"/>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8C7FD" id="Text Box 6" o:spid="_x0000_s1027" type="#_x0000_t202" style="position:absolute;margin-left:-27.65pt;margin-top:62.65pt;width:366.45pt;height:592.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p3fwIAAAc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" stroked="f">
                <v:textbox inset="0,0,0,0">
                  <w:txbxContent>
                    <w:p w14:paraId="09670198" w14:textId="315C3819" w:rsidR="002E5A93" w:rsidRPr="002606BB" w:rsidRDefault="002E5A93" w:rsidP="00931236">
                      <w:pPr>
                        <w:pStyle w:val="Kolofon"/>
                        <w:spacing w:after="0" w:line="240" w:lineRule="auto"/>
                        <w:rPr>
                          <w:i/>
                          <w:sz w:val="21"/>
                          <w:szCs w:val="21"/>
                        </w:rPr>
                      </w:pPr>
                      <w:r w:rsidRPr="002606BB">
                        <w:rPr>
                          <w:sz w:val="21"/>
                          <w:szCs w:val="21"/>
                        </w:rPr>
                        <w:t xml:space="preserve">Titel: STYR PÅ STØVET - </w:t>
                      </w:r>
                      <w:r w:rsidRPr="002606BB">
                        <w:rPr>
                          <w:i/>
                          <w:sz w:val="21"/>
                          <w:szCs w:val="21"/>
                        </w:rPr>
                        <w:t>Udvikling og implementering af en forebyggelseskultur i nedrivningsbranchen</w:t>
                      </w:r>
                    </w:p>
                    <w:p w14:paraId="0463DFD2" w14:textId="77777777" w:rsidR="002E5A93" w:rsidRDefault="002E5A93" w:rsidP="00931236">
                      <w:pPr>
                        <w:pStyle w:val="Kolofon"/>
                        <w:spacing w:after="0" w:line="240" w:lineRule="auto"/>
                        <w:rPr>
                          <w:sz w:val="21"/>
                          <w:szCs w:val="21"/>
                        </w:rPr>
                      </w:pPr>
                    </w:p>
                    <w:p w14:paraId="40DFAEDA" w14:textId="77777777" w:rsidR="002E5A93" w:rsidRPr="002606BB" w:rsidRDefault="002E5A93" w:rsidP="00931236">
                      <w:pPr>
                        <w:pStyle w:val="Kolofon"/>
                        <w:spacing w:after="0" w:line="240" w:lineRule="auto"/>
                        <w:rPr>
                          <w:sz w:val="21"/>
                          <w:szCs w:val="21"/>
                        </w:rPr>
                      </w:pPr>
                    </w:p>
                    <w:p w14:paraId="5E09E3B0" w14:textId="670C4A30" w:rsidR="002E5A93" w:rsidRPr="002606BB" w:rsidRDefault="002E5A93" w:rsidP="00931236">
                      <w:pPr>
                        <w:pStyle w:val="Kolofon"/>
                        <w:spacing w:after="0" w:line="240" w:lineRule="auto"/>
                        <w:rPr>
                          <w:sz w:val="21"/>
                          <w:szCs w:val="21"/>
                        </w:rPr>
                      </w:pPr>
                      <w:r w:rsidRPr="002606BB">
                        <w:rPr>
                          <w:sz w:val="21"/>
                          <w:szCs w:val="21"/>
                        </w:rPr>
                        <w:t xml:space="preserve">Forfattere: </w:t>
                      </w:r>
                    </w:p>
                    <w:p w14:paraId="4F117C3A" w14:textId="5D86F870" w:rsidR="002E5A93" w:rsidRPr="002606BB" w:rsidRDefault="002E5A93" w:rsidP="006C599E">
                      <w:pPr>
                        <w:pStyle w:val="Kolofon"/>
                        <w:numPr>
                          <w:ilvl w:val="0"/>
                          <w:numId w:val="13"/>
                        </w:numPr>
                        <w:spacing w:after="0" w:line="240" w:lineRule="auto"/>
                        <w:rPr>
                          <w:sz w:val="21"/>
                          <w:szCs w:val="21"/>
                        </w:rPr>
                      </w:pPr>
                      <w:r w:rsidRPr="002606BB">
                        <w:rPr>
                          <w:sz w:val="21"/>
                          <w:szCs w:val="21"/>
                        </w:rPr>
                        <w:t>Hans Jørgen Limborg: TeamArbejdsliv</w:t>
                      </w:r>
                    </w:p>
                    <w:p w14:paraId="23FC2EE2" w14:textId="7BE6E653" w:rsidR="002E5A93" w:rsidRPr="002606BB" w:rsidRDefault="002E5A93" w:rsidP="006C599E">
                      <w:pPr>
                        <w:pStyle w:val="Kolofon"/>
                        <w:numPr>
                          <w:ilvl w:val="0"/>
                          <w:numId w:val="13"/>
                        </w:numPr>
                        <w:spacing w:after="0" w:line="240" w:lineRule="auto"/>
                        <w:rPr>
                          <w:sz w:val="21"/>
                          <w:szCs w:val="21"/>
                        </w:rPr>
                      </w:pPr>
                      <w:r w:rsidRPr="002606BB">
                        <w:rPr>
                          <w:sz w:val="21"/>
                          <w:szCs w:val="21"/>
                        </w:rPr>
                        <w:t>Pete Kines: Det Nationale Forskningscenter for Arbejdsmiljø</w:t>
                      </w:r>
                    </w:p>
                    <w:p w14:paraId="25F145C9" w14:textId="7181BB23" w:rsidR="002E5A93" w:rsidRPr="006E3C76" w:rsidRDefault="002E5A93" w:rsidP="006C599E">
                      <w:pPr>
                        <w:pStyle w:val="Kolofon"/>
                        <w:numPr>
                          <w:ilvl w:val="0"/>
                          <w:numId w:val="13"/>
                        </w:numPr>
                        <w:spacing w:after="0" w:line="240" w:lineRule="auto"/>
                        <w:rPr>
                          <w:sz w:val="21"/>
                          <w:szCs w:val="21"/>
                        </w:rPr>
                      </w:pPr>
                      <w:r w:rsidRPr="006E3C76">
                        <w:rPr>
                          <w:sz w:val="21"/>
                          <w:szCs w:val="21"/>
                        </w:rPr>
                        <w:t>Anders Kabel: TeamArbejdsliv</w:t>
                      </w:r>
                    </w:p>
                    <w:p w14:paraId="18F521EE" w14:textId="4E394CC7" w:rsidR="002E5A93" w:rsidRPr="006E3C76" w:rsidRDefault="002E5A93" w:rsidP="006C599E">
                      <w:pPr>
                        <w:pStyle w:val="Kolofon"/>
                        <w:numPr>
                          <w:ilvl w:val="0"/>
                          <w:numId w:val="13"/>
                        </w:numPr>
                        <w:spacing w:after="0" w:line="240" w:lineRule="auto"/>
                        <w:rPr>
                          <w:sz w:val="21"/>
                          <w:szCs w:val="21"/>
                          <w:lang w:val="en-US"/>
                        </w:rPr>
                      </w:pPr>
                      <w:r w:rsidRPr="006E3C76">
                        <w:rPr>
                          <w:sz w:val="21"/>
                          <w:szCs w:val="21"/>
                          <w:lang w:val="en-US"/>
                        </w:rPr>
                        <w:t>Sisse Grøn: Royal Melbourne Institute of Technology,</w:t>
                      </w:r>
                      <w:r w:rsidRPr="006E3C76">
                        <w:rPr>
                          <w:rFonts w:cs="Arial"/>
                          <w:color w:val="222222"/>
                          <w:sz w:val="21"/>
                          <w:szCs w:val="21"/>
                          <w:shd w:val="clear" w:color="auto" w:fill="FFFFFF"/>
                          <w:lang w:val="en-US"/>
                        </w:rPr>
                        <w:t xml:space="preserve"> Australien</w:t>
                      </w:r>
                      <w:r w:rsidRPr="006E3C76">
                        <w:rPr>
                          <w:sz w:val="21"/>
                          <w:szCs w:val="21"/>
                          <w:lang w:val="en-US"/>
                        </w:rPr>
                        <w:t xml:space="preserve"> </w:t>
                      </w:r>
                    </w:p>
                    <w:p w14:paraId="068E2BFF" w14:textId="77777777" w:rsidR="002E5A93" w:rsidRPr="006E3C76" w:rsidRDefault="002E5A93" w:rsidP="00931236">
                      <w:pPr>
                        <w:pStyle w:val="Kolofon"/>
                        <w:spacing w:after="0" w:line="240" w:lineRule="auto"/>
                        <w:rPr>
                          <w:sz w:val="21"/>
                          <w:szCs w:val="21"/>
                          <w:lang w:val="en-US"/>
                        </w:rPr>
                      </w:pPr>
                    </w:p>
                    <w:p w14:paraId="413D0AD0" w14:textId="77777777" w:rsidR="002E5A93" w:rsidRPr="006E3C76" w:rsidRDefault="002E5A93" w:rsidP="00931236">
                      <w:pPr>
                        <w:pStyle w:val="Kolofon"/>
                        <w:spacing w:after="0" w:line="240" w:lineRule="auto"/>
                        <w:rPr>
                          <w:sz w:val="21"/>
                          <w:szCs w:val="21"/>
                          <w:lang w:val="en-US"/>
                        </w:rPr>
                      </w:pPr>
                    </w:p>
                    <w:p w14:paraId="72E6F4A9" w14:textId="77777777" w:rsidR="002E5A93" w:rsidRPr="006E3C76" w:rsidRDefault="002E5A93" w:rsidP="00EA6988">
                      <w:pPr>
                        <w:pStyle w:val="Kolofon"/>
                        <w:spacing w:after="0" w:line="240" w:lineRule="auto"/>
                        <w:rPr>
                          <w:sz w:val="21"/>
                          <w:szCs w:val="21"/>
                        </w:rPr>
                      </w:pPr>
                      <w:r w:rsidRPr="006E3C76">
                        <w:rPr>
                          <w:sz w:val="21"/>
                          <w:szCs w:val="21"/>
                        </w:rPr>
                        <w:t xml:space="preserve">Bedes citeret som: </w:t>
                      </w:r>
                    </w:p>
                    <w:p w14:paraId="75448CDB" w14:textId="7808BE93" w:rsidR="002E5A93" w:rsidRPr="006E3C76" w:rsidRDefault="002E5A93" w:rsidP="00EA6988">
                      <w:pPr>
                        <w:pStyle w:val="Forside-forfatternavneogdato"/>
                        <w:spacing w:before="0"/>
                        <w:jc w:val="left"/>
                        <w:rPr>
                          <w:rFonts w:eastAsia="Arial Unicode MS"/>
                          <w:b w:val="0"/>
                          <w:bCs/>
                          <w:i w:val="0"/>
                          <w:iCs w:val="0"/>
                          <w:sz w:val="21"/>
                          <w:szCs w:val="21"/>
                        </w:rPr>
                      </w:pPr>
                      <w:r w:rsidRPr="006E3C76">
                        <w:rPr>
                          <w:rFonts w:eastAsia="Arial Unicode MS"/>
                          <w:b w:val="0"/>
                          <w:i w:val="0"/>
                          <w:sz w:val="21"/>
                          <w:szCs w:val="21"/>
                        </w:rPr>
                        <w:t>Li</w:t>
                      </w:r>
                      <w:r>
                        <w:rPr>
                          <w:rFonts w:eastAsia="Arial Unicode MS"/>
                          <w:b w:val="0"/>
                          <w:i w:val="0"/>
                          <w:sz w:val="21"/>
                          <w:szCs w:val="21"/>
                        </w:rPr>
                        <w:t>m</w:t>
                      </w:r>
                      <w:r w:rsidRPr="006E3C76">
                        <w:rPr>
                          <w:rFonts w:eastAsia="Arial Unicode MS"/>
                          <w:b w:val="0"/>
                          <w:i w:val="0"/>
                          <w:sz w:val="21"/>
                          <w:szCs w:val="21"/>
                        </w:rPr>
                        <w:t xml:space="preserve">borg HJ, Kines P, Kabel A &amp; Grøn S (2018). Styr på støvet - Udvikling og implementering af en forebyggelseskultur i nedrivningsbranchen. Afslutningsrapport til Arbejdsmiljøforskningsfonden, projekt nr.50-2015-03. </w:t>
                      </w:r>
                      <w:r w:rsidRPr="006E3C76">
                        <w:rPr>
                          <w:b w:val="0"/>
                          <w:bCs/>
                          <w:i w:val="0"/>
                          <w:iCs w:val="0"/>
                          <w:sz w:val="21"/>
                          <w:szCs w:val="21"/>
                        </w:rPr>
                        <w:t>TeamArbejdsliv, København, Danmark.</w:t>
                      </w:r>
                    </w:p>
                    <w:p w14:paraId="5DD49797" w14:textId="3FC86761" w:rsidR="002E5A93" w:rsidRPr="006E3C76" w:rsidRDefault="002E5A93" w:rsidP="00931236">
                      <w:pPr>
                        <w:pStyle w:val="Kolofon"/>
                        <w:spacing w:after="0" w:line="240" w:lineRule="auto"/>
                        <w:rPr>
                          <w:sz w:val="21"/>
                          <w:szCs w:val="21"/>
                        </w:rPr>
                      </w:pPr>
                    </w:p>
                    <w:p w14:paraId="0F467F47" w14:textId="77777777" w:rsidR="002E5A93" w:rsidRPr="006E3C76" w:rsidRDefault="002E5A93" w:rsidP="00931236">
                      <w:pPr>
                        <w:pStyle w:val="Kolofon"/>
                        <w:spacing w:after="0" w:line="240" w:lineRule="auto"/>
                        <w:rPr>
                          <w:sz w:val="21"/>
                          <w:szCs w:val="21"/>
                        </w:rPr>
                      </w:pPr>
                    </w:p>
                    <w:p w14:paraId="37E51CE5" w14:textId="77777777" w:rsidR="002E5A93" w:rsidRPr="006E3C76" w:rsidRDefault="002E5A93" w:rsidP="0013769F">
                      <w:pPr>
                        <w:pStyle w:val="Kolofon"/>
                        <w:spacing w:after="0" w:line="240" w:lineRule="auto"/>
                        <w:rPr>
                          <w:sz w:val="21"/>
                          <w:szCs w:val="21"/>
                        </w:rPr>
                      </w:pPr>
                      <w:r w:rsidRPr="006E3C76">
                        <w:rPr>
                          <w:sz w:val="21"/>
                          <w:szCs w:val="21"/>
                        </w:rPr>
                        <w:t xml:space="preserve">Lektørbedømt af: </w:t>
                      </w:r>
                    </w:p>
                    <w:p w14:paraId="25A99A8A" w14:textId="21486B18" w:rsidR="002E5A93" w:rsidRPr="006E3C76" w:rsidRDefault="002E5A93" w:rsidP="006C599E">
                      <w:pPr>
                        <w:pStyle w:val="Kolofon"/>
                        <w:numPr>
                          <w:ilvl w:val="0"/>
                          <w:numId w:val="22"/>
                        </w:numPr>
                        <w:spacing w:after="0" w:line="240" w:lineRule="auto"/>
                        <w:rPr>
                          <w:sz w:val="21"/>
                          <w:szCs w:val="21"/>
                        </w:rPr>
                      </w:pPr>
                      <w:r w:rsidRPr="006E3C76">
                        <w:rPr>
                          <w:sz w:val="21"/>
                          <w:szCs w:val="21"/>
                        </w:rPr>
                        <w:t>Lilli Kirkeskov, Forskningsansvarlig og overlæge, Socialmedicinsk Enhed, Bispebjerg- og Frederiksberg Hospital</w:t>
                      </w:r>
                    </w:p>
                    <w:p w14:paraId="54B01A16" w14:textId="63A014B0" w:rsidR="002E5A93" w:rsidRPr="006E3C76" w:rsidRDefault="002E5A93" w:rsidP="006C599E">
                      <w:pPr>
                        <w:pStyle w:val="Kolofon"/>
                        <w:numPr>
                          <w:ilvl w:val="0"/>
                          <w:numId w:val="22"/>
                        </w:numPr>
                        <w:spacing w:after="0" w:line="240" w:lineRule="auto"/>
                        <w:rPr>
                          <w:sz w:val="21"/>
                          <w:szCs w:val="21"/>
                        </w:rPr>
                      </w:pPr>
                      <w:r w:rsidRPr="006E3C76">
                        <w:rPr>
                          <w:sz w:val="21"/>
                          <w:szCs w:val="21"/>
                        </w:rPr>
                        <w:t>Janne Ravensholt, Kvalitet- Miljø &amp; Arbejdsmiljøchef, Tscherning</w:t>
                      </w:r>
                    </w:p>
                    <w:p w14:paraId="02E5AB8B" w14:textId="77777777" w:rsidR="002E5A93" w:rsidRPr="002606BB" w:rsidRDefault="002E5A93" w:rsidP="00931236">
                      <w:pPr>
                        <w:pStyle w:val="Kolofon"/>
                        <w:spacing w:after="0" w:line="240" w:lineRule="auto"/>
                        <w:rPr>
                          <w:sz w:val="21"/>
                          <w:szCs w:val="21"/>
                        </w:rPr>
                      </w:pPr>
                    </w:p>
                    <w:p w14:paraId="1E8D8A61" w14:textId="77777777" w:rsidR="002E5A93" w:rsidRPr="002606BB" w:rsidRDefault="002E5A93" w:rsidP="00931236">
                      <w:pPr>
                        <w:pStyle w:val="Kolofon"/>
                        <w:spacing w:after="0" w:line="240" w:lineRule="auto"/>
                        <w:rPr>
                          <w:sz w:val="21"/>
                          <w:szCs w:val="21"/>
                        </w:rPr>
                      </w:pPr>
                    </w:p>
                    <w:p w14:paraId="7CFB49E3" w14:textId="0A837A6C" w:rsidR="002E5A93" w:rsidRPr="002606BB" w:rsidRDefault="002E5A93" w:rsidP="00931236">
                      <w:pPr>
                        <w:pStyle w:val="Kolofon"/>
                        <w:spacing w:after="0" w:line="240" w:lineRule="auto"/>
                        <w:rPr>
                          <w:sz w:val="21"/>
                          <w:szCs w:val="21"/>
                        </w:rPr>
                      </w:pPr>
                      <w:r w:rsidRPr="002606BB">
                        <w:rPr>
                          <w:sz w:val="21"/>
                          <w:szCs w:val="21"/>
                        </w:rPr>
                        <w:t>Finansiel støtte: Arbejdsmiljøforskningsfonden, projekt nr. 50-2015-03</w:t>
                      </w:r>
                      <w:bookmarkStart w:id="4" w:name="_GoBack"/>
                      <w:bookmarkEnd w:id="4"/>
                    </w:p>
                    <w:p w14:paraId="1B212EE4" w14:textId="77777777" w:rsidR="002E5A93" w:rsidRPr="002606BB" w:rsidRDefault="002E5A93" w:rsidP="00931236">
                      <w:pPr>
                        <w:pStyle w:val="Kolofon"/>
                        <w:spacing w:after="0" w:line="240" w:lineRule="auto"/>
                        <w:rPr>
                          <w:sz w:val="21"/>
                          <w:szCs w:val="21"/>
                        </w:rPr>
                      </w:pPr>
                    </w:p>
                    <w:p w14:paraId="37027EEF" w14:textId="77777777" w:rsidR="002E5A93" w:rsidRPr="002606BB" w:rsidRDefault="002E5A93" w:rsidP="00931236">
                      <w:pPr>
                        <w:pStyle w:val="Kolofon"/>
                        <w:spacing w:after="0" w:line="240" w:lineRule="auto"/>
                        <w:rPr>
                          <w:sz w:val="21"/>
                          <w:szCs w:val="21"/>
                        </w:rPr>
                      </w:pPr>
                    </w:p>
                    <w:p w14:paraId="3C0CAACF" w14:textId="77777777" w:rsidR="002E5A93" w:rsidRPr="002606BB" w:rsidRDefault="002E5A93" w:rsidP="00931236">
                      <w:pPr>
                        <w:pStyle w:val="Kolofon"/>
                        <w:spacing w:after="0" w:line="240" w:lineRule="auto"/>
                        <w:rPr>
                          <w:sz w:val="21"/>
                          <w:szCs w:val="21"/>
                        </w:rPr>
                      </w:pPr>
                      <w:r w:rsidRPr="002606BB">
                        <w:rPr>
                          <w:sz w:val="21"/>
                          <w:szCs w:val="21"/>
                        </w:rPr>
                        <w:t>Udgiver: TeamArbejdsliv</w:t>
                      </w:r>
                      <w:r w:rsidRPr="002606BB">
                        <w:rPr>
                          <w:caps/>
                          <w:sz w:val="21"/>
                          <w:szCs w:val="21"/>
                        </w:rPr>
                        <w:br/>
                      </w:r>
                    </w:p>
                    <w:p w14:paraId="75CC6C8A" w14:textId="77777777" w:rsidR="002E5A93" w:rsidRPr="002606BB" w:rsidRDefault="002E5A93" w:rsidP="00931236">
                      <w:pPr>
                        <w:pStyle w:val="Kolofon"/>
                        <w:spacing w:after="0" w:line="240" w:lineRule="auto"/>
                        <w:rPr>
                          <w:sz w:val="21"/>
                          <w:szCs w:val="21"/>
                        </w:rPr>
                      </w:pPr>
                    </w:p>
                    <w:p w14:paraId="547A380F" w14:textId="0174E969" w:rsidR="002E5A93" w:rsidRDefault="002E5A93" w:rsidP="00CB306D">
                      <w:pPr>
                        <w:pStyle w:val="Kolofon"/>
                        <w:spacing w:after="0" w:line="240" w:lineRule="auto"/>
                        <w:rPr>
                          <w:sz w:val="21"/>
                          <w:szCs w:val="21"/>
                        </w:rPr>
                      </w:pPr>
                      <w:r w:rsidRPr="002606BB">
                        <w:rPr>
                          <w:sz w:val="21"/>
                          <w:szCs w:val="21"/>
                        </w:rPr>
                        <w:t>Illustrationer: Jens Voxtrup</w:t>
                      </w:r>
                    </w:p>
                    <w:p w14:paraId="7D2B2267" w14:textId="7769010C" w:rsidR="002E5A93" w:rsidRPr="002606BB" w:rsidRDefault="002E5A93" w:rsidP="00CB306D">
                      <w:pPr>
                        <w:pStyle w:val="Kolofon"/>
                        <w:spacing w:after="0" w:line="240" w:lineRule="auto"/>
                        <w:rPr>
                          <w:sz w:val="21"/>
                          <w:szCs w:val="21"/>
                        </w:rPr>
                      </w:pPr>
                      <w:r>
                        <w:rPr>
                          <w:sz w:val="21"/>
                          <w:szCs w:val="21"/>
                        </w:rPr>
                        <w:t>Medtagne billeder er godkendt af de personer, der optræder på billederne</w:t>
                      </w:r>
                    </w:p>
                    <w:p w14:paraId="3CFF9D39" w14:textId="77777777" w:rsidR="002E5A93" w:rsidRDefault="002E5A93" w:rsidP="00CB306D">
                      <w:pPr>
                        <w:pStyle w:val="Kolofon"/>
                        <w:spacing w:after="0" w:line="240" w:lineRule="auto"/>
                      </w:pPr>
                    </w:p>
                    <w:p w14:paraId="7FBCC82B" w14:textId="77777777" w:rsidR="002E5A93" w:rsidRPr="00EA6988" w:rsidRDefault="002E5A93" w:rsidP="00A82D39">
                      <w:pPr>
                        <w:pStyle w:val="Kolofon"/>
                        <w:spacing w:after="0" w:line="240" w:lineRule="auto"/>
                        <w:rPr>
                          <w:sz w:val="21"/>
                          <w:szCs w:val="21"/>
                        </w:rPr>
                      </w:pPr>
                    </w:p>
                    <w:p w14:paraId="66CC8FD2" w14:textId="77777777" w:rsidR="002E5A93" w:rsidRPr="00EA6988" w:rsidRDefault="002E5A93" w:rsidP="00A82D39">
                      <w:pPr>
                        <w:pStyle w:val="Kolofon"/>
                        <w:spacing w:after="0" w:line="240" w:lineRule="auto"/>
                        <w:rPr>
                          <w:sz w:val="21"/>
                          <w:szCs w:val="21"/>
                        </w:rPr>
                      </w:pPr>
                      <w:r w:rsidRPr="00EA6988">
                        <w:rPr>
                          <w:sz w:val="21"/>
                          <w:szCs w:val="21"/>
                        </w:rPr>
                        <w:t>© TeamArbejdsliv</w:t>
                      </w:r>
                    </w:p>
                    <w:p w14:paraId="29E537C1" w14:textId="77777777" w:rsidR="002E5A93" w:rsidRDefault="002E5A93" w:rsidP="00A82D39">
                      <w:pPr>
                        <w:pStyle w:val="Kolofon"/>
                        <w:spacing w:after="0" w:line="240" w:lineRule="auto"/>
                        <w:rPr>
                          <w:sz w:val="21"/>
                          <w:szCs w:val="21"/>
                        </w:rPr>
                      </w:pPr>
                    </w:p>
                    <w:p w14:paraId="7F891A2E" w14:textId="77777777" w:rsidR="002E5A93" w:rsidRPr="00EA6988" w:rsidRDefault="002E5A93" w:rsidP="00A82D39">
                      <w:pPr>
                        <w:pStyle w:val="Kolofon"/>
                        <w:spacing w:after="0" w:line="240" w:lineRule="auto"/>
                        <w:rPr>
                          <w:sz w:val="21"/>
                          <w:szCs w:val="21"/>
                        </w:rPr>
                      </w:pPr>
                    </w:p>
                    <w:p w14:paraId="50B65011" w14:textId="6FB6F697" w:rsidR="002E5A93" w:rsidRDefault="002E5A93" w:rsidP="00A82D39">
                      <w:pPr>
                        <w:pStyle w:val="Kolofon"/>
                        <w:spacing w:after="0" w:line="240" w:lineRule="auto"/>
                        <w:rPr>
                          <w:sz w:val="21"/>
                          <w:szCs w:val="21"/>
                        </w:rPr>
                      </w:pPr>
                      <w:r>
                        <w:rPr>
                          <w:sz w:val="21"/>
                          <w:szCs w:val="21"/>
                        </w:rPr>
                        <w:t>Oktober</w:t>
                      </w:r>
                      <w:r w:rsidRPr="00EA6988">
                        <w:rPr>
                          <w:sz w:val="21"/>
                          <w:szCs w:val="21"/>
                        </w:rPr>
                        <w:t xml:space="preserve"> 2018</w:t>
                      </w:r>
                    </w:p>
                    <w:p w14:paraId="17EBEFA5" w14:textId="77777777" w:rsidR="002E5A93" w:rsidRDefault="002E5A93" w:rsidP="00A82D39">
                      <w:pPr>
                        <w:pStyle w:val="Kolofon"/>
                        <w:spacing w:after="0" w:line="240" w:lineRule="auto"/>
                        <w:rPr>
                          <w:sz w:val="21"/>
                          <w:szCs w:val="21"/>
                        </w:rPr>
                      </w:pPr>
                    </w:p>
                    <w:p w14:paraId="51554FA0" w14:textId="77777777" w:rsidR="002E5A93" w:rsidRPr="00EA6988" w:rsidRDefault="002E5A93" w:rsidP="00A82D39">
                      <w:pPr>
                        <w:pStyle w:val="Kolofon"/>
                        <w:spacing w:after="0" w:line="240" w:lineRule="auto"/>
                        <w:rPr>
                          <w:sz w:val="21"/>
                          <w:szCs w:val="21"/>
                        </w:rPr>
                      </w:pPr>
                    </w:p>
                    <w:p w14:paraId="7D2A81C6" w14:textId="77777777" w:rsidR="002E5A93" w:rsidRPr="00B94F7B" w:rsidRDefault="002E5A93" w:rsidP="00EA6988">
                      <w:pPr>
                        <w:pStyle w:val="Forside-forfatternavneogdato"/>
                        <w:spacing w:before="0"/>
                        <w:jc w:val="left"/>
                      </w:pPr>
                    </w:p>
                    <w:p w14:paraId="37771AED" w14:textId="77777777" w:rsidR="002E5A93" w:rsidRPr="00127942" w:rsidRDefault="002E5A93" w:rsidP="00A82D39">
                      <w:pPr>
                        <w:spacing w:after="0" w:line="240" w:lineRule="auto"/>
                      </w:pPr>
                    </w:p>
                  </w:txbxContent>
                </v:textbox>
              </v:shape>
            </w:pict>
          </mc:Fallback>
        </mc:AlternateContent>
      </w:r>
      <w:r w:rsidR="00936219">
        <w:br w:type="page"/>
      </w:r>
    </w:p>
    <w:p w14:paraId="51BB7F24" w14:textId="4233B85C" w:rsidR="00A30356" w:rsidRDefault="00A30356" w:rsidP="00D53F10">
      <w:pPr>
        <w:pStyle w:val="Indholdsfortegnelse0"/>
      </w:pPr>
    </w:p>
    <w:sdt>
      <w:sdtPr>
        <w:rPr>
          <w:rFonts w:ascii="Candara" w:hAnsi="Candara"/>
          <w:b w:val="0"/>
          <w:bCs w:val="0"/>
          <w:caps w:val="0"/>
          <w:color w:val="auto"/>
          <w:sz w:val="21"/>
          <w:szCs w:val="22"/>
          <w:lang w:eastAsia="da-DK"/>
        </w:rPr>
        <w:id w:val="936404669"/>
        <w:docPartObj>
          <w:docPartGallery w:val="Table of Contents"/>
          <w:docPartUnique/>
        </w:docPartObj>
      </w:sdtPr>
      <w:sdtEndPr/>
      <w:sdtContent>
        <w:p w14:paraId="0D45D8C8" w14:textId="575CBDBF" w:rsidR="004B7F2A" w:rsidRDefault="004B7F2A">
          <w:pPr>
            <w:pStyle w:val="Overskrift"/>
          </w:pPr>
          <w:r>
            <w:t>Indholdsfortegnelse</w:t>
          </w:r>
        </w:p>
        <w:p w14:paraId="41800A45" w14:textId="5CFAF348" w:rsidR="006C599E" w:rsidRDefault="004B7F2A">
          <w:pPr>
            <w:pStyle w:val="Indholdsfortegnelse1"/>
            <w:rPr>
              <w:rFonts w:asciiTheme="minorHAnsi" w:eastAsiaTheme="minorEastAsia" w:hAnsiTheme="minorHAnsi" w:cstheme="minorBidi"/>
              <w:iCs w:val="0"/>
              <w:noProof/>
              <w:sz w:val="22"/>
            </w:rPr>
          </w:pPr>
          <w:r>
            <w:fldChar w:fldCharType="begin"/>
          </w:r>
          <w:r>
            <w:instrText xml:space="preserve"> TOC \o "1-3" \h \z \u </w:instrText>
          </w:r>
          <w:r>
            <w:fldChar w:fldCharType="separate"/>
          </w:r>
          <w:hyperlink w:anchor="_Toc528833363" w:history="1">
            <w:r w:rsidR="006C599E" w:rsidRPr="0085060E">
              <w:rPr>
                <w:rStyle w:val="Hyperlink"/>
                <w:b/>
                <w:caps/>
                <w:noProof/>
              </w:rPr>
              <w:t>Forord</w:t>
            </w:r>
            <w:r w:rsidR="006C599E">
              <w:rPr>
                <w:noProof/>
                <w:webHidden/>
              </w:rPr>
              <w:tab/>
            </w:r>
            <w:r w:rsidR="006C599E">
              <w:rPr>
                <w:noProof/>
                <w:webHidden/>
              </w:rPr>
              <w:fldChar w:fldCharType="begin"/>
            </w:r>
            <w:r w:rsidR="006C599E">
              <w:rPr>
                <w:noProof/>
                <w:webHidden/>
              </w:rPr>
              <w:instrText xml:space="preserve"> PAGEREF _Toc528833363 \h </w:instrText>
            </w:r>
            <w:r w:rsidR="006C599E">
              <w:rPr>
                <w:noProof/>
                <w:webHidden/>
              </w:rPr>
            </w:r>
            <w:r w:rsidR="006C599E">
              <w:rPr>
                <w:noProof/>
                <w:webHidden/>
              </w:rPr>
              <w:fldChar w:fldCharType="separate"/>
            </w:r>
            <w:r w:rsidR="006C599E">
              <w:rPr>
                <w:noProof/>
                <w:webHidden/>
              </w:rPr>
              <w:t>6</w:t>
            </w:r>
            <w:r w:rsidR="006C599E">
              <w:rPr>
                <w:noProof/>
                <w:webHidden/>
              </w:rPr>
              <w:fldChar w:fldCharType="end"/>
            </w:r>
          </w:hyperlink>
        </w:p>
        <w:p w14:paraId="6816CD35" w14:textId="30487E51" w:rsidR="006C599E" w:rsidRDefault="00123F9E">
          <w:pPr>
            <w:pStyle w:val="Indholdsfortegnelse1"/>
            <w:rPr>
              <w:rFonts w:asciiTheme="minorHAnsi" w:eastAsiaTheme="minorEastAsia" w:hAnsiTheme="minorHAnsi" w:cstheme="minorBidi"/>
              <w:iCs w:val="0"/>
              <w:noProof/>
              <w:sz w:val="22"/>
            </w:rPr>
          </w:pPr>
          <w:hyperlink w:anchor="_Toc528833364" w:history="1">
            <w:r w:rsidR="006C599E" w:rsidRPr="0085060E">
              <w:rPr>
                <w:rStyle w:val="Hyperlink"/>
                <w:b/>
                <w:caps/>
                <w:noProof/>
              </w:rPr>
              <w:t>Dansk resumé</w:t>
            </w:r>
            <w:r w:rsidR="006C599E">
              <w:rPr>
                <w:noProof/>
                <w:webHidden/>
              </w:rPr>
              <w:tab/>
            </w:r>
            <w:r w:rsidR="006C599E">
              <w:rPr>
                <w:noProof/>
                <w:webHidden/>
              </w:rPr>
              <w:fldChar w:fldCharType="begin"/>
            </w:r>
            <w:r w:rsidR="006C599E">
              <w:rPr>
                <w:noProof/>
                <w:webHidden/>
              </w:rPr>
              <w:instrText xml:space="preserve"> PAGEREF _Toc528833364 \h </w:instrText>
            </w:r>
            <w:r w:rsidR="006C599E">
              <w:rPr>
                <w:noProof/>
                <w:webHidden/>
              </w:rPr>
            </w:r>
            <w:r w:rsidR="006C599E">
              <w:rPr>
                <w:noProof/>
                <w:webHidden/>
              </w:rPr>
              <w:fldChar w:fldCharType="separate"/>
            </w:r>
            <w:r w:rsidR="006C599E">
              <w:rPr>
                <w:noProof/>
                <w:webHidden/>
              </w:rPr>
              <w:t>8</w:t>
            </w:r>
            <w:r w:rsidR="006C599E">
              <w:rPr>
                <w:noProof/>
                <w:webHidden/>
              </w:rPr>
              <w:fldChar w:fldCharType="end"/>
            </w:r>
          </w:hyperlink>
        </w:p>
        <w:p w14:paraId="4DCB69C8" w14:textId="753ECAB1" w:rsidR="006C599E" w:rsidRDefault="00123F9E">
          <w:pPr>
            <w:pStyle w:val="Indholdsfortegnelse1"/>
            <w:rPr>
              <w:rFonts w:asciiTheme="minorHAnsi" w:eastAsiaTheme="minorEastAsia" w:hAnsiTheme="minorHAnsi" w:cstheme="minorBidi"/>
              <w:iCs w:val="0"/>
              <w:noProof/>
              <w:sz w:val="22"/>
            </w:rPr>
          </w:pPr>
          <w:hyperlink w:anchor="_Toc528833365" w:history="1">
            <w:r w:rsidR="006C599E" w:rsidRPr="0085060E">
              <w:rPr>
                <w:rStyle w:val="Hyperlink"/>
                <w:b/>
                <w:caps/>
                <w:noProof/>
              </w:rPr>
              <w:t>English summary</w:t>
            </w:r>
            <w:r w:rsidR="006C599E">
              <w:rPr>
                <w:noProof/>
                <w:webHidden/>
              </w:rPr>
              <w:tab/>
            </w:r>
            <w:r w:rsidR="006C599E">
              <w:rPr>
                <w:noProof/>
                <w:webHidden/>
              </w:rPr>
              <w:fldChar w:fldCharType="begin"/>
            </w:r>
            <w:r w:rsidR="006C599E">
              <w:rPr>
                <w:noProof/>
                <w:webHidden/>
              </w:rPr>
              <w:instrText xml:space="preserve"> PAGEREF _Toc528833365 \h </w:instrText>
            </w:r>
            <w:r w:rsidR="006C599E">
              <w:rPr>
                <w:noProof/>
                <w:webHidden/>
              </w:rPr>
            </w:r>
            <w:r w:rsidR="006C599E">
              <w:rPr>
                <w:noProof/>
                <w:webHidden/>
              </w:rPr>
              <w:fldChar w:fldCharType="separate"/>
            </w:r>
            <w:r w:rsidR="006C599E">
              <w:rPr>
                <w:noProof/>
                <w:webHidden/>
              </w:rPr>
              <w:t>11</w:t>
            </w:r>
            <w:r w:rsidR="006C599E">
              <w:rPr>
                <w:noProof/>
                <w:webHidden/>
              </w:rPr>
              <w:fldChar w:fldCharType="end"/>
            </w:r>
          </w:hyperlink>
        </w:p>
        <w:p w14:paraId="0FA5FD58" w14:textId="7EE8C1F3" w:rsidR="006C599E" w:rsidRDefault="00123F9E">
          <w:pPr>
            <w:pStyle w:val="Indholdsfortegnelse1"/>
            <w:tabs>
              <w:tab w:val="left" w:pos="440"/>
            </w:tabs>
            <w:rPr>
              <w:rFonts w:asciiTheme="minorHAnsi" w:eastAsiaTheme="minorEastAsia" w:hAnsiTheme="minorHAnsi" w:cstheme="minorBidi"/>
              <w:iCs w:val="0"/>
              <w:noProof/>
              <w:sz w:val="22"/>
            </w:rPr>
          </w:pPr>
          <w:hyperlink w:anchor="_Toc528833366" w:history="1">
            <w:r w:rsidR="006C599E" w:rsidRPr="0085060E">
              <w:rPr>
                <w:rStyle w:val="Hyperlink"/>
                <w:noProof/>
              </w:rPr>
              <w:t>1</w:t>
            </w:r>
            <w:r w:rsidR="006C599E">
              <w:rPr>
                <w:rFonts w:asciiTheme="minorHAnsi" w:eastAsiaTheme="minorEastAsia" w:hAnsiTheme="minorHAnsi" w:cstheme="minorBidi"/>
                <w:iCs w:val="0"/>
                <w:noProof/>
                <w:sz w:val="22"/>
              </w:rPr>
              <w:tab/>
            </w:r>
            <w:r w:rsidR="006C599E" w:rsidRPr="0085060E">
              <w:rPr>
                <w:rStyle w:val="Hyperlink"/>
                <w:noProof/>
              </w:rPr>
              <w:t>Forskningsspørgsmål og udgangspunkt</w:t>
            </w:r>
            <w:r w:rsidR="006C599E">
              <w:rPr>
                <w:noProof/>
                <w:webHidden/>
              </w:rPr>
              <w:tab/>
            </w:r>
            <w:r w:rsidR="006C599E">
              <w:rPr>
                <w:noProof/>
                <w:webHidden/>
              </w:rPr>
              <w:fldChar w:fldCharType="begin"/>
            </w:r>
            <w:r w:rsidR="006C599E">
              <w:rPr>
                <w:noProof/>
                <w:webHidden/>
              </w:rPr>
              <w:instrText xml:space="preserve"> PAGEREF _Toc528833366 \h </w:instrText>
            </w:r>
            <w:r w:rsidR="006C599E">
              <w:rPr>
                <w:noProof/>
                <w:webHidden/>
              </w:rPr>
            </w:r>
            <w:r w:rsidR="006C599E">
              <w:rPr>
                <w:noProof/>
                <w:webHidden/>
              </w:rPr>
              <w:fldChar w:fldCharType="separate"/>
            </w:r>
            <w:r w:rsidR="006C599E">
              <w:rPr>
                <w:noProof/>
                <w:webHidden/>
              </w:rPr>
              <w:t>14</w:t>
            </w:r>
            <w:r w:rsidR="006C599E">
              <w:rPr>
                <w:noProof/>
                <w:webHidden/>
              </w:rPr>
              <w:fldChar w:fldCharType="end"/>
            </w:r>
          </w:hyperlink>
        </w:p>
        <w:p w14:paraId="6DF4CAB8" w14:textId="400341E9" w:rsidR="006C599E" w:rsidRDefault="00123F9E">
          <w:pPr>
            <w:pStyle w:val="Indholdsfortegnelse2"/>
            <w:tabs>
              <w:tab w:val="left" w:pos="660"/>
            </w:tabs>
            <w:rPr>
              <w:rFonts w:asciiTheme="minorHAnsi" w:eastAsiaTheme="minorEastAsia" w:hAnsiTheme="minorHAnsi" w:cstheme="minorBidi"/>
              <w:iCs w:val="0"/>
              <w:noProof/>
              <w:sz w:val="22"/>
            </w:rPr>
          </w:pPr>
          <w:hyperlink w:anchor="_Toc528833367" w:history="1">
            <w:r w:rsidR="006C599E" w:rsidRPr="0085060E">
              <w:rPr>
                <w:rStyle w:val="Hyperlink"/>
                <w:noProof/>
              </w:rPr>
              <w:t>1.1</w:t>
            </w:r>
            <w:r w:rsidR="006C599E">
              <w:rPr>
                <w:rFonts w:asciiTheme="minorHAnsi" w:eastAsiaTheme="minorEastAsia" w:hAnsiTheme="minorHAnsi" w:cstheme="minorBidi"/>
                <w:iCs w:val="0"/>
                <w:noProof/>
                <w:sz w:val="22"/>
              </w:rPr>
              <w:tab/>
            </w:r>
            <w:r w:rsidR="006C599E" w:rsidRPr="0085060E">
              <w:rPr>
                <w:rStyle w:val="Hyperlink"/>
                <w:noProof/>
              </w:rPr>
              <w:t>Forskningsspørgsmål</w:t>
            </w:r>
            <w:r w:rsidR="006C599E">
              <w:rPr>
                <w:noProof/>
                <w:webHidden/>
              </w:rPr>
              <w:tab/>
            </w:r>
            <w:r w:rsidR="006C599E">
              <w:rPr>
                <w:noProof/>
                <w:webHidden/>
              </w:rPr>
              <w:fldChar w:fldCharType="begin"/>
            </w:r>
            <w:r w:rsidR="006C599E">
              <w:rPr>
                <w:noProof/>
                <w:webHidden/>
              </w:rPr>
              <w:instrText xml:space="preserve"> PAGEREF _Toc528833367 \h </w:instrText>
            </w:r>
            <w:r w:rsidR="006C599E">
              <w:rPr>
                <w:noProof/>
                <w:webHidden/>
              </w:rPr>
            </w:r>
            <w:r w:rsidR="006C599E">
              <w:rPr>
                <w:noProof/>
                <w:webHidden/>
              </w:rPr>
              <w:fldChar w:fldCharType="separate"/>
            </w:r>
            <w:r w:rsidR="006C599E">
              <w:rPr>
                <w:noProof/>
                <w:webHidden/>
              </w:rPr>
              <w:t>14</w:t>
            </w:r>
            <w:r w:rsidR="006C599E">
              <w:rPr>
                <w:noProof/>
                <w:webHidden/>
              </w:rPr>
              <w:fldChar w:fldCharType="end"/>
            </w:r>
          </w:hyperlink>
        </w:p>
        <w:p w14:paraId="6311E60F" w14:textId="347A45D4"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68" w:history="1">
            <w:r w:rsidR="006C599E" w:rsidRPr="0085060E">
              <w:rPr>
                <w:rStyle w:val="Hyperlink"/>
                <w:noProof/>
              </w:rPr>
              <w:t>1.1.1</w:t>
            </w:r>
            <w:r w:rsidR="006C599E">
              <w:rPr>
                <w:rFonts w:asciiTheme="minorHAnsi" w:eastAsiaTheme="minorEastAsia" w:hAnsiTheme="minorHAnsi" w:cstheme="minorBidi"/>
                <w:iCs w:val="0"/>
                <w:noProof/>
                <w:sz w:val="22"/>
              </w:rPr>
              <w:tab/>
            </w:r>
            <w:r w:rsidR="006C599E" w:rsidRPr="0085060E">
              <w:rPr>
                <w:rStyle w:val="Hyperlink"/>
                <w:noProof/>
              </w:rPr>
              <w:t>Virkning, men ikke effekt!</w:t>
            </w:r>
            <w:r w:rsidR="006C599E">
              <w:rPr>
                <w:noProof/>
                <w:webHidden/>
              </w:rPr>
              <w:tab/>
            </w:r>
            <w:r w:rsidR="006C599E">
              <w:rPr>
                <w:noProof/>
                <w:webHidden/>
              </w:rPr>
              <w:fldChar w:fldCharType="begin"/>
            </w:r>
            <w:r w:rsidR="006C599E">
              <w:rPr>
                <w:noProof/>
                <w:webHidden/>
              </w:rPr>
              <w:instrText xml:space="preserve"> PAGEREF _Toc528833368 \h </w:instrText>
            </w:r>
            <w:r w:rsidR="006C599E">
              <w:rPr>
                <w:noProof/>
                <w:webHidden/>
              </w:rPr>
            </w:r>
            <w:r w:rsidR="006C599E">
              <w:rPr>
                <w:noProof/>
                <w:webHidden/>
              </w:rPr>
              <w:fldChar w:fldCharType="separate"/>
            </w:r>
            <w:r w:rsidR="006C599E">
              <w:rPr>
                <w:noProof/>
                <w:webHidden/>
              </w:rPr>
              <w:t>15</w:t>
            </w:r>
            <w:r w:rsidR="006C599E">
              <w:rPr>
                <w:noProof/>
                <w:webHidden/>
              </w:rPr>
              <w:fldChar w:fldCharType="end"/>
            </w:r>
          </w:hyperlink>
        </w:p>
        <w:p w14:paraId="40B3B8F9" w14:textId="4A36B3F6"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369" w:history="1">
            <w:r w:rsidR="006C599E" w:rsidRPr="0085060E">
              <w:rPr>
                <w:rStyle w:val="Hyperlink"/>
                <w:noProof/>
              </w:rPr>
              <w:t>1.2</w:t>
            </w:r>
            <w:r w:rsidR="006C599E">
              <w:rPr>
                <w:rFonts w:asciiTheme="minorHAnsi" w:eastAsiaTheme="minorEastAsia" w:hAnsiTheme="minorHAnsi" w:cstheme="minorBidi"/>
                <w:iCs w:val="0"/>
                <w:noProof/>
                <w:sz w:val="22"/>
              </w:rPr>
              <w:tab/>
            </w:r>
            <w:r w:rsidR="006C599E" w:rsidRPr="0085060E">
              <w:rPr>
                <w:rStyle w:val="Hyperlink"/>
                <w:noProof/>
              </w:rPr>
              <w:t>Sundhedsrisikoen ved udsættelse for silikaholdigt støv</w:t>
            </w:r>
            <w:r w:rsidR="006C599E">
              <w:rPr>
                <w:noProof/>
                <w:webHidden/>
              </w:rPr>
              <w:tab/>
            </w:r>
            <w:r w:rsidR="006C599E">
              <w:rPr>
                <w:noProof/>
                <w:webHidden/>
              </w:rPr>
              <w:fldChar w:fldCharType="begin"/>
            </w:r>
            <w:r w:rsidR="006C599E">
              <w:rPr>
                <w:noProof/>
                <w:webHidden/>
              </w:rPr>
              <w:instrText xml:space="preserve"> PAGEREF _Toc528833369 \h </w:instrText>
            </w:r>
            <w:r w:rsidR="006C599E">
              <w:rPr>
                <w:noProof/>
                <w:webHidden/>
              </w:rPr>
            </w:r>
            <w:r w:rsidR="006C599E">
              <w:rPr>
                <w:noProof/>
                <w:webHidden/>
              </w:rPr>
              <w:fldChar w:fldCharType="separate"/>
            </w:r>
            <w:r w:rsidR="006C599E">
              <w:rPr>
                <w:noProof/>
                <w:webHidden/>
              </w:rPr>
              <w:t>15</w:t>
            </w:r>
            <w:r w:rsidR="006C599E">
              <w:rPr>
                <w:noProof/>
                <w:webHidden/>
              </w:rPr>
              <w:fldChar w:fldCharType="end"/>
            </w:r>
          </w:hyperlink>
        </w:p>
        <w:p w14:paraId="49CBF509" w14:textId="5B88278B"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70" w:history="1">
            <w:r w:rsidR="006C599E" w:rsidRPr="0085060E">
              <w:rPr>
                <w:rStyle w:val="Hyperlink"/>
                <w:noProof/>
              </w:rPr>
              <w:t>1.2.1</w:t>
            </w:r>
            <w:r w:rsidR="006C599E">
              <w:rPr>
                <w:rFonts w:asciiTheme="minorHAnsi" w:eastAsiaTheme="minorEastAsia" w:hAnsiTheme="minorHAnsi" w:cstheme="minorBidi"/>
                <w:iCs w:val="0"/>
                <w:noProof/>
                <w:sz w:val="22"/>
              </w:rPr>
              <w:tab/>
            </w:r>
            <w:r w:rsidR="006C599E" w:rsidRPr="0085060E">
              <w:rPr>
                <w:rStyle w:val="Hyperlink"/>
                <w:noProof/>
              </w:rPr>
              <w:t>Arbejdsmedicinsk forskning</w:t>
            </w:r>
            <w:r w:rsidR="006C599E">
              <w:rPr>
                <w:noProof/>
                <w:webHidden/>
              </w:rPr>
              <w:tab/>
            </w:r>
            <w:r w:rsidR="006C599E">
              <w:rPr>
                <w:noProof/>
                <w:webHidden/>
              </w:rPr>
              <w:fldChar w:fldCharType="begin"/>
            </w:r>
            <w:r w:rsidR="006C599E">
              <w:rPr>
                <w:noProof/>
                <w:webHidden/>
              </w:rPr>
              <w:instrText xml:space="preserve"> PAGEREF _Toc528833370 \h </w:instrText>
            </w:r>
            <w:r w:rsidR="006C599E">
              <w:rPr>
                <w:noProof/>
                <w:webHidden/>
              </w:rPr>
            </w:r>
            <w:r w:rsidR="006C599E">
              <w:rPr>
                <w:noProof/>
                <w:webHidden/>
              </w:rPr>
              <w:fldChar w:fldCharType="separate"/>
            </w:r>
            <w:r w:rsidR="006C599E">
              <w:rPr>
                <w:noProof/>
                <w:webHidden/>
              </w:rPr>
              <w:t>17</w:t>
            </w:r>
            <w:r w:rsidR="006C599E">
              <w:rPr>
                <w:noProof/>
                <w:webHidden/>
              </w:rPr>
              <w:fldChar w:fldCharType="end"/>
            </w:r>
          </w:hyperlink>
        </w:p>
        <w:p w14:paraId="3084262C" w14:textId="46C2B628"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71" w:history="1">
            <w:r w:rsidR="006C599E" w:rsidRPr="0085060E">
              <w:rPr>
                <w:rStyle w:val="Hyperlink"/>
                <w:noProof/>
              </w:rPr>
              <w:t>1.2.2</w:t>
            </w:r>
            <w:r w:rsidR="006C599E">
              <w:rPr>
                <w:rFonts w:asciiTheme="minorHAnsi" w:eastAsiaTheme="minorEastAsia" w:hAnsiTheme="minorHAnsi" w:cstheme="minorBidi"/>
                <w:iCs w:val="0"/>
                <w:noProof/>
                <w:sz w:val="22"/>
              </w:rPr>
              <w:tab/>
            </w:r>
            <w:r w:rsidR="006C599E" w:rsidRPr="0085060E">
              <w:rPr>
                <w:rStyle w:val="Hyperlink"/>
                <w:noProof/>
              </w:rPr>
              <w:t>International forskning om silikaholdigt støv</w:t>
            </w:r>
            <w:r w:rsidR="006C599E">
              <w:rPr>
                <w:noProof/>
                <w:webHidden/>
              </w:rPr>
              <w:tab/>
            </w:r>
            <w:r w:rsidR="006C599E">
              <w:rPr>
                <w:noProof/>
                <w:webHidden/>
              </w:rPr>
              <w:fldChar w:fldCharType="begin"/>
            </w:r>
            <w:r w:rsidR="006C599E">
              <w:rPr>
                <w:noProof/>
                <w:webHidden/>
              </w:rPr>
              <w:instrText xml:space="preserve"> PAGEREF _Toc528833371 \h </w:instrText>
            </w:r>
            <w:r w:rsidR="006C599E">
              <w:rPr>
                <w:noProof/>
                <w:webHidden/>
              </w:rPr>
            </w:r>
            <w:r w:rsidR="006C599E">
              <w:rPr>
                <w:noProof/>
                <w:webHidden/>
              </w:rPr>
              <w:fldChar w:fldCharType="separate"/>
            </w:r>
            <w:r w:rsidR="006C599E">
              <w:rPr>
                <w:noProof/>
                <w:webHidden/>
              </w:rPr>
              <w:t>22</w:t>
            </w:r>
            <w:r w:rsidR="006C599E">
              <w:rPr>
                <w:noProof/>
                <w:webHidden/>
              </w:rPr>
              <w:fldChar w:fldCharType="end"/>
            </w:r>
          </w:hyperlink>
        </w:p>
        <w:p w14:paraId="58B93FE6" w14:textId="4D825544"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372" w:history="1">
            <w:r w:rsidR="006C599E" w:rsidRPr="0085060E">
              <w:rPr>
                <w:rStyle w:val="Hyperlink"/>
                <w:noProof/>
              </w:rPr>
              <w:t>1.3</w:t>
            </w:r>
            <w:r w:rsidR="006C599E">
              <w:rPr>
                <w:rFonts w:asciiTheme="minorHAnsi" w:eastAsiaTheme="minorEastAsia" w:hAnsiTheme="minorHAnsi" w:cstheme="minorBidi"/>
                <w:iCs w:val="0"/>
                <w:noProof/>
                <w:sz w:val="22"/>
              </w:rPr>
              <w:tab/>
            </w:r>
            <w:r w:rsidR="006C599E" w:rsidRPr="0085060E">
              <w:rPr>
                <w:rStyle w:val="Hyperlink"/>
                <w:noProof/>
              </w:rPr>
              <w:t>Udvikling af projektets rammer - nedrivningsbranchens vilkår</w:t>
            </w:r>
            <w:r w:rsidR="006C599E">
              <w:rPr>
                <w:noProof/>
                <w:webHidden/>
              </w:rPr>
              <w:tab/>
            </w:r>
            <w:r w:rsidR="006C599E">
              <w:rPr>
                <w:noProof/>
                <w:webHidden/>
              </w:rPr>
              <w:fldChar w:fldCharType="begin"/>
            </w:r>
            <w:r w:rsidR="006C599E">
              <w:rPr>
                <w:noProof/>
                <w:webHidden/>
              </w:rPr>
              <w:instrText xml:space="preserve"> PAGEREF _Toc528833372 \h </w:instrText>
            </w:r>
            <w:r w:rsidR="006C599E">
              <w:rPr>
                <w:noProof/>
                <w:webHidden/>
              </w:rPr>
            </w:r>
            <w:r w:rsidR="006C599E">
              <w:rPr>
                <w:noProof/>
                <w:webHidden/>
              </w:rPr>
              <w:fldChar w:fldCharType="separate"/>
            </w:r>
            <w:r w:rsidR="006C599E">
              <w:rPr>
                <w:noProof/>
                <w:webHidden/>
              </w:rPr>
              <w:t>24</w:t>
            </w:r>
            <w:r w:rsidR="006C599E">
              <w:rPr>
                <w:noProof/>
                <w:webHidden/>
              </w:rPr>
              <w:fldChar w:fldCharType="end"/>
            </w:r>
          </w:hyperlink>
        </w:p>
        <w:p w14:paraId="55D53332" w14:textId="317FD932"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73" w:history="1">
            <w:r w:rsidR="006C599E" w:rsidRPr="0085060E">
              <w:rPr>
                <w:rStyle w:val="Hyperlink"/>
                <w:noProof/>
              </w:rPr>
              <w:t>1.3.1</w:t>
            </w:r>
            <w:r w:rsidR="006C599E">
              <w:rPr>
                <w:rFonts w:asciiTheme="minorHAnsi" w:eastAsiaTheme="minorEastAsia" w:hAnsiTheme="minorHAnsi" w:cstheme="minorBidi"/>
                <w:iCs w:val="0"/>
                <w:noProof/>
                <w:sz w:val="22"/>
              </w:rPr>
              <w:tab/>
            </w:r>
            <w:r w:rsidR="006C599E" w:rsidRPr="0085060E">
              <w:rPr>
                <w:rStyle w:val="Hyperlink"/>
                <w:noProof/>
              </w:rPr>
              <w:t>Nedrivningsbranchen – netværket og nedriveruddannelsen</w:t>
            </w:r>
            <w:r w:rsidR="006C599E">
              <w:rPr>
                <w:noProof/>
                <w:webHidden/>
              </w:rPr>
              <w:tab/>
            </w:r>
            <w:r w:rsidR="006C599E">
              <w:rPr>
                <w:noProof/>
                <w:webHidden/>
              </w:rPr>
              <w:fldChar w:fldCharType="begin"/>
            </w:r>
            <w:r w:rsidR="006C599E">
              <w:rPr>
                <w:noProof/>
                <w:webHidden/>
              </w:rPr>
              <w:instrText xml:space="preserve"> PAGEREF _Toc528833373 \h </w:instrText>
            </w:r>
            <w:r w:rsidR="006C599E">
              <w:rPr>
                <w:noProof/>
                <w:webHidden/>
              </w:rPr>
            </w:r>
            <w:r w:rsidR="006C599E">
              <w:rPr>
                <w:noProof/>
                <w:webHidden/>
              </w:rPr>
              <w:fldChar w:fldCharType="separate"/>
            </w:r>
            <w:r w:rsidR="006C599E">
              <w:rPr>
                <w:noProof/>
                <w:webHidden/>
              </w:rPr>
              <w:t>24</w:t>
            </w:r>
            <w:r w:rsidR="006C599E">
              <w:rPr>
                <w:noProof/>
                <w:webHidden/>
              </w:rPr>
              <w:fldChar w:fldCharType="end"/>
            </w:r>
          </w:hyperlink>
        </w:p>
        <w:p w14:paraId="6F19DA6E" w14:textId="442EF4CC"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74" w:history="1">
            <w:r w:rsidR="006C599E" w:rsidRPr="0085060E">
              <w:rPr>
                <w:rStyle w:val="Hyperlink"/>
                <w:noProof/>
              </w:rPr>
              <w:t>1.3.2</w:t>
            </w:r>
            <w:r w:rsidR="006C599E">
              <w:rPr>
                <w:rFonts w:asciiTheme="minorHAnsi" w:eastAsiaTheme="minorEastAsia" w:hAnsiTheme="minorHAnsi" w:cstheme="minorBidi"/>
                <w:iCs w:val="0"/>
                <w:noProof/>
                <w:sz w:val="22"/>
              </w:rPr>
              <w:tab/>
            </w:r>
            <w:r w:rsidR="006C599E" w:rsidRPr="0085060E">
              <w:rPr>
                <w:rStyle w:val="Hyperlink"/>
                <w:noProof/>
              </w:rPr>
              <w:t>Nedrivningsarbejdets karakter og organisering</w:t>
            </w:r>
            <w:r w:rsidR="006C599E">
              <w:rPr>
                <w:noProof/>
                <w:webHidden/>
              </w:rPr>
              <w:tab/>
            </w:r>
            <w:r w:rsidR="006C599E">
              <w:rPr>
                <w:noProof/>
                <w:webHidden/>
              </w:rPr>
              <w:fldChar w:fldCharType="begin"/>
            </w:r>
            <w:r w:rsidR="006C599E">
              <w:rPr>
                <w:noProof/>
                <w:webHidden/>
              </w:rPr>
              <w:instrText xml:space="preserve"> PAGEREF _Toc528833374 \h </w:instrText>
            </w:r>
            <w:r w:rsidR="006C599E">
              <w:rPr>
                <w:noProof/>
                <w:webHidden/>
              </w:rPr>
            </w:r>
            <w:r w:rsidR="006C599E">
              <w:rPr>
                <w:noProof/>
                <w:webHidden/>
              </w:rPr>
              <w:fldChar w:fldCharType="separate"/>
            </w:r>
            <w:r w:rsidR="006C599E">
              <w:rPr>
                <w:noProof/>
                <w:webHidden/>
              </w:rPr>
              <w:t>28</w:t>
            </w:r>
            <w:r w:rsidR="006C599E">
              <w:rPr>
                <w:noProof/>
                <w:webHidden/>
              </w:rPr>
              <w:fldChar w:fldCharType="end"/>
            </w:r>
          </w:hyperlink>
        </w:p>
        <w:p w14:paraId="4DDDA2EC" w14:textId="56D6B6A2"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75" w:history="1">
            <w:r w:rsidR="006C599E" w:rsidRPr="0085060E">
              <w:rPr>
                <w:rStyle w:val="Hyperlink"/>
                <w:noProof/>
              </w:rPr>
              <w:t>1.3.3</w:t>
            </w:r>
            <w:r w:rsidR="006C599E">
              <w:rPr>
                <w:rFonts w:asciiTheme="minorHAnsi" w:eastAsiaTheme="minorEastAsia" w:hAnsiTheme="minorHAnsi" w:cstheme="minorBidi"/>
                <w:iCs w:val="0"/>
                <w:noProof/>
                <w:sz w:val="22"/>
              </w:rPr>
              <w:tab/>
            </w:r>
            <w:r w:rsidR="006C599E" w:rsidRPr="0085060E">
              <w:rPr>
                <w:rStyle w:val="Hyperlink"/>
                <w:noProof/>
              </w:rPr>
              <w:t>Sikkerhedskulturforskningen</w:t>
            </w:r>
            <w:r w:rsidR="006C599E">
              <w:rPr>
                <w:noProof/>
                <w:webHidden/>
              </w:rPr>
              <w:tab/>
            </w:r>
            <w:r w:rsidR="006C599E">
              <w:rPr>
                <w:noProof/>
                <w:webHidden/>
              </w:rPr>
              <w:fldChar w:fldCharType="begin"/>
            </w:r>
            <w:r w:rsidR="006C599E">
              <w:rPr>
                <w:noProof/>
                <w:webHidden/>
              </w:rPr>
              <w:instrText xml:space="preserve"> PAGEREF _Toc528833375 \h </w:instrText>
            </w:r>
            <w:r w:rsidR="006C599E">
              <w:rPr>
                <w:noProof/>
                <w:webHidden/>
              </w:rPr>
            </w:r>
            <w:r w:rsidR="006C599E">
              <w:rPr>
                <w:noProof/>
                <w:webHidden/>
              </w:rPr>
              <w:fldChar w:fldCharType="separate"/>
            </w:r>
            <w:r w:rsidR="006C599E">
              <w:rPr>
                <w:noProof/>
                <w:webHidden/>
              </w:rPr>
              <w:t>31</w:t>
            </w:r>
            <w:r w:rsidR="006C599E">
              <w:rPr>
                <w:noProof/>
                <w:webHidden/>
              </w:rPr>
              <w:fldChar w:fldCharType="end"/>
            </w:r>
          </w:hyperlink>
        </w:p>
        <w:p w14:paraId="4AC02667" w14:textId="257FF987" w:rsidR="006C599E" w:rsidRDefault="00123F9E">
          <w:pPr>
            <w:pStyle w:val="Indholdsfortegnelse1"/>
            <w:tabs>
              <w:tab w:val="left" w:pos="440"/>
            </w:tabs>
            <w:rPr>
              <w:rFonts w:asciiTheme="minorHAnsi" w:eastAsiaTheme="minorEastAsia" w:hAnsiTheme="minorHAnsi" w:cstheme="minorBidi"/>
              <w:iCs w:val="0"/>
              <w:noProof/>
              <w:sz w:val="22"/>
            </w:rPr>
          </w:pPr>
          <w:hyperlink w:anchor="_Toc528833376" w:history="1">
            <w:r w:rsidR="006C599E" w:rsidRPr="0085060E">
              <w:rPr>
                <w:rStyle w:val="Hyperlink"/>
                <w:noProof/>
              </w:rPr>
              <w:t>2</w:t>
            </w:r>
            <w:r w:rsidR="006C599E">
              <w:rPr>
                <w:rFonts w:asciiTheme="minorHAnsi" w:eastAsiaTheme="minorEastAsia" w:hAnsiTheme="minorHAnsi" w:cstheme="minorBidi"/>
                <w:iCs w:val="0"/>
                <w:noProof/>
                <w:sz w:val="22"/>
              </w:rPr>
              <w:tab/>
            </w:r>
            <w:r w:rsidR="006C599E" w:rsidRPr="0085060E">
              <w:rPr>
                <w:rStyle w:val="Hyperlink"/>
                <w:noProof/>
              </w:rPr>
              <w:t>Projektets ide og programteori</w:t>
            </w:r>
            <w:r w:rsidR="006C599E">
              <w:rPr>
                <w:noProof/>
                <w:webHidden/>
              </w:rPr>
              <w:tab/>
            </w:r>
            <w:r w:rsidR="006C599E">
              <w:rPr>
                <w:noProof/>
                <w:webHidden/>
              </w:rPr>
              <w:fldChar w:fldCharType="begin"/>
            </w:r>
            <w:r w:rsidR="006C599E">
              <w:rPr>
                <w:noProof/>
                <w:webHidden/>
              </w:rPr>
              <w:instrText xml:space="preserve"> PAGEREF _Toc528833376 \h </w:instrText>
            </w:r>
            <w:r w:rsidR="006C599E">
              <w:rPr>
                <w:noProof/>
                <w:webHidden/>
              </w:rPr>
            </w:r>
            <w:r w:rsidR="006C599E">
              <w:rPr>
                <w:noProof/>
                <w:webHidden/>
              </w:rPr>
              <w:fldChar w:fldCharType="separate"/>
            </w:r>
            <w:r w:rsidR="006C599E">
              <w:rPr>
                <w:noProof/>
                <w:webHidden/>
              </w:rPr>
              <w:t>36</w:t>
            </w:r>
            <w:r w:rsidR="006C599E">
              <w:rPr>
                <w:noProof/>
                <w:webHidden/>
              </w:rPr>
              <w:fldChar w:fldCharType="end"/>
            </w:r>
          </w:hyperlink>
        </w:p>
        <w:p w14:paraId="488E221F" w14:textId="04B9A119" w:rsidR="006C599E" w:rsidRDefault="00123F9E">
          <w:pPr>
            <w:pStyle w:val="Indholdsfortegnelse1"/>
            <w:tabs>
              <w:tab w:val="left" w:pos="440"/>
            </w:tabs>
            <w:rPr>
              <w:rFonts w:asciiTheme="minorHAnsi" w:eastAsiaTheme="minorEastAsia" w:hAnsiTheme="minorHAnsi" w:cstheme="minorBidi"/>
              <w:iCs w:val="0"/>
              <w:noProof/>
              <w:sz w:val="22"/>
            </w:rPr>
          </w:pPr>
          <w:hyperlink w:anchor="_Toc528833377" w:history="1">
            <w:r w:rsidR="006C599E" w:rsidRPr="0085060E">
              <w:rPr>
                <w:rStyle w:val="Hyperlink"/>
                <w:noProof/>
              </w:rPr>
              <w:t>3</w:t>
            </w:r>
            <w:r w:rsidR="006C599E">
              <w:rPr>
                <w:rFonts w:asciiTheme="minorHAnsi" w:eastAsiaTheme="minorEastAsia" w:hAnsiTheme="minorHAnsi" w:cstheme="minorBidi"/>
                <w:iCs w:val="0"/>
                <w:noProof/>
                <w:sz w:val="22"/>
              </w:rPr>
              <w:tab/>
            </w:r>
            <w:r w:rsidR="006C599E" w:rsidRPr="0085060E">
              <w:rPr>
                <w:rStyle w:val="Hyperlink"/>
                <w:noProof/>
              </w:rPr>
              <w:t>Projektets design og metode</w:t>
            </w:r>
            <w:r w:rsidR="006C599E">
              <w:rPr>
                <w:noProof/>
                <w:webHidden/>
              </w:rPr>
              <w:tab/>
            </w:r>
            <w:r w:rsidR="006C599E">
              <w:rPr>
                <w:noProof/>
                <w:webHidden/>
              </w:rPr>
              <w:fldChar w:fldCharType="begin"/>
            </w:r>
            <w:r w:rsidR="006C599E">
              <w:rPr>
                <w:noProof/>
                <w:webHidden/>
              </w:rPr>
              <w:instrText xml:space="preserve"> PAGEREF _Toc528833377 \h </w:instrText>
            </w:r>
            <w:r w:rsidR="006C599E">
              <w:rPr>
                <w:noProof/>
                <w:webHidden/>
              </w:rPr>
            </w:r>
            <w:r w:rsidR="006C599E">
              <w:rPr>
                <w:noProof/>
                <w:webHidden/>
              </w:rPr>
              <w:fldChar w:fldCharType="separate"/>
            </w:r>
            <w:r w:rsidR="006C599E">
              <w:rPr>
                <w:noProof/>
                <w:webHidden/>
              </w:rPr>
              <w:t>39</w:t>
            </w:r>
            <w:r w:rsidR="006C599E">
              <w:rPr>
                <w:noProof/>
                <w:webHidden/>
              </w:rPr>
              <w:fldChar w:fldCharType="end"/>
            </w:r>
          </w:hyperlink>
        </w:p>
        <w:p w14:paraId="0FBFDDE6" w14:textId="4CB72DB5"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378" w:history="1">
            <w:r w:rsidR="006C599E" w:rsidRPr="0085060E">
              <w:rPr>
                <w:rStyle w:val="Hyperlink"/>
                <w:rFonts w:eastAsia="Calibri"/>
                <w:noProof/>
                <w:lang w:eastAsia="en-US"/>
              </w:rPr>
              <w:t>3.1</w:t>
            </w:r>
            <w:r w:rsidR="006C599E">
              <w:rPr>
                <w:rFonts w:asciiTheme="minorHAnsi" w:eastAsiaTheme="minorEastAsia" w:hAnsiTheme="minorHAnsi" w:cstheme="minorBidi"/>
                <w:iCs w:val="0"/>
                <w:noProof/>
                <w:sz w:val="22"/>
              </w:rPr>
              <w:tab/>
            </w:r>
            <w:r w:rsidR="006C599E" w:rsidRPr="0085060E">
              <w:rPr>
                <w:rStyle w:val="Hyperlink"/>
                <w:rFonts w:eastAsia="Calibri"/>
                <w:noProof/>
                <w:lang w:eastAsia="en-US"/>
              </w:rPr>
              <w:t>Justeringer af designet</w:t>
            </w:r>
            <w:r w:rsidR="006C599E">
              <w:rPr>
                <w:noProof/>
                <w:webHidden/>
              </w:rPr>
              <w:tab/>
            </w:r>
            <w:r w:rsidR="006C599E">
              <w:rPr>
                <w:noProof/>
                <w:webHidden/>
              </w:rPr>
              <w:fldChar w:fldCharType="begin"/>
            </w:r>
            <w:r w:rsidR="006C599E">
              <w:rPr>
                <w:noProof/>
                <w:webHidden/>
              </w:rPr>
              <w:instrText xml:space="preserve"> PAGEREF _Toc528833378 \h </w:instrText>
            </w:r>
            <w:r w:rsidR="006C599E">
              <w:rPr>
                <w:noProof/>
                <w:webHidden/>
              </w:rPr>
            </w:r>
            <w:r w:rsidR="006C599E">
              <w:rPr>
                <w:noProof/>
                <w:webHidden/>
              </w:rPr>
              <w:fldChar w:fldCharType="separate"/>
            </w:r>
            <w:r w:rsidR="006C599E">
              <w:rPr>
                <w:noProof/>
                <w:webHidden/>
              </w:rPr>
              <w:t>39</w:t>
            </w:r>
            <w:r w:rsidR="006C599E">
              <w:rPr>
                <w:noProof/>
                <w:webHidden/>
              </w:rPr>
              <w:fldChar w:fldCharType="end"/>
            </w:r>
          </w:hyperlink>
        </w:p>
        <w:p w14:paraId="4EB083D7" w14:textId="2EEA4C09"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379" w:history="1">
            <w:r w:rsidR="006C599E" w:rsidRPr="0085060E">
              <w:rPr>
                <w:rStyle w:val="Hyperlink"/>
                <w:rFonts w:eastAsia="Calibri"/>
                <w:noProof/>
                <w:lang w:eastAsia="en-US"/>
              </w:rPr>
              <w:t>3.2</w:t>
            </w:r>
            <w:r w:rsidR="006C599E">
              <w:rPr>
                <w:rFonts w:asciiTheme="minorHAnsi" w:eastAsiaTheme="minorEastAsia" w:hAnsiTheme="minorHAnsi" w:cstheme="minorBidi"/>
                <w:iCs w:val="0"/>
                <w:noProof/>
                <w:sz w:val="22"/>
              </w:rPr>
              <w:tab/>
            </w:r>
            <w:r w:rsidR="006C599E" w:rsidRPr="0085060E">
              <w:rPr>
                <w:rStyle w:val="Hyperlink"/>
                <w:rFonts w:eastAsia="Calibri"/>
                <w:noProof/>
                <w:lang w:eastAsia="en-US"/>
              </w:rPr>
              <w:t>Det overordnede design</w:t>
            </w:r>
            <w:r w:rsidR="006C599E">
              <w:rPr>
                <w:noProof/>
                <w:webHidden/>
              </w:rPr>
              <w:tab/>
            </w:r>
            <w:r w:rsidR="006C599E">
              <w:rPr>
                <w:noProof/>
                <w:webHidden/>
              </w:rPr>
              <w:fldChar w:fldCharType="begin"/>
            </w:r>
            <w:r w:rsidR="006C599E">
              <w:rPr>
                <w:noProof/>
                <w:webHidden/>
              </w:rPr>
              <w:instrText xml:space="preserve"> PAGEREF _Toc528833379 \h </w:instrText>
            </w:r>
            <w:r w:rsidR="006C599E">
              <w:rPr>
                <w:noProof/>
                <w:webHidden/>
              </w:rPr>
            </w:r>
            <w:r w:rsidR="006C599E">
              <w:rPr>
                <w:noProof/>
                <w:webHidden/>
              </w:rPr>
              <w:fldChar w:fldCharType="separate"/>
            </w:r>
            <w:r w:rsidR="006C599E">
              <w:rPr>
                <w:noProof/>
                <w:webHidden/>
              </w:rPr>
              <w:t>40</w:t>
            </w:r>
            <w:r w:rsidR="006C599E">
              <w:rPr>
                <w:noProof/>
                <w:webHidden/>
              </w:rPr>
              <w:fldChar w:fldCharType="end"/>
            </w:r>
          </w:hyperlink>
        </w:p>
        <w:p w14:paraId="64BEAD4A" w14:textId="08FD5213"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80" w:history="1">
            <w:r w:rsidR="006C599E" w:rsidRPr="0085060E">
              <w:rPr>
                <w:rStyle w:val="Hyperlink"/>
                <w:rFonts w:eastAsia="Calibri"/>
                <w:noProof/>
                <w:lang w:eastAsia="en-US"/>
              </w:rPr>
              <w:t>3.2.1</w:t>
            </w:r>
            <w:r w:rsidR="006C599E">
              <w:rPr>
                <w:rFonts w:asciiTheme="minorHAnsi" w:eastAsiaTheme="minorEastAsia" w:hAnsiTheme="minorHAnsi" w:cstheme="minorBidi"/>
                <w:iCs w:val="0"/>
                <w:noProof/>
                <w:sz w:val="22"/>
              </w:rPr>
              <w:tab/>
            </w:r>
            <w:r w:rsidR="006C599E" w:rsidRPr="0085060E">
              <w:rPr>
                <w:rStyle w:val="Hyperlink"/>
                <w:rFonts w:eastAsia="Calibri"/>
                <w:noProof/>
                <w:lang w:eastAsia="en-US"/>
              </w:rPr>
              <w:t>Forstudiet</w:t>
            </w:r>
            <w:r w:rsidR="006C599E">
              <w:rPr>
                <w:noProof/>
                <w:webHidden/>
              </w:rPr>
              <w:tab/>
            </w:r>
            <w:r w:rsidR="006C599E">
              <w:rPr>
                <w:noProof/>
                <w:webHidden/>
              </w:rPr>
              <w:fldChar w:fldCharType="begin"/>
            </w:r>
            <w:r w:rsidR="006C599E">
              <w:rPr>
                <w:noProof/>
                <w:webHidden/>
              </w:rPr>
              <w:instrText xml:space="preserve"> PAGEREF _Toc528833380 \h </w:instrText>
            </w:r>
            <w:r w:rsidR="006C599E">
              <w:rPr>
                <w:noProof/>
                <w:webHidden/>
              </w:rPr>
            </w:r>
            <w:r w:rsidR="006C599E">
              <w:rPr>
                <w:noProof/>
                <w:webHidden/>
              </w:rPr>
              <w:fldChar w:fldCharType="separate"/>
            </w:r>
            <w:r w:rsidR="006C599E">
              <w:rPr>
                <w:noProof/>
                <w:webHidden/>
              </w:rPr>
              <w:t>40</w:t>
            </w:r>
            <w:r w:rsidR="006C599E">
              <w:rPr>
                <w:noProof/>
                <w:webHidden/>
              </w:rPr>
              <w:fldChar w:fldCharType="end"/>
            </w:r>
          </w:hyperlink>
        </w:p>
        <w:p w14:paraId="020AD617" w14:textId="19B0AB78"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81" w:history="1">
            <w:r w:rsidR="006C599E" w:rsidRPr="0085060E">
              <w:rPr>
                <w:rStyle w:val="Hyperlink"/>
                <w:rFonts w:eastAsia="Calibri"/>
                <w:noProof/>
                <w:lang w:eastAsia="en-US"/>
              </w:rPr>
              <w:t>3.2.2</w:t>
            </w:r>
            <w:r w:rsidR="006C599E">
              <w:rPr>
                <w:rFonts w:asciiTheme="minorHAnsi" w:eastAsiaTheme="minorEastAsia" w:hAnsiTheme="minorHAnsi" w:cstheme="minorBidi"/>
                <w:iCs w:val="0"/>
                <w:noProof/>
                <w:sz w:val="22"/>
              </w:rPr>
              <w:tab/>
            </w:r>
            <w:r w:rsidR="006C599E" w:rsidRPr="0085060E">
              <w:rPr>
                <w:rStyle w:val="Hyperlink"/>
                <w:rFonts w:eastAsia="Calibri"/>
                <w:noProof/>
                <w:lang w:eastAsia="en-US"/>
              </w:rPr>
              <w:t>Udviklingscasene</w:t>
            </w:r>
            <w:r w:rsidR="006C599E">
              <w:rPr>
                <w:noProof/>
                <w:webHidden/>
              </w:rPr>
              <w:tab/>
            </w:r>
            <w:r w:rsidR="006C599E">
              <w:rPr>
                <w:noProof/>
                <w:webHidden/>
              </w:rPr>
              <w:fldChar w:fldCharType="begin"/>
            </w:r>
            <w:r w:rsidR="006C599E">
              <w:rPr>
                <w:noProof/>
                <w:webHidden/>
              </w:rPr>
              <w:instrText xml:space="preserve"> PAGEREF _Toc528833381 \h </w:instrText>
            </w:r>
            <w:r w:rsidR="006C599E">
              <w:rPr>
                <w:noProof/>
                <w:webHidden/>
              </w:rPr>
            </w:r>
            <w:r w:rsidR="006C599E">
              <w:rPr>
                <w:noProof/>
                <w:webHidden/>
              </w:rPr>
              <w:fldChar w:fldCharType="separate"/>
            </w:r>
            <w:r w:rsidR="006C599E">
              <w:rPr>
                <w:noProof/>
                <w:webHidden/>
              </w:rPr>
              <w:t>42</w:t>
            </w:r>
            <w:r w:rsidR="006C599E">
              <w:rPr>
                <w:noProof/>
                <w:webHidden/>
              </w:rPr>
              <w:fldChar w:fldCharType="end"/>
            </w:r>
          </w:hyperlink>
        </w:p>
        <w:p w14:paraId="74C3DA8A" w14:textId="060A388E"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82" w:history="1">
            <w:r w:rsidR="006C599E" w:rsidRPr="0085060E">
              <w:rPr>
                <w:rStyle w:val="Hyperlink"/>
                <w:rFonts w:eastAsia="Calibri"/>
                <w:noProof/>
                <w:lang w:eastAsia="en-US"/>
              </w:rPr>
              <w:t>3.2.3</w:t>
            </w:r>
            <w:r w:rsidR="006C599E">
              <w:rPr>
                <w:rFonts w:asciiTheme="minorHAnsi" w:eastAsiaTheme="minorEastAsia" w:hAnsiTheme="minorHAnsi" w:cstheme="minorBidi"/>
                <w:iCs w:val="0"/>
                <w:noProof/>
                <w:sz w:val="22"/>
              </w:rPr>
              <w:tab/>
            </w:r>
            <w:r w:rsidR="006C599E" w:rsidRPr="0085060E">
              <w:rPr>
                <w:rStyle w:val="Hyperlink"/>
                <w:rFonts w:eastAsia="Calibri"/>
                <w:noProof/>
                <w:lang w:eastAsia="en-US"/>
              </w:rPr>
              <w:t>Testcasene</w:t>
            </w:r>
            <w:r w:rsidR="006C599E">
              <w:rPr>
                <w:noProof/>
                <w:webHidden/>
              </w:rPr>
              <w:tab/>
            </w:r>
            <w:r w:rsidR="006C599E">
              <w:rPr>
                <w:noProof/>
                <w:webHidden/>
              </w:rPr>
              <w:fldChar w:fldCharType="begin"/>
            </w:r>
            <w:r w:rsidR="006C599E">
              <w:rPr>
                <w:noProof/>
                <w:webHidden/>
              </w:rPr>
              <w:instrText xml:space="preserve"> PAGEREF _Toc528833382 \h </w:instrText>
            </w:r>
            <w:r w:rsidR="006C599E">
              <w:rPr>
                <w:noProof/>
                <w:webHidden/>
              </w:rPr>
            </w:r>
            <w:r w:rsidR="006C599E">
              <w:rPr>
                <w:noProof/>
                <w:webHidden/>
              </w:rPr>
              <w:fldChar w:fldCharType="separate"/>
            </w:r>
            <w:r w:rsidR="006C599E">
              <w:rPr>
                <w:noProof/>
                <w:webHidden/>
              </w:rPr>
              <w:t>43</w:t>
            </w:r>
            <w:r w:rsidR="006C599E">
              <w:rPr>
                <w:noProof/>
                <w:webHidden/>
              </w:rPr>
              <w:fldChar w:fldCharType="end"/>
            </w:r>
          </w:hyperlink>
        </w:p>
        <w:p w14:paraId="18A3C418" w14:textId="6CEB5EE4"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383" w:history="1">
            <w:r w:rsidR="006C599E" w:rsidRPr="0085060E">
              <w:rPr>
                <w:rStyle w:val="Hyperlink"/>
                <w:noProof/>
              </w:rPr>
              <w:t>3.3</w:t>
            </w:r>
            <w:r w:rsidR="006C599E">
              <w:rPr>
                <w:rFonts w:asciiTheme="minorHAnsi" w:eastAsiaTheme="minorEastAsia" w:hAnsiTheme="minorHAnsi" w:cstheme="minorBidi"/>
                <w:iCs w:val="0"/>
                <w:noProof/>
                <w:sz w:val="22"/>
              </w:rPr>
              <w:tab/>
            </w:r>
            <w:r w:rsidR="006C599E" w:rsidRPr="0085060E">
              <w:rPr>
                <w:rStyle w:val="Hyperlink"/>
                <w:noProof/>
              </w:rPr>
              <w:t>Interventionsdesignet</w:t>
            </w:r>
            <w:r w:rsidR="006C599E">
              <w:rPr>
                <w:noProof/>
                <w:webHidden/>
              </w:rPr>
              <w:tab/>
            </w:r>
            <w:r w:rsidR="006C599E">
              <w:rPr>
                <w:noProof/>
                <w:webHidden/>
              </w:rPr>
              <w:fldChar w:fldCharType="begin"/>
            </w:r>
            <w:r w:rsidR="006C599E">
              <w:rPr>
                <w:noProof/>
                <w:webHidden/>
              </w:rPr>
              <w:instrText xml:space="preserve"> PAGEREF _Toc528833383 \h </w:instrText>
            </w:r>
            <w:r w:rsidR="006C599E">
              <w:rPr>
                <w:noProof/>
                <w:webHidden/>
              </w:rPr>
            </w:r>
            <w:r w:rsidR="006C599E">
              <w:rPr>
                <w:noProof/>
                <w:webHidden/>
              </w:rPr>
              <w:fldChar w:fldCharType="separate"/>
            </w:r>
            <w:r w:rsidR="006C599E">
              <w:rPr>
                <w:noProof/>
                <w:webHidden/>
              </w:rPr>
              <w:t>46</w:t>
            </w:r>
            <w:r w:rsidR="006C599E">
              <w:rPr>
                <w:noProof/>
                <w:webHidden/>
              </w:rPr>
              <w:fldChar w:fldCharType="end"/>
            </w:r>
          </w:hyperlink>
        </w:p>
        <w:p w14:paraId="5DA67CBF" w14:textId="242B204A"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84" w:history="1">
            <w:r w:rsidR="006C599E" w:rsidRPr="0085060E">
              <w:rPr>
                <w:rStyle w:val="Hyperlink"/>
                <w:noProof/>
              </w:rPr>
              <w:t>3.3.1</w:t>
            </w:r>
            <w:r w:rsidR="006C599E">
              <w:rPr>
                <w:rFonts w:asciiTheme="minorHAnsi" w:eastAsiaTheme="minorEastAsia" w:hAnsiTheme="minorHAnsi" w:cstheme="minorBidi"/>
                <w:iCs w:val="0"/>
                <w:noProof/>
                <w:sz w:val="22"/>
              </w:rPr>
              <w:tab/>
            </w:r>
            <w:r w:rsidR="006C599E" w:rsidRPr="0085060E">
              <w:rPr>
                <w:rStyle w:val="Hyperlink"/>
                <w:noProof/>
              </w:rPr>
              <w:t>Opstartsmødet</w:t>
            </w:r>
            <w:r w:rsidR="006C599E">
              <w:rPr>
                <w:noProof/>
                <w:webHidden/>
              </w:rPr>
              <w:tab/>
            </w:r>
            <w:r w:rsidR="006C599E">
              <w:rPr>
                <w:noProof/>
                <w:webHidden/>
              </w:rPr>
              <w:fldChar w:fldCharType="begin"/>
            </w:r>
            <w:r w:rsidR="006C599E">
              <w:rPr>
                <w:noProof/>
                <w:webHidden/>
              </w:rPr>
              <w:instrText xml:space="preserve"> PAGEREF _Toc528833384 \h </w:instrText>
            </w:r>
            <w:r w:rsidR="006C599E">
              <w:rPr>
                <w:noProof/>
                <w:webHidden/>
              </w:rPr>
            </w:r>
            <w:r w:rsidR="006C599E">
              <w:rPr>
                <w:noProof/>
                <w:webHidden/>
              </w:rPr>
              <w:fldChar w:fldCharType="separate"/>
            </w:r>
            <w:r w:rsidR="006C599E">
              <w:rPr>
                <w:noProof/>
                <w:webHidden/>
              </w:rPr>
              <w:t>48</w:t>
            </w:r>
            <w:r w:rsidR="006C599E">
              <w:rPr>
                <w:noProof/>
                <w:webHidden/>
              </w:rPr>
              <w:fldChar w:fldCharType="end"/>
            </w:r>
          </w:hyperlink>
        </w:p>
        <w:p w14:paraId="570C95C9" w14:textId="7C112D07"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85" w:history="1">
            <w:r w:rsidR="006C599E" w:rsidRPr="0085060E">
              <w:rPr>
                <w:rStyle w:val="Hyperlink"/>
                <w:noProof/>
              </w:rPr>
              <w:t>3.3.2</w:t>
            </w:r>
            <w:r w:rsidR="006C599E">
              <w:rPr>
                <w:rFonts w:asciiTheme="minorHAnsi" w:eastAsiaTheme="minorEastAsia" w:hAnsiTheme="minorHAnsi" w:cstheme="minorBidi"/>
                <w:iCs w:val="0"/>
                <w:noProof/>
                <w:sz w:val="22"/>
              </w:rPr>
              <w:tab/>
            </w:r>
            <w:r w:rsidR="006C599E" w:rsidRPr="0085060E">
              <w:rPr>
                <w:rStyle w:val="Hyperlink"/>
                <w:noProof/>
              </w:rPr>
              <w:t>Runderingsøvelse</w:t>
            </w:r>
            <w:r w:rsidR="006C599E">
              <w:rPr>
                <w:noProof/>
                <w:webHidden/>
              </w:rPr>
              <w:tab/>
            </w:r>
            <w:r w:rsidR="006C599E">
              <w:rPr>
                <w:noProof/>
                <w:webHidden/>
              </w:rPr>
              <w:fldChar w:fldCharType="begin"/>
            </w:r>
            <w:r w:rsidR="006C599E">
              <w:rPr>
                <w:noProof/>
                <w:webHidden/>
              </w:rPr>
              <w:instrText xml:space="preserve"> PAGEREF _Toc528833385 \h </w:instrText>
            </w:r>
            <w:r w:rsidR="006C599E">
              <w:rPr>
                <w:noProof/>
                <w:webHidden/>
              </w:rPr>
            </w:r>
            <w:r w:rsidR="006C599E">
              <w:rPr>
                <w:noProof/>
                <w:webHidden/>
              </w:rPr>
              <w:fldChar w:fldCharType="separate"/>
            </w:r>
            <w:r w:rsidR="006C599E">
              <w:rPr>
                <w:noProof/>
                <w:webHidden/>
              </w:rPr>
              <w:t>49</w:t>
            </w:r>
            <w:r w:rsidR="006C599E">
              <w:rPr>
                <w:noProof/>
                <w:webHidden/>
              </w:rPr>
              <w:fldChar w:fldCharType="end"/>
            </w:r>
          </w:hyperlink>
        </w:p>
        <w:p w14:paraId="18DB172A" w14:textId="3DA3F0BA"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86" w:history="1">
            <w:r w:rsidR="006C599E" w:rsidRPr="0085060E">
              <w:rPr>
                <w:rStyle w:val="Hyperlink"/>
                <w:noProof/>
              </w:rPr>
              <w:t>3.3.3</w:t>
            </w:r>
            <w:r w:rsidR="006C599E">
              <w:rPr>
                <w:rFonts w:asciiTheme="minorHAnsi" w:eastAsiaTheme="minorEastAsia" w:hAnsiTheme="minorHAnsi" w:cstheme="minorBidi"/>
                <w:iCs w:val="0"/>
                <w:noProof/>
                <w:sz w:val="22"/>
              </w:rPr>
              <w:tab/>
            </w:r>
            <w:r w:rsidR="006C599E" w:rsidRPr="0085060E">
              <w:rPr>
                <w:rStyle w:val="Hyperlink"/>
                <w:noProof/>
              </w:rPr>
              <w:t>Information om sundhedsfarer</w:t>
            </w:r>
            <w:r w:rsidR="006C599E">
              <w:rPr>
                <w:noProof/>
                <w:webHidden/>
              </w:rPr>
              <w:tab/>
            </w:r>
            <w:r w:rsidR="006C599E">
              <w:rPr>
                <w:noProof/>
                <w:webHidden/>
              </w:rPr>
              <w:fldChar w:fldCharType="begin"/>
            </w:r>
            <w:r w:rsidR="006C599E">
              <w:rPr>
                <w:noProof/>
                <w:webHidden/>
              </w:rPr>
              <w:instrText xml:space="preserve"> PAGEREF _Toc528833386 \h </w:instrText>
            </w:r>
            <w:r w:rsidR="006C599E">
              <w:rPr>
                <w:noProof/>
                <w:webHidden/>
              </w:rPr>
            </w:r>
            <w:r w:rsidR="006C599E">
              <w:rPr>
                <w:noProof/>
                <w:webHidden/>
              </w:rPr>
              <w:fldChar w:fldCharType="separate"/>
            </w:r>
            <w:r w:rsidR="006C599E">
              <w:rPr>
                <w:noProof/>
                <w:webHidden/>
              </w:rPr>
              <w:t>49</w:t>
            </w:r>
            <w:r w:rsidR="006C599E">
              <w:rPr>
                <w:noProof/>
                <w:webHidden/>
              </w:rPr>
              <w:fldChar w:fldCharType="end"/>
            </w:r>
          </w:hyperlink>
        </w:p>
        <w:p w14:paraId="28146340" w14:textId="2C87B642"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87" w:history="1">
            <w:r w:rsidR="006C599E" w:rsidRPr="0085060E">
              <w:rPr>
                <w:rStyle w:val="Hyperlink"/>
                <w:noProof/>
              </w:rPr>
              <w:t>3.3.4</w:t>
            </w:r>
            <w:r w:rsidR="006C599E">
              <w:rPr>
                <w:rFonts w:asciiTheme="minorHAnsi" w:eastAsiaTheme="minorEastAsia" w:hAnsiTheme="minorHAnsi" w:cstheme="minorBidi"/>
                <w:iCs w:val="0"/>
                <w:noProof/>
                <w:sz w:val="22"/>
              </w:rPr>
              <w:tab/>
            </w:r>
            <w:r w:rsidR="006C599E" w:rsidRPr="0085060E">
              <w:rPr>
                <w:rStyle w:val="Hyperlink"/>
                <w:noProof/>
              </w:rPr>
              <w:t>Afslutningsmødet</w:t>
            </w:r>
            <w:r w:rsidR="006C599E">
              <w:rPr>
                <w:noProof/>
                <w:webHidden/>
              </w:rPr>
              <w:tab/>
            </w:r>
            <w:r w:rsidR="006C599E">
              <w:rPr>
                <w:noProof/>
                <w:webHidden/>
              </w:rPr>
              <w:fldChar w:fldCharType="begin"/>
            </w:r>
            <w:r w:rsidR="006C599E">
              <w:rPr>
                <w:noProof/>
                <w:webHidden/>
              </w:rPr>
              <w:instrText xml:space="preserve"> PAGEREF _Toc528833387 \h </w:instrText>
            </w:r>
            <w:r w:rsidR="006C599E">
              <w:rPr>
                <w:noProof/>
                <w:webHidden/>
              </w:rPr>
            </w:r>
            <w:r w:rsidR="006C599E">
              <w:rPr>
                <w:noProof/>
                <w:webHidden/>
              </w:rPr>
              <w:fldChar w:fldCharType="separate"/>
            </w:r>
            <w:r w:rsidR="006C599E">
              <w:rPr>
                <w:noProof/>
                <w:webHidden/>
              </w:rPr>
              <w:t>49</w:t>
            </w:r>
            <w:r w:rsidR="006C599E">
              <w:rPr>
                <w:noProof/>
                <w:webHidden/>
              </w:rPr>
              <w:fldChar w:fldCharType="end"/>
            </w:r>
          </w:hyperlink>
        </w:p>
        <w:p w14:paraId="3130628C" w14:textId="158A54E2" w:rsidR="006C599E" w:rsidRDefault="00123F9E">
          <w:pPr>
            <w:pStyle w:val="Indholdsfortegnelse1"/>
            <w:tabs>
              <w:tab w:val="left" w:pos="440"/>
            </w:tabs>
            <w:rPr>
              <w:rFonts w:asciiTheme="minorHAnsi" w:eastAsiaTheme="minorEastAsia" w:hAnsiTheme="minorHAnsi" w:cstheme="minorBidi"/>
              <w:iCs w:val="0"/>
              <w:noProof/>
              <w:sz w:val="22"/>
            </w:rPr>
          </w:pPr>
          <w:hyperlink w:anchor="_Toc528833388" w:history="1">
            <w:r w:rsidR="006C599E" w:rsidRPr="0085060E">
              <w:rPr>
                <w:rStyle w:val="Hyperlink"/>
                <w:noProof/>
              </w:rPr>
              <w:t>4</w:t>
            </w:r>
            <w:r w:rsidR="006C599E">
              <w:rPr>
                <w:rFonts w:asciiTheme="minorHAnsi" w:eastAsiaTheme="minorEastAsia" w:hAnsiTheme="minorHAnsi" w:cstheme="minorBidi"/>
                <w:iCs w:val="0"/>
                <w:noProof/>
                <w:sz w:val="22"/>
              </w:rPr>
              <w:tab/>
            </w:r>
            <w:r w:rsidR="006C599E" w:rsidRPr="0085060E">
              <w:rPr>
                <w:rStyle w:val="Hyperlink"/>
                <w:noProof/>
              </w:rPr>
              <w:t>Resultater</w:t>
            </w:r>
            <w:r w:rsidR="006C599E">
              <w:rPr>
                <w:noProof/>
                <w:webHidden/>
              </w:rPr>
              <w:tab/>
            </w:r>
            <w:r w:rsidR="006C599E">
              <w:rPr>
                <w:noProof/>
                <w:webHidden/>
              </w:rPr>
              <w:fldChar w:fldCharType="begin"/>
            </w:r>
            <w:r w:rsidR="006C599E">
              <w:rPr>
                <w:noProof/>
                <w:webHidden/>
              </w:rPr>
              <w:instrText xml:space="preserve"> PAGEREF _Toc528833388 \h </w:instrText>
            </w:r>
            <w:r w:rsidR="006C599E">
              <w:rPr>
                <w:noProof/>
                <w:webHidden/>
              </w:rPr>
            </w:r>
            <w:r w:rsidR="006C599E">
              <w:rPr>
                <w:noProof/>
                <w:webHidden/>
              </w:rPr>
              <w:fldChar w:fldCharType="separate"/>
            </w:r>
            <w:r w:rsidR="006C599E">
              <w:rPr>
                <w:noProof/>
                <w:webHidden/>
              </w:rPr>
              <w:t>50</w:t>
            </w:r>
            <w:r w:rsidR="006C599E">
              <w:rPr>
                <w:noProof/>
                <w:webHidden/>
              </w:rPr>
              <w:fldChar w:fldCharType="end"/>
            </w:r>
          </w:hyperlink>
        </w:p>
        <w:p w14:paraId="28415599" w14:textId="6E7430AD"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389" w:history="1">
            <w:r w:rsidR="006C599E" w:rsidRPr="0085060E">
              <w:rPr>
                <w:rStyle w:val="Hyperlink"/>
                <w:noProof/>
              </w:rPr>
              <w:t>4.1</w:t>
            </w:r>
            <w:r w:rsidR="006C599E">
              <w:rPr>
                <w:rFonts w:asciiTheme="minorHAnsi" w:eastAsiaTheme="minorEastAsia" w:hAnsiTheme="minorHAnsi" w:cstheme="minorBidi"/>
                <w:iCs w:val="0"/>
                <w:noProof/>
                <w:sz w:val="22"/>
              </w:rPr>
              <w:tab/>
            </w:r>
            <w:r w:rsidR="006C599E" w:rsidRPr="0085060E">
              <w:rPr>
                <w:rStyle w:val="Hyperlink"/>
                <w:noProof/>
              </w:rPr>
              <w:t>Forstudiet</w:t>
            </w:r>
            <w:r w:rsidR="006C599E">
              <w:rPr>
                <w:noProof/>
                <w:webHidden/>
              </w:rPr>
              <w:tab/>
            </w:r>
            <w:r w:rsidR="006C599E">
              <w:rPr>
                <w:noProof/>
                <w:webHidden/>
              </w:rPr>
              <w:fldChar w:fldCharType="begin"/>
            </w:r>
            <w:r w:rsidR="006C599E">
              <w:rPr>
                <w:noProof/>
                <w:webHidden/>
              </w:rPr>
              <w:instrText xml:space="preserve"> PAGEREF _Toc528833389 \h </w:instrText>
            </w:r>
            <w:r w:rsidR="006C599E">
              <w:rPr>
                <w:noProof/>
                <w:webHidden/>
              </w:rPr>
            </w:r>
            <w:r w:rsidR="006C599E">
              <w:rPr>
                <w:noProof/>
                <w:webHidden/>
              </w:rPr>
              <w:fldChar w:fldCharType="separate"/>
            </w:r>
            <w:r w:rsidR="006C599E">
              <w:rPr>
                <w:noProof/>
                <w:webHidden/>
              </w:rPr>
              <w:t>50</w:t>
            </w:r>
            <w:r w:rsidR="006C599E">
              <w:rPr>
                <w:noProof/>
                <w:webHidden/>
              </w:rPr>
              <w:fldChar w:fldCharType="end"/>
            </w:r>
          </w:hyperlink>
        </w:p>
        <w:p w14:paraId="6D7DA605" w14:textId="696BB0A3"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90" w:history="1">
            <w:r w:rsidR="006C599E" w:rsidRPr="0085060E">
              <w:rPr>
                <w:rStyle w:val="Hyperlink"/>
                <w:noProof/>
              </w:rPr>
              <w:t>4.1.1</w:t>
            </w:r>
            <w:r w:rsidR="006C599E">
              <w:rPr>
                <w:rFonts w:asciiTheme="minorHAnsi" w:eastAsiaTheme="minorEastAsia" w:hAnsiTheme="minorHAnsi" w:cstheme="minorBidi"/>
                <w:iCs w:val="0"/>
                <w:noProof/>
                <w:sz w:val="22"/>
              </w:rPr>
              <w:tab/>
            </w:r>
            <w:r w:rsidR="006C599E" w:rsidRPr="0085060E">
              <w:rPr>
                <w:rStyle w:val="Hyperlink"/>
                <w:noProof/>
              </w:rPr>
              <w:t>Byggeriets sikkerhedsmåling</w:t>
            </w:r>
            <w:r w:rsidR="006C599E">
              <w:rPr>
                <w:noProof/>
                <w:webHidden/>
              </w:rPr>
              <w:tab/>
            </w:r>
            <w:r w:rsidR="006C599E">
              <w:rPr>
                <w:noProof/>
                <w:webHidden/>
              </w:rPr>
              <w:fldChar w:fldCharType="begin"/>
            </w:r>
            <w:r w:rsidR="006C599E">
              <w:rPr>
                <w:noProof/>
                <w:webHidden/>
              </w:rPr>
              <w:instrText xml:space="preserve"> PAGEREF _Toc528833390 \h </w:instrText>
            </w:r>
            <w:r w:rsidR="006C599E">
              <w:rPr>
                <w:noProof/>
                <w:webHidden/>
              </w:rPr>
            </w:r>
            <w:r w:rsidR="006C599E">
              <w:rPr>
                <w:noProof/>
                <w:webHidden/>
              </w:rPr>
              <w:fldChar w:fldCharType="separate"/>
            </w:r>
            <w:r w:rsidR="006C599E">
              <w:rPr>
                <w:noProof/>
                <w:webHidden/>
              </w:rPr>
              <w:t>50</w:t>
            </w:r>
            <w:r w:rsidR="006C599E">
              <w:rPr>
                <w:noProof/>
                <w:webHidden/>
              </w:rPr>
              <w:fldChar w:fldCharType="end"/>
            </w:r>
          </w:hyperlink>
        </w:p>
        <w:p w14:paraId="08570D0C" w14:textId="7DD81A05"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91" w:history="1">
            <w:r w:rsidR="006C599E" w:rsidRPr="0085060E">
              <w:rPr>
                <w:rStyle w:val="Hyperlink"/>
                <w:noProof/>
              </w:rPr>
              <w:t>4.1.2</w:t>
            </w:r>
            <w:r w:rsidR="006C599E">
              <w:rPr>
                <w:rFonts w:asciiTheme="minorHAnsi" w:eastAsiaTheme="minorEastAsia" w:hAnsiTheme="minorHAnsi" w:cstheme="minorBidi"/>
                <w:iCs w:val="0"/>
                <w:noProof/>
                <w:sz w:val="22"/>
              </w:rPr>
              <w:tab/>
            </w:r>
            <w:r w:rsidR="006C599E" w:rsidRPr="0085060E">
              <w:rPr>
                <w:rStyle w:val="Hyperlink"/>
                <w:noProof/>
              </w:rPr>
              <w:t>Udenlandske vejledninger</w:t>
            </w:r>
            <w:r w:rsidR="006C599E">
              <w:rPr>
                <w:noProof/>
                <w:webHidden/>
              </w:rPr>
              <w:tab/>
            </w:r>
            <w:r w:rsidR="006C599E">
              <w:rPr>
                <w:noProof/>
                <w:webHidden/>
              </w:rPr>
              <w:fldChar w:fldCharType="begin"/>
            </w:r>
            <w:r w:rsidR="006C599E">
              <w:rPr>
                <w:noProof/>
                <w:webHidden/>
              </w:rPr>
              <w:instrText xml:space="preserve"> PAGEREF _Toc528833391 \h </w:instrText>
            </w:r>
            <w:r w:rsidR="006C599E">
              <w:rPr>
                <w:noProof/>
                <w:webHidden/>
              </w:rPr>
            </w:r>
            <w:r w:rsidR="006C599E">
              <w:rPr>
                <w:noProof/>
                <w:webHidden/>
              </w:rPr>
              <w:fldChar w:fldCharType="separate"/>
            </w:r>
            <w:r w:rsidR="006C599E">
              <w:rPr>
                <w:noProof/>
                <w:webHidden/>
              </w:rPr>
              <w:t>51</w:t>
            </w:r>
            <w:r w:rsidR="006C599E">
              <w:rPr>
                <w:noProof/>
                <w:webHidden/>
              </w:rPr>
              <w:fldChar w:fldCharType="end"/>
            </w:r>
          </w:hyperlink>
        </w:p>
        <w:p w14:paraId="0E9C4953" w14:textId="1143577B"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92" w:history="1">
            <w:r w:rsidR="006C599E" w:rsidRPr="0085060E">
              <w:rPr>
                <w:rStyle w:val="Hyperlink"/>
                <w:noProof/>
              </w:rPr>
              <w:t>4.1.3</w:t>
            </w:r>
            <w:r w:rsidR="006C599E">
              <w:rPr>
                <w:rFonts w:asciiTheme="minorHAnsi" w:eastAsiaTheme="minorEastAsia" w:hAnsiTheme="minorHAnsi" w:cstheme="minorBidi"/>
                <w:iCs w:val="0"/>
                <w:noProof/>
                <w:sz w:val="22"/>
              </w:rPr>
              <w:tab/>
            </w:r>
            <w:r w:rsidR="006C599E" w:rsidRPr="0085060E">
              <w:rPr>
                <w:rStyle w:val="Hyperlink"/>
                <w:noProof/>
              </w:rPr>
              <w:t>Bam-bus-ordningens kampagne: ’Bekæmpelse af støv i byggeriet’</w:t>
            </w:r>
            <w:r w:rsidR="006C599E">
              <w:rPr>
                <w:noProof/>
                <w:webHidden/>
              </w:rPr>
              <w:tab/>
            </w:r>
            <w:r w:rsidR="006C599E">
              <w:rPr>
                <w:noProof/>
                <w:webHidden/>
              </w:rPr>
              <w:fldChar w:fldCharType="begin"/>
            </w:r>
            <w:r w:rsidR="006C599E">
              <w:rPr>
                <w:noProof/>
                <w:webHidden/>
              </w:rPr>
              <w:instrText xml:space="preserve"> PAGEREF _Toc528833392 \h </w:instrText>
            </w:r>
            <w:r w:rsidR="006C599E">
              <w:rPr>
                <w:noProof/>
                <w:webHidden/>
              </w:rPr>
            </w:r>
            <w:r w:rsidR="006C599E">
              <w:rPr>
                <w:noProof/>
                <w:webHidden/>
              </w:rPr>
              <w:fldChar w:fldCharType="separate"/>
            </w:r>
            <w:r w:rsidR="006C599E">
              <w:rPr>
                <w:noProof/>
                <w:webHidden/>
              </w:rPr>
              <w:t>52</w:t>
            </w:r>
            <w:r w:rsidR="006C599E">
              <w:rPr>
                <w:noProof/>
                <w:webHidden/>
              </w:rPr>
              <w:fldChar w:fldCharType="end"/>
            </w:r>
          </w:hyperlink>
        </w:p>
        <w:p w14:paraId="1CB59EF7" w14:textId="22AC8DAE"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93" w:history="1">
            <w:r w:rsidR="006C599E" w:rsidRPr="0085060E">
              <w:rPr>
                <w:rStyle w:val="Hyperlink"/>
                <w:noProof/>
              </w:rPr>
              <w:t>4.1.4</w:t>
            </w:r>
            <w:r w:rsidR="006C599E">
              <w:rPr>
                <w:rFonts w:asciiTheme="minorHAnsi" w:eastAsiaTheme="minorEastAsia" w:hAnsiTheme="minorHAnsi" w:cstheme="minorBidi"/>
                <w:iCs w:val="0"/>
                <w:noProof/>
                <w:sz w:val="22"/>
              </w:rPr>
              <w:tab/>
            </w:r>
            <w:r w:rsidR="006C599E" w:rsidRPr="0085060E">
              <w:rPr>
                <w:rStyle w:val="Hyperlink"/>
                <w:noProof/>
              </w:rPr>
              <w:t>Nedbrydningsbranchens forhold til støvproblemet</w:t>
            </w:r>
            <w:r w:rsidR="006C599E">
              <w:rPr>
                <w:noProof/>
                <w:webHidden/>
              </w:rPr>
              <w:tab/>
            </w:r>
            <w:r w:rsidR="006C599E">
              <w:rPr>
                <w:noProof/>
                <w:webHidden/>
              </w:rPr>
              <w:fldChar w:fldCharType="begin"/>
            </w:r>
            <w:r w:rsidR="006C599E">
              <w:rPr>
                <w:noProof/>
                <w:webHidden/>
              </w:rPr>
              <w:instrText xml:space="preserve"> PAGEREF _Toc528833393 \h </w:instrText>
            </w:r>
            <w:r w:rsidR="006C599E">
              <w:rPr>
                <w:noProof/>
                <w:webHidden/>
              </w:rPr>
            </w:r>
            <w:r w:rsidR="006C599E">
              <w:rPr>
                <w:noProof/>
                <w:webHidden/>
              </w:rPr>
              <w:fldChar w:fldCharType="separate"/>
            </w:r>
            <w:r w:rsidR="006C599E">
              <w:rPr>
                <w:noProof/>
                <w:webHidden/>
              </w:rPr>
              <w:t>53</w:t>
            </w:r>
            <w:r w:rsidR="006C599E">
              <w:rPr>
                <w:noProof/>
                <w:webHidden/>
              </w:rPr>
              <w:fldChar w:fldCharType="end"/>
            </w:r>
          </w:hyperlink>
        </w:p>
        <w:p w14:paraId="7EA02AD7" w14:textId="53B0C2B2"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94" w:history="1">
            <w:r w:rsidR="006C599E" w:rsidRPr="0085060E">
              <w:rPr>
                <w:rStyle w:val="Hyperlink"/>
                <w:noProof/>
              </w:rPr>
              <w:t>4.1.5</w:t>
            </w:r>
            <w:r w:rsidR="006C599E">
              <w:rPr>
                <w:rFonts w:asciiTheme="minorHAnsi" w:eastAsiaTheme="minorEastAsia" w:hAnsiTheme="minorHAnsi" w:cstheme="minorBidi"/>
                <w:iCs w:val="0"/>
                <w:noProof/>
                <w:sz w:val="22"/>
              </w:rPr>
              <w:tab/>
            </w:r>
            <w:r w:rsidR="006C599E" w:rsidRPr="0085060E">
              <w:rPr>
                <w:rStyle w:val="Hyperlink"/>
                <w:noProof/>
              </w:rPr>
              <w:t>Nedbrydningsarbejde, nedbrydningsarbejdere og nedbrydningsfirmaer</w:t>
            </w:r>
            <w:r w:rsidR="006C599E">
              <w:rPr>
                <w:noProof/>
                <w:webHidden/>
              </w:rPr>
              <w:tab/>
            </w:r>
            <w:r w:rsidR="006C599E">
              <w:rPr>
                <w:noProof/>
                <w:webHidden/>
              </w:rPr>
              <w:fldChar w:fldCharType="begin"/>
            </w:r>
            <w:r w:rsidR="006C599E">
              <w:rPr>
                <w:noProof/>
                <w:webHidden/>
              </w:rPr>
              <w:instrText xml:space="preserve"> PAGEREF _Toc528833394 \h </w:instrText>
            </w:r>
            <w:r w:rsidR="006C599E">
              <w:rPr>
                <w:noProof/>
                <w:webHidden/>
              </w:rPr>
            </w:r>
            <w:r w:rsidR="006C599E">
              <w:rPr>
                <w:noProof/>
                <w:webHidden/>
              </w:rPr>
              <w:fldChar w:fldCharType="separate"/>
            </w:r>
            <w:r w:rsidR="006C599E">
              <w:rPr>
                <w:noProof/>
                <w:webHidden/>
              </w:rPr>
              <w:t>54</w:t>
            </w:r>
            <w:r w:rsidR="006C599E">
              <w:rPr>
                <w:noProof/>
                <w:webHidden/>
              </w:rPr>
              <w:fldChar w:fldCharType="end"/>
            </w:r>
          </w:hyperlink>
        </w:p>
        <w:p w14:paraId="61987463" w14:textId="2ED88299"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395" w:history="1">
            <w:r w:rsidR="006C599E" w:rsidRPr="0085060E">
              <w:rPr>
                <w:rStyle w:val="Hyperlink"/>
                <w:noProof/>
              </w:rPr>
              <w:t>4.2</w:t>
            </w:r>
            <w:r w:rsidR="006C599E">
              <w:rPr>
                <w:rFonts w:asciiTheme="minorHAnsi" w:eastAsiaTheme="minorEastAsia" w:hAnsiTheme="minorHAnsi" w:cstheme="minorBidi"/>
                <w:iCs w:val="0"/>
                <w:noProof/>
                <w:sz w:val="22"/>
              </w:rPr>
              <w:tab/>
            </w:r>
            <w:r w:rsidR="006C599E" w:rsidRPr="0085060E">
              <w:rPr>
                <w:rStyle w:val="Hyperlink"/>
                <w:noProof/>
              </w:rPr>
              <w:t>Udviklingscasene</w:t>
            </w:r>
            <w:r w:rsidR="006C599E">
              <w:rPr>
                <w:noProof/>
                <w:webHidden/>
              </w:rPr>
              <w:tab/>
            </w:r>
            <w:r w:rsidR="006C599E">
              <w:rPr>
                <w:noProof/>
                <w:webHidden/>
              </w:rPr>
              <w:fldChar w:fldCharType="begin"/>
            </w:r>
            <w:r w:rsidR="006C599E">
              <w:rPr>
                <w:noProof/>
                <w:webHidden/>
              </w:rPr>
              <w:instrText xml:space="preserve"> PAGEREF _Toc528833395 \h </w:instrText>
            </w:r>
            <w:r w:rsidR="006C599E">
              <w:rPr>
                <w:noProof/>
                <w:webHidden/>
              </w:rPr>
            </w:r>
            <w:r w:rsidR="006C599E">
              <w:rPr>
                <w:noProof/>
                <w:webHidden/>
              </w:rPr>
              <w:fldChar w:fldCharType="separate"/>
            </w:r>
            <w:r w:rsidR="006C599E">
              <w:rPr>
                <w:noProof/>
                <w:webHidden/>
              </w:rPr>
              <w:t>57</w:t>
            </w:r>
            <w:r w:rsidR="006C599E">
              <w:rPr>
                <w:noProof/>
                <w:webHidden/>
              </w:rPr>
              <w:fldChar w:fldCharType="end"/>
            </w:r>
          </w:hyperlink>
        </w:p>
        <w:p w14:paraId="30B5E497" w14:textId="1D7C71BB"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96" w:history="1">
            <w:r w:rsidR="006C599E" w:rsidRPr="0085060E">
              <w:rPr>
                <w:rStyle w:val="Hyperlink"/>
                <w:noProof/>
              </w:rPr>
              <w:t>4.2.1</w:t>
            </w:r>
            <w:r w:rsidR="006C599E">
              <w:rPr>
                <w:rFonts w:asciiTheme="minorHAnsi" w:eastAsiaTheme="minorEastAsia" w:hAnsiTheme="minorHAnsi" w:cstheme="minorBidi"/>
                <w:iCs w:val="0"/>
                <w:noProof/>
                <w:sz w:val="22"/>
              </w:rPr>
              <w:tab/>
            </w:r>
            <w:r w:rsidR="006C599E" w:rsidRPr="0085060E">
              <w:rPr>
                <w:rStyle w:val="Hyperlink"/>
                <w:noProof/>
              </w:rPr>
              <w:t>Planlægning og rundering</w:t>
            </w:r>
            <w:r w:rsidR="006C599E">
              <w:rPr>
                <w:noProof/>
                <w:webHidden/>
              </w:rPr>
              <w:tab/>
            </w:r>
            <w:r w:rsidR="006C599E">
              <w:rPr>
                <w:noProof/>
                <w:webHidden/>
              </w:rPr>
              <w:fldChar w:fldCharType="begin"/>
            </w:r>
            <w:r w:rsidR="006C599E">
              <w:rPr>
                <w:noProof/>
                <w:webHidden/>
              </w:rPr>
              <w:instrText xml:space="preserve"> PAGEREF _Toc528833396 \h </w:instrText>
            </w:r>
            <w:r w:rsidR="006C599E">
              <w:rPr>
                <w:noProof/>
                <w:webHidden/>
              </w:rPr>
            </w:r>
            <w:r w:rsidR="006C599E">
              <w:rPr>
                <w:noProof/>
                <w:webHidden/>
              </w:rPr>
              <w:fldChar w:fldCharType="separate"/>
            </w:r>
            <w:r w:rsidR="006C599E">
              <w:rPr>
                <w:noProof/>
                <w:webHidden/>
              </w:rPr>
              <w:t>57</w:t>
            </w:r>
            <w:r w:rsidR="006C599E">
              <w:rPr>
                <w:noProof/>
                <w:webHidden/>
              </w:rPr>
              <w:fldChar w:fldCharType="end"/>
            </w:r>
          </w:hyperlink>
        </w:p>
        <w:p w14:paraId="4D0F3A8A" w14:textId="5E5239E2"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97" w:history="1">
            <w:r w:rsidR="006C599E" w:rsidRPr="0085060E">
              <w:rPr>
                <w:rStyle w:val="Hyperlink"/>
                <w:noProof/>
              </w:rPr>
              <w:t>4.2.2</w:t>
            </w:r>
            <w:r w:rsidR="006C599E">
              <w:rPr>
                <w:rFonts w:asciiTheme="minorHAnsi" w:eastAsiaTheme="minorEastAsia" w:hAnsiTheme="minorHAnsi" w:cstheme="minorBidi"/>
                <w:iCs w:val="0"/>
                <w:noProof/>
                <w:sz w:val="22"/>
              </w:rPr>
              <w:tab/>
            </w:r>
            <w:r w:rsidR="006C599E" w:rsidRPr="0085060E">
              <w:rPr>
                <w:rStyle w:val="Hyperlink"/>
                <w:noProof/>
              </w:rPr>
              <w:t>Skema og app</w:t>
            </w:r>
            <w:r w:rsidR="006C599E">
              <w:rPr>
                <w:noProof/>
                <w:webHidden/>
              </w:rPr>
              <w:tab/>
            </w:r>
            <w:r w:rsidR="006C599E">
              <w:rPr>
                <w:noProof/>
                <w:webHidden/>
              </w:rPr>
              <w:fldChar w:fldCharType="begin"/>
            </w:r>
            <w:r w:rsidR="006C599E">
              <w:rPr>
                <w:noProof/>
                <w:webHidden/>
              </w:rPr>
              <w:instrText xml:space="preserve"> PAGEREF _Toc528833397 \h </w:instrText>
            </w:r>
            <w:r w:rsidR="006C599E">
              <w:rPr>
                <w:noProof/>
                <w:webHidden/>
              </w:rPr>
            </w:r>
            <w:r w:rsidR="006C599E">
              <w:rPr>
                <w:noProof/>
                <w:webHidden/>
              </w:rPr>
              <w:fldChar w:fldCharType="separate"/>
            </w:r>
            <w:r w:rsidR="006C599E">
              <w:rPr>
                <w:noProof/>
                <w:webHidden/>
              </w:rPr>
              <w:t>59</w:t>
            </w:r>
            <w:r w:rsidR="006C599E">
              <w:rPr>
                <w:noProof/>
                <w:webHidden/>
              </w:rPr>
              <w:fldChar w:fldCharType="end"/>
            </w:r>
          </w:hyperlink>
        </w:p>
        <w:p w14:paraId="5C459720" w14:textId="6302648D"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98" w:history="1">
            <w:r w:rsidR="006C599E" w:rsidRPr="0085060E">
              <w:rPr>
                <w:rStyle w:val="Hyperlink"/>
                <w:noProof/>
              </w:rPr>
              <w:t>4.2.3</w:t>
            </w:r>
            <w:r w:rsidR="006C599E">
              <w:rPr>
                <w:rFonts w:asciiTheme="minorHAnsi" w:eastAsiaTheme="minorEastAsia" w:hAnsiTheme="minorHAnsi" w:cstheme="minorBidi"/>
                <w:iCs w:val="0"/>
                <w:noProof/>
                <w:sz w:val="22"/>
              </w:rPr>
              <w:tab/>
            </w:r>
            <w:r w:rsidR="006C599E" w:rsidRPr="0085060E">
              <w:rPr>
                <w:rStyle w:val="Hyperlink"/>
                <w:noProof/>
              </w:rPr>
              <w:t>De konstaterede problemer</w:t>
            </w:r>
            <w:r w:rsidR="006C599E">
              <w:rPr>
                <w:noProof/>
                <w:webHidden/>
              </w:rPr>
              <w:tab/>
            </w:r>
            <w:r w:rsidR="006C599E">
              <w:rPr>
                <w:noProof/>
                <w:webHidden/>
              </w:rPr>
              <w:fldChar w:fldCharType="begin"/>
            </w:r>
            <w:r w:rsidR="006C599E">
              <w:rPr>
                <w:noProof/>
                <w:webHidden/>
              </w:rPr>
              <w:instrText xml:space="preserve"> PAGEREF _Toc528833398 \h </w:instrText>
            </w:r>
            <w:r w:rsidR="006C599E">
              <w:rPr>
                <w:noProof/>
                <w:webHidden/>
              </w:rPr>
            </w:r>
            <w:r w:rsidR="006C599E">
              <w:rPr>
                <w:noProof/>
                <w:webHidden/>
              </w:rPr>
              <w:fldChar w:fldCharType="separate"/>
            </w:r>
            <w:r w:rsidR="006C599E">
              <w:rPr>
                <w:noProof/>
                <w:webHidden/>
              </w:rPr>
              <w:t>59</w:t>
            </w:r>
            <w:r w:rsidR="006C599E">
              <w:rPr>
                <w:noProof/>
                <w:webHidden/>
              </w:rPr>
              <w:fldChar w:fldCharType="end"/>
            </w:r>
          </w:hyperlink>
        </w:p>
        <w:p w14:paraId="74C37C0A" w14:textId="5DBAFA70"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399" w:history="1">
            <w:r w:rsidR="006C599E" w:rsidRPr="0085060E">
              <w:rPr>
                <w:rStyle w:val="Hyperlink"/>
                <w:noProof/>
              </w:rPr>
              <w:t>4.2.4</w:t>
            </w:r>
            <w:r w:rsidR="006C599E">
              <w:rPr>
                <w:rFonts w:asciiTheme="minorHAnsi" w:eastAsiaTheme="minorEastAsia" w:hAnsiTheme="minorHAnsi" w:cstheme="minorBidi"/>
                <w:iCs w:val="0"/>
                <w:noProof/>
                <w:sz w:val="22"/>
              </w:rPr>
              <w:tab/>
            </w:r>
            <w:r w:rsidR="006C599E" w:rsidRPr="0085060E">
              <w:rPr>
                <w:rStyle w:val="Hyperlink"/>
                <w:noProof/>
              </w:rPr>
              <w:t>Aktørernes holdning til at forebygge støv</w:t>
            </w:r>
            <w:r w:rsidR="006C599E">
              <w:rPr>
                <w:noProof/>
                <w:webHidden/>
              </w:rPr>
              <w:tab/>
            </w:r>
            <w:r w:rsidR="006C599E">
              <w:rPr>
                <w:noProof/>
                <w:webHidden/>
              </w:rPr>
              <w:fldChar w:fldCharType="begin"/>
            </w:r>
            <w:r w:rsidR="006C599E">
              <w:rPr>
                <w:noProof/>
                <w:webHidden/>
              </w:rPr>
              <w:instrText xml:space="preserve"> PAGEREF _Toc528833399 \h </w:instrText>
            </w:r>
            <w:r w:rsidR="006C599E">
              <w:rPr>
                <w:noProof/>
                <w:webHidden/>
              </w:rPr>
            </w:r>
            <w:r w:rsidR="006C599E">
              <w:rPr>
                <w:noProof/>
                <w:webHidden/>
              </w:rPr>
              <w:fldChar w:fldCharType="separate"/>
            </w:r>
            <w:r w:rsidR="006C599E">
              <w:rPr>
                <w:noProof/>
                <w:webHidden/>
              </w:rPr>
              <w:t>60</w:t>
            </w:r>
            <w:r w:rsidR="006C599E">
              <w:rPr>
                <w:noProof/>
                <w:webHidden/>
              </w:rPr>
              <w:fldChar w:fldCharType="end"/>
            </w:r>
          </w:hyperlink>
        </w:p>
        <w:p w14:paraId="0A7A8E89" w14:textId="26D5AE76"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400" w:history="1">
            <w:r w:rsidR="006C599E" w:rsidRPr="0085060E">
              <w:rPr>
                <w:rStyle w:val="Hyperlink"/>
                <w:noProof/>
              </w:rPr>
              <w:t>4.3</w:t>
            </w:r>
            <w:r w:rsidR="006C599E">
              <w:rPr>
                <w:rFonts w:asciiTheme="minorHAnsi" w:eastAsiaTheme="minorEastAsia" w:hAnsiTheme="minorHAnsi" w:cstheme="minorBidi"/>
                <w:iCs w:val="0"/>
                <w:noProof/>
                <w:sz w:val="22"/>
              </w:rPr>
              <w:tab/>
            </w:r>
            <w:r w:rsidR="006C599E" w:rsidRPr="0085060E">
              <w:rPr>
                <w:rStyle w:val="Hyperlink"/>
                <w:noProof/>
              </w:rPr>
              <w:t>Testcasene</w:t>
            </w:r>
            <w:r w:rsidR="006C599E">
              <w:rPr>
                <w:noProof/>
                <w:webHidden/>
              </w:rPr>
              <w:tab/>
            </w:r>
            <w:r w:rsidR="006C599E">
              <w:rPr>
                <w:noProof/>
                <w:webHidden/>
              </w:rPr>
              <w:fldChar w:fldCharType="begin"/>
            </w:r>
            <w:r w:rsidR="006C599E">
              <w:rPr>
                <w:noProof/>
                <w:webHidden/>
              </w:rPr>
              <w:instrText xml:space="preserve"> PAGEREF _Toc528833400 \h </w:instrText>
            </w:r>
            <w:r w:rsidR="006C599E">
              <w:rPr>
                <w:noProof/>
                <w:webHidden/>
              </w:rPr>
            </w:r>
            <w:r w:rsidR="006C599E">
              <w:rPr>
                <w:noProof/>
                <w:webHidden/>
              </w:rPr>
              <w:fldChar w:fldCharType="separate"/>
            </w:r>
            <w:r w:rsidR="006C599E">
              <w:rPr>
                <w:noProof/>
                <w:webHidden/>
              </w:rPr>
              <w:t>61</w:t>
            </w:r>
            <w:r w:rsidR="006C599E">
              <w:rPr>
                <w:noProof/>
                <w:webHidden/>
              </w:rPr>
              <w:fldChar w:fldCharType="end"/>
            </w:r>
          </w:hyperlink>
        </w:p>
        <w:p w14:paraId="1ABADDD6" w14:textId="226EBB71"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401" w:history="1">
            <w:r w:rsidR="006C599E" w:rsidRPr="0085060E">
              <w:rPr>
                <w:rStyle w:val="Hyperlink"/>
                <w:noProof/>
              </w:rPr>
              <w:t>4.3.1</w:t>
            </w:r>
            <w:r w:rsidR="006C599E">
              <w:rPr>
                <w:rFonts w:asciiTheme="minorHAnsi" w:eastAsiaTheme="minorEastAsia" w:hAnsiTheme="minorHAnsi" w:cstheme="minorBidi"/>
                <w:iCs w:val="0"/>
                <w:noProof/>
                <w:sz w:val="22"/>
              </w:rPr>
              <w:tab/>
            </w:r>
            <w:r w:rsidR="006C599E" w:rsidRPr="0085060E">
              <w:rPr>
                <w:rStyle w:val="Hyperlink"/>
                <w:noProof/>
              </w:rPr>
              <w:t>Det tilpassede værktøj</w:t>
            </w:r>
            <w:r w:rsidR="006C599E">
              <w:rPr>
                <w:noProof/>
                <w:webHidden/>
              </w:rPr>
              <w:tab/>
            </w:r>
            <w:r w:rsidR="006C599E">
              <w:rPr>
                <w:noProof/>
                <w:webHidden/>
              </w:rPr>
              <w:fldChar w:fldCharType="begin"/>
            </w:r>
            <w:r w:rsidR="006C599E">
              <w:rPr>
                <w:noProof/>
                <w:webHidden/>
              </w:rPr>
              <w:instrText xml:space="preserve"> PAGEREF _Toc528833401 \h </w:instrText>
            </w:r>
            <w:r w:rsidR="006C599E">
              <w:rPr>
                <w:noProof/>
                <w:webHidden/>
              </w:rPr>
            </w:r>
            <w:r w:rsidR="006C599E">
              <w:rPr>
                <w:noProof/>
                <w:webHidden/>
              </w:rPr>
              <w:fldChar w:fldCharType="separate"/>
            </w:r>
            <w:r w:rsidR="006C599E">
              <w:rPr>
                <w:noProof/>
                <w:webHidden/>
              </w:rPr>
              <w:t>61</w:t>
            </w:r>
            <w:r w:rsidR="006C599E">
              <w:rPr>
                <w:noProof/>
                <w:webHidden/>
              </w:rPr>
              <w:fldChar w:fldCharType="end"/>
            </w:r>
          </w:hyperlink>
        </w:p>
        <w:p w14:paraId="0DDD19D6" w14:textId="6E2DB5AF"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402" w:history="1">
            <w:r w:rsidR="006C599E" w:rsidRPr="0085060E">
              <w:rPr>
                <w:rStyle w:val="Hyperlink"/>
                <w:noProof/>
                <w:lang w:val="en-US"/>
              </w:rPr>
              <w:t>4.3.2</w:t>
            </w:r>
            <w:r w:rsidR="006C599E">
              <w:rPr>
                <w:rFonts w:asciiTheme="minorHAnsi" w:eastAsiaTheme="minorEastAsia" w:hAnsiTheme="minorHAnsi" w:cstheme="minorBidi"/>
                <w:iCs w:val="0"/>
                <w:noProof/>
                <w:sz w:val="22"/>
              </w:rPr>
              <w:tab/>
            </w:r>
            <w:r w:rsidR="006C599E" w:rsidRPr="0085060E">
              <w:rPr>
                <w:rStyle w:val="Hyperlink"/>
                <w:noProof/>
                <w:lang w:val="en-US"/>
              </w:rPr>
              <w:t>App og sikkerhedsrunderinger</w:t>
            </w:r>
            <w:r w:rsidR="006C599E">
              <w:rPr>
                <w:noProof/>
                <w:webHidden/>
              </w:rPr>
              <w:tab/>
            </w:r>
            <w:r w:rsidR="006C599E">
              <w:rPr>
                <w:noProof/>
                <w:webHidden/>
              </w:rPr>
              <w:fldChar w:fldCharType="begin"/>
            </w:r>
            <w:r w:rsidR="006C599E">
              <w:rPr>
                <w:noProof/>
                <w:webHidden/>
              </w:rPr>
              <w:instrText xml:space="preserve"> PAGEREF _Toc528833402 \h </w:instrText>
            </w:r>
            <w:r w:rsidR="006C599E">
              <w:rPr>
                <w:noProof/>
                <w:webHidden/>
              </w:rPr>
            </w:r>
            <w:r w:rsidR="006C599E">
              <w:rPr>
                <w:noProof/>
                <w:webHidden/>
              </w:rPr>
              <w:fldChar w:fldCharType="separate"/>
            </w:r>
            <w:r w:rsidR="006C599E">
              <w:rPr>
                <w:noProof/>
                <w:webHidden/>
              </w:rPr>
              <w:t>63</w:t>
            </w:r>
            <w:r w:rsidR="006C599E">
              <w:rPr>
                <w:noProof/>
                <w:webHidden/>
              </w:rPr>
              <w:fldChar w:fldCharType="end"/>
            </w:r>
          </w:hyperlink>
        </w:p>
        <w:p w14:paraId="7634D7F8" w14:textId="6120B5A6"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403" w:history="1">
            <w:r w:rsidR="006C599E" w:rsidRPr="0085060E">
              <w:rPr>
                <w:rStyle w:val="Hyperlink"/>
                <w:noProof/>
              </w:rPr>
              <w:t>4.3.3</w:t>
            </w:r>
            <w:r w:rsidR="006C599E">
              <w:rPr>
                <w:rFonts w:asciiTheme="minorHAnsi" w:eastAsiaTheme="minorEastAsia" w:hAnsiTheme="minorHAnsi" w:cstheme="minorBidi"/>
                <w:iCs w:val="0"/>
                <w:noProof/>
                <w:sz w:val="22"/>
              </w:rPr>
              <w:tab/>
            </w:r>
            <w:r w:rsidR="006C599E" w:rsidRPr="0085060E">
              <w:rPr>
                <w:rStyle w:val="Hyperlink"/>
                <w:noProof/>
              </w:rPr>
              <w:t>Hyppigt konstaterede problemer</w:t>
            </w:r>
            <w:r w:rsidR="006C599E">
              <w:rPr>
                <w:noProof/>
                <w:webHidden/>
              </w:rPr>
              <w:tab/>
            </w:r>
            <w:r w:rsidR="006C599E">
              <w:rPr>
                <w:noProof/>
                <w:webHidden/>
              </w:rPr>
              <w:fldChar w:fldCharType="begin"/>
            </w:r>
            <w:r w:rsidR="006C599E">
              <w:rPr>
                <w:noProof/>
                <w:webHidden/>
              </w:rPr>
              <w:instrText xml:space="preserve"> PAGEREF _Toc528833403 \h </w:instrText>
            </w:r>
            <w:r w:rsidR="006C599E">
              <w:rPr>
                <w:noProof/>
                <w:webHidden/>
              </w:rPr>
            </w:r>
            <w:r w:rsidR="006C599E">
              <w:rPr>
                <w:noProof/>
                <w:webHidden/>
              </w:rPr>
              <w:fldChar w:fldCharType="separate"/>
            </w:r>
            <w:r w:rsidR="006C599E">
              <w:rPr>
                <w:noProof/>
                <w:webHidden/>
              </w:rPr>
              <w:t>63</w:t>
            </w:r>
            <w:r w:rsidR="006C599E">
              <w:rPr>
                <w:noProof/>
                <w:webHidden/>
              </w:rPr>
              <w:fldChar w:fldCharType="end"/>
            </w:r>
          </w:hyperlink>
        </w:p>
        <w:p w14:paraId="644E2BE5" w14:textId="093496C3"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404" w:history="1">
            <w:r w:rsidR="006C599E" w:rsidRPr="0085060E">
              <w:rPr>
                <w:rStyle w:val="Hyperlink"/>
                <w:noProof/>
              </w:rPr>
              <w:t>4.3.4</w:t>
            </w:r>
            <w:r w:rsidR="006C599E">
              <w:rPr>
                <w:rFonts w:asciiTheme="minorHAnsi" w:eastAsiaTheme="minorEastAsia" w:hAnsiTheme="minorHAnsi" w:cstheme="minorBidi"/>
                <w:iCs w:val="0"/>
                <w:noProof/>
                <w:sz w:val="22"/>
              </w:rPr>
              <w:tab/>
            </w:r>
            <w:r w:rsidR="006C599E" w:rsidRPr="0085060E">
              <w:rPr>
                <w:rStyle w:val="Hyperlink"/>
                <w:noProof/>
              </w:rPr>
              <w:t>Aktørernes holdning til forebyggelse af støv</w:t>
            </w:r>
            <w:r w:rsidR="006C599E">
              <w:rPr>
                <w:noProof/>
                <w:webHidden/>
              </w:rPr>
              <w:tab/>
            </w:r>
            <w:r w:rsidR="006C599E">
              <w:rPr>
                <w:noProof/>
                <w:webHidden/>
              </w:rPr>
              <w:fldChar w:fldCharType="begin"/>
            </w:r>
            <w:r w:rsidR="006C599E">
              <w:rPr>
                <w:noProof/>
                <w:webHidden/>
              </w:rPr>
              <w:instrText xml:space="preserve"> PAGEREF _Toc528833404 \h </w:instrText>
            </w:r>
            <w:r w:rsidR="006C599E">
              <w:rPr>
                <w:noProof/>
                <w:webHidden/>
              </w:rPr>
            </w:r>
            <w:r w:rsidR="006C599E">
              <w:rPr>
                <w:noProof/>
                <w:webHidden/>
              </w:rPr>
              <w:fldChar w:fldCharType="separate"/>
            </w:r>
            <w:r w:rsidR="006C599E">
              <w:rPr>
                <w:noProof/>
                <w:webHidden/>
              </w:rPr>
              <w:t>64</w:t>
            </w:r>
            <w:r w:rsidR="006C599E">
              <w:rPr>
                <w:noProof/>
                <w:webHidden/>
              </w:rPr>
              <w:fldChar w:fldCharType="end"/>
            </w:r>
          </w:hyperlink>
        </w:p>
        <w:p w14:paraId="25F6D220" w14:textId="2FFB8875"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405" w:history="1">
            <w:r w:rsidR="006C599E" w:rsidRPr="0085060E">
              <w:rPr>
                <w:rStyle w:val="Hyperlink"/>
                <w:noProof/>
              </w:rPr>
              <w:t>4.4</w:t>
            </w:r>
            <w:r w:rsidR="006C599E">
              <w:rPr>
                <w:rFonts w:asciiTheme="minorHAnsi" w:eastAsiaTheme="minorEastAsia" w:hAnsiTheme="minorHAnsi" w:cstheme="minorBidi"/>
                <w:iCs w:val="0"/>
                <w:noProof/>
                <w:sz w:val="22"/>
              </w:rPr>
              <w:tab/>
            </w:r>
            <w:r w:rsidR="006C599E" w:rsidRPr="0085060E">
              <w:rPr>
                <w:rStyle w:val="Hyperlink"/>
                <w:noProof/>
              </w:rPr>
              <w:t>Resultater fra første spørgeskemarunde – medarbejdernes oplevelse af støvproblemet</w:t>
            </w:r>
            <w:r w:rsidR="006C599E">
              <w:rPr>
                <w:noProof/>
                <w:webHidden/>
              </w:rPr>
              <w:tab/>
            </w:r>
            <w:r w:rsidR="006C599E">
              <w:rPr>
                <w:noProof/>
                <w:webHidden/>
              </w:rPr>
              <w:fldChar w:fldCharType="begin"/>
            </w:r>
            <w:r w:rsidR="006C599E">
              <w:rPr>
                <w:noProof/>
                <w:webHidden/>
              </w:rPr>
              <w:instrText xml:space="preserve"> PAGEREF _Toc528833405 \h </w:instrText>
            </w:r>
            <w:r w:rsidR="006C599E">
              <w:rPr>
                <w:noProof/>
                <w:webHidden/>
              </w:rPr>
            </w:r>
            <w:r w:rsidR="006C599E">
              <w:rPr>
                <w:noProof/>
                <w:webHidden/>
              </w:rPr>
              <w:fldChar w:fldCharType="separate"/>
            </w:r>
            <w:r w:rsidR="006C599E">
              <w:rPr>
                <w:noProof/>
                <w:webHidden/>
              </w:rPr>
              <w:t>65</w:t>
            </w:r>
            <w:r w:rsidR="006C599E">
              <w:rPr>
                <w:noProof/>
                <w:webHidden/>
              </w:rPr>
              <w:fldChar w:fldCharType="end"/>
            </w:r>
          </w:hyperlink>
        </w:p>
        <w:p w14:paraId="08E7D89D" w14:textId="2EAB2CDA"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406" w:history="1">
            <w:r w:rsidR="006C599E" w:rsidRPr="0085060E">
              <w:rPr>
                <w:rStyle w:val="Hyperlink"/>
                <w:noProof/>
              </w:rPr>
              <w:t>4.5</w:t>
            </w:r>
            <w:r w:rsidR="006C599E">
              <w:rPr>
                <w:rFonts w:asciiTheme="minorHAnsi" w:eastAsiaTheme="minorEastAsia" w:hAnsiTheme="minorHAnsi" w:cstheme="minorBidi"/>
                <w:iCs w:val="0"/>
                <w:noProof/>
                <w:sz w:val="22"/>
              </w:rPr>
              <w:tab/>
            </w:r>
            <w:r w:rsidR="006C599E" w:rsidRPr="0085060E">
              <w:rPr>
                <w:rStyle w:val="Hyperlink"/>
                <w:noProof/>
              </w:rPr>
              <w:t>Interview med KMA’er efter interventionen</w:t>
            </w:r>
            <w:r w:rsidR="006C599E">
              <w:rPr>
                <w:noProof/>
                <w:webHidden/>
              </w:rPr>
              <w:tab/>
            </w:r>
            <w:r w:rsidR="006C599E">
              <w:rPr>
                <w:noProof/>
                <w:webHidden/>
              </w:rPr>
              <w:fldChar w:fldCharType="begin"/>
            </w:r>
            <w:r w:rsidR="006C599E">
              <w:rPr>
                <w:noProof/>
                <w:webHidden/>
              </w:rPr>
              <w:instrText xml:space="preserve"> PAGEREF _Toc528833406 \h </w:instrText>
            </w:r>
            <w:r w:rsidR="006C599E">
              <w:rPr>
                <w:noProof/>
                <w:webHidden/>
              </w:rPr>
            </w:r>
            <w:r w:rsidR="006C599E">
              <w:rPr>
                <w:noProof/>
                <w:webHidden/>
              </w:rPr>
              <w:fldChar w:fldCharType="separate"/>
            </w:r>
            <w:r w:rsidR="006C599E">
              <w:rPr>
                <w:noProof/>
                <w:webHidden/>
              </w:rPr>
              <w:t>66</w:t>
            </w:r>
            <w:r w:rsidR="006C599E">
              <w:rPr>
                <w:noProof/>
                <w:webHidden/>
              </w:rPr>
              <w:fldChar w:fldCharType="end"/>
            </w:r>
          </w:hyperlink>
        </w:p>
        <w:p w14:paraId="416DC159" w14:textId="223F07FE"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407" w:history="1">
            <w:r w:rsidR="006C599E" w:rsidRPr="0085060E">
              <w:rPr>
                <w:rStyle w:val="Hyperlink"/>
                <w:noProof/>
              </w:rPr>
              <w:t>4.6</w:t>
            </w:r>
            <w:r w:rsidR="006C599E">
              <w:rPr>
                <w:rFonts w:asciiTheme="minorHAnsi" w:eastAsiaTheme="minorEastAsia" w:hAnsiTheme="minorHAnsi" w:cstheme="minorBidi"/>
                <w:iCs w:val="0"/>
                <w:noProof/>
                <w:sz w:val="22"/>
              </w:rPr>
              <w:tab/>
            </w:r>
            <w:r w:rsidR="006C599E" w:rsidRPr="0085060E">
              <w:rPr>
                <w:rStyle w:val="Hyperlink"/>
                <w:noProof/>
              </w:rPr>
              <w:t>Støvmåling</w:t>
            </w:r>
            <w:r w:rsidR="006C599E">
              <w:rPr>
                <w:noProof/>
                <w:webHidden/>
              </w:rPr>
              <w:tab/>
            </w:r>
            <w:r w:rsidR="006C599E">
              <w:rPr>
                <w:noProof/>
                <w:webHidden/>
              </w:rPr>
              <w:fldChar w:fldCharType="begin"/>
            </w:r>
            <w:r w:rsidR="006C599E">
              <w:rPr>
                <w:noProof/>
                <w:webHidden/>
              </w:rPr>
              <w:instrText xml:space="preserve"> PAGEREF _Toc528833407 \h </w:instrText>
            </w:r>
            <w:r w:rsidR="006C599E">
              <w:rPr>
                <w:noProof/>
                <w:webHidden/>
              </w:rPr>
            </w:r>
            <w:r w:rsidR="006C599E">
              <w:rPr>
                <w:noProof/>
                <w:webHidden/>
              </w:rPr>
              <w:fldChar w:fldCharType="separate"/>
            </w:r>
            <w:r w:rsidR="006C599E">
              <w:rPr>
                <w:noProof/>
                <w:webHidden/>
              </w:rPr>
              <w:t>69</w:t>
            </w:r>
            <w:r w:rsidR="006C599E">
              <w:rPr>
                <w:noProof/>
                <w:webHidden/>
              </w:rPr>
              <w:fldChar w:fldCharType="end"/>
            </w:r>
          </w:hyperlink>
        </w:p>
        <w:p w14:paraId="2A9F43A8" w14:textId="38527015" w:rsidR="006C599E" w:rsidRDefault="00123F9E">
          <w:pPr>
            <w:pStyle w:val="Indholdsfortegnelse1"/>
            <w:tabs>
              <w:tab w:val="left" w:pos="440"/>
            </w:tabs>
            <w:rPr>
              <w:rFonts w:asciiTheme="minorHAnsi" w:eastAsiaTheme="minorEastAsia" w:hAnsiTheme="minorHAnsi" w:cstheme="minorBidi"/>
              <w:iCs w:val="0"/>
              <w:noProof/>
              <w:sz w:val="22"/>
            </w:rPr>
          </w:pPr>
          <w:hyperlink w:anchor="_Toc528833408" w:history="1">
            <w:r w:rsidR="006C599E" w:rsidRPr="0085060E">
              <w:rPr>
                <w:rStyle w:val="Hyperlink"/>
                <w:b/>
                <w:caps/>
                <w:noProof/>
              </w:rPr>
              <w:t>5</w:t>
            </w:r>
            <w:r w:rsidR="006C599E">
              <w:rPr>
                <w:rFonts w:asciiTheme="minorHAnsi" w:eastAsiaTheme="minorEastAsia" w:hAnsiTheme="minorHAnsi" w:cstheme="minorBidi"/>
                <w:iCs w:val="0"/>
                <w:noProof/>
                <w:sz w:val="22"/>
              </w:rPr>
              <w:tab/>
            </w:r>
            <w:r w:rsidR="006C599E" w:rsidRPr="0085060E">
              <w:rPr>
                <w:rStyle w:val="Hyperlink"/>
                <w:b/>
                <w:caps/>
                <w:noProof/>
              </w:rPr>
              <w:t>Konklusion</w:t>
            </w:r>
            <w:r w:rsidR="006C599E">
              <w:rPr>
                <w:noProof/>
                <w:webHidden/>
              </w:rPr>
              <w:tab/>
            </w:r>
            <w:r w:rsidR="006C599E">
              <w:rPr>
                <w:noProof/>
                <w:webHidden/>
              </w:rPr>
              <w:fldChar w:fldCharType="begin"/>
            </w:r>
            <w:r w:rsidR="006C599E">
              <w:rPr>
                <w:noProof/>
                <w:webHidden/>
              </w:rPr>
              <w:instrText xml:space="preserve"> PAGEREF _Toc528833408 \h </w:instrText>
            </w:r>
            <w:r w:rsidR="006C599E">
              <w:rPr>
                <w:noProof/>
                <w:webHidden/>
              </w:rPr>
            </w:r>
            <w:r w:rsidR="006C599E">
              <w:rPr>
                <w:noProof/>
                <w:webHidden/>
              </w:rPr>
              <w:fldChar w:fldCharType="separate"/>
            </w:r>
            <w:r w:rsidR="006C599E">
              <w:rPr>
                <w:noProof/>
                <w:webHidden/>
              </w:rPr>
              <w:t>70</w:t>
            </w:r>
            <w:r w:rsidR="006C599E">
              <w:rPr>
                <w:noProof/>
                <w:webHidden/>
              </w:rPr>
              <w:fldChar w:fldCharType="end"/>
            </w:r>
          </w:hyperlink>
        </w:p>
        <w:p w14:paraId="3AF35315" w14:textId="4FCE2045"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409" w:history="1">
            <w:r w:rsidR="006C599E" w:rsidRPr="0085060E">
              <w:rPr>
                <w:rStyle w:val="Hyperlink"/>
                <w:b/>
                <w:noProof/>
              </w:rPr>
              <w:t>5.1</w:t>
            </w:r>
            <w:r w:rsidR="006C599E">
              <w:rPr>
                <w:rFonts w:asciiTheme="minorHAnsi" w:eastAsiaTheme="minorEastAsia" w:hAnsiTheme="minorHAnsi" w:cstheme="minorBidi"/>
                <w:iCs w:val="0"/>
                <w:noProof/>
                <w:sz w:val="22"/>
              </w:rPr>
              <w:tab/>
            </w:r>
            <w:r w:rsidR="006C599E" w:rsidRPr="0085060E">
              <w:rPr>
                <w:rStyle w:val="Hyperlink"/>
                <w:b/>
                <w:noProof/>
              </w:rPr>
              <w:t>Kan der udvikles et værktøj i samarbejde med virksomhederne?</w:t>
            </w:r>
            <w:r w:rsidR="006C599E">
              <w:rPr>
                <w:noProof/>
                <w:webHidden/>
              </w:rPr>
              <w:tab/>
            </w:r>
            <w:r w:rsidR="006C599E">
              <w:rPr>
                <w:noProof/>
                <w:webHidden/>
              </w:rPr>
              <w:fldChar w:fldCharType="begin"/>
            </w:r>
            <w:r w:rsidR="006C599E">
              <w:rPr>
                <w:noProof/>
                <w:webHidden/>
              </w:rPr>
              <w:instrText xml:space="preserve"> PAGEREF _Toc528833409 \h </w:instrText>
            </w:r>
            <w:r w:rsidR="006C599E">
              <w:rPr>
                <w:noProof/>
                <w:webHidden/>
              </w:rPr>
            </w:r>
            <w:r w:rsidR="006C599E">
              <w:rPr>
                <w:noProof/>
                <w:webHidden/>
              </w:rPr>
              <w:fldChar w:fldCharType="separate"/>
            </w:r>
            <w:r w:rsidR="006C599E">
              <w:rPr>
                <w:noProof/>
                <w:webHidden/>
              </w:rPr>
              <w:t>70</w:t>
            </w:r>
            <w:r w:rsidR="006C599E">
              <w:rPr>
                <w:noProof/>
                <w:webHidden/>
              </w:rPr>
              <w:fldChar w:fldCharType="end"/>
            </w:r>
          </w:hyperlink>
        </w:p>
        <w:p w14:paraId="23C7184F" w14:textId="311F0FF5"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410" w:history="1">
            <w:r w:rsidR="006C599E" w:rsidRPr="0085060E">
              <w:rPr>
                <w:rStyle w:val="Hyperlink"/>
                <w:b/>
                <w:noProof/>
              </w:rPr>
              <w:t>5.2</w:t>
            </w:r>
            <w:r w:rsidR="006C599E">
              <w:rPr>
                <w:rFonts w:asciiTheme="minorHAnsi" w:eastAsiaTheme="minorEastAsia" w:hAnsiTheme="minorHAnsi" w:cstheme="minorBidi"/>
                <w:iCs w:val="0"/>
                <w:noProof/>
                <w:sz w:val="22"/>
              </w:rPr>
              <w:tab/>
            </w:r>
            <w:r w:rsidR="006C599E" w:rsidRPr="0085060E">
              <w:rPr>
                <w:rStyle w:val="Hyperlink"/>
                <w:b/>
                <w:noProof/>
              </w:rPr>
              <w:t>Kan værktøjet anvendes i praksis og opleves det brugbart?</w:t>
            </w:r>
            <w:r w:rsidR="006C599E">
              <w:rPr>
                <w:noProof/>
                <w:webHidden/>
              </w:rPr>
              <w:tab/>
            </w:r>
            <w:r w:rsidR="006C599E">
              <w:rPr>
                <w:noProof/>
                <w:webHidden/>
              </w:rPr>
              <w:fldChar w:fldCharType="begin"/>
            </w:r>
            <w:r w:rsidR="006C599E">
              <w:rPr>
                <w:noProof/>
                <w:webHidden/>
              </w:rPr>
              <w:instrText xml:space="preserve"> PAGEREF _Toc528833410 \h </w:instrText>
            </w:r>
            <w:r w:rsidR="006C599E">
              <w:rPr>
                <w:noProof/>
                <w:webHidden/>
              </w:rPr>
            </w:r>
            <w:r w:rsidR="006C599E">
              <w:rPr>
                <w:noProof/>
                <w:webHidden/>
              </w:rPr>
              <w:fldChar w:fldCharType="separate"/>
            </w:r>
            <w:r w:rsidR="006C599E">
              <w:rPr>
                <w:noProof/>
                <w:webHidden/>
              </w:rPr>
              <w:t>72</w:t>
            </w:r>
            <w:r w:rsidR="006C599E">
              <w:rPr>
                <w:noProof/>
                <w:webHidden/>
              </w:rPr>
              <w:fldChar w:fldCharType="end"/>
            </w:r>
          </w:hyperlink>
        </w:p>
        <w:p w14:paraId="27FC53B6" w14:textId="2218594E"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411" w:history="1">
            <w:r w:rsidR="006C599E" w:rsidRPr="0085060E">
              <w:rPr>
                <w:rStyle w:val="Hyperlink"/>
                <w:noProof/>
              </w:rPr>
              <w:t>5.2.1</w:t>
            </w:r>
            <w:r w:rsidR="006C599E">
              <w:rPr>
                <w:rFonts w:asciiTheme="minorHAnsi" w:eastAsiaTheme="minorEastAsia" w:hAnsiTheme="minorHAnsi" w:cstheme="minorBidi"/>
                <w:iCs w:val="0"/>
                <w:noProof/>
                <w:sz w:val="22"/>
              </w:rPr>
              <w:tab/>
            </w:r>
            <w:r w:rsidR="006C599E" w:rsidRPr="0085060E">
              <w:rPr>
                <w:rStyle w:val="Hyperlink"/>
                <w:noProof/>
              </w:rPr>
              <w:t>Opleves det brugbart på alle niveauer?</w:t>
            </w:r>
            <w:r w:rsidR="006C599E">
              <w:rPr>
                <w:noProof/>
                <w:webHidden/>
              </w:rPr>
              <w:tab/>
            </w:r>
            <w:r w:rsidR="006C599E">
              <w:rPr>
                <w:noProof/>
                <w:webHidden/>
              </w:rPr>
              <w:fldChar w:fldCharType="begin"/>
            </w:r>
            <w:r w:rsidR="006C599E">
              <w:rPr>
                <w:noProof/>
                <w:webHidden/>
              </w:rPr>
              <w:instrText xml:space="preserve"> PAGEREF _Toc528833411 \h </w:instrText>
            </w:r>
            <w:r w:rsidR="006C599E">
              <w:rPr>
                <w:noProof/>
                <w:webHidden/>
              </w:rPr>
            </w:r>
            <w:r w:rsidR="006C599E">
              <w:rPr>
                <w:noProof/>
                <w:webHidden/>
              </w:rPr>
              <w:fldChar w:fldCharType="separate"/>
            </w:r>
            <w:r w:rsidR="006C599E">
              <w:rPr>
                <w:noProof/>
                <w:webHidden/>
              </w:rPr>
              <w:t>73</w:t>
            </w:r>
            <w:r w:rsidR="006C599E">
              <w:rPr>
                <w:noProof/>
                <w:webHidden/>
              </w:rPr>
              <w:fldChar w:fldCharType="end"/>
            </w:r>
          </w:hyperlink>
        </w:p>
        <w:p w14:paraId="16242BC3" w14:textId="664E7F4A"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412" w:history="1">
            <w:r w:rsidR="006C599E" w:rsidRPr="0085060E">
              <w:rPr>
                <w:rStyle w:val="Hyperlink"/>
                <w:b/>
                <w:noProof/>
              </w:rPr>
              <w:t>5.3</w:t>
            </w:r>
            <w:r w:rsidR="006C599E">
              <w:rPr>
                <w:rFonts w:asciiTheme="minorHAnsi" w:eastAsiaTheme="minorEastAsia" w:hAnsiTheme="minorHAnsi" w:cstheme="minorBidi"/>
                <w:iCs w:val="0"/>
                <w:noProof/>
                <w:sz w:val="22"/>
              </w:rPr>
              <w:tab/>
            </w:r>
            <w:r w:rsidR="006C599E" w:rsidRPr="0085060E">
              <w:rPr>
                <w:rStyle w:val="Hyperlink"/>
                <w:b/>
                <w:noProof/>
              </w:rPr>
              <w:t>Hvilke faktorer (mekanismer) fremmer og hæmmer mulighederne for at det kan bruges i praksis?</w:t>
            </w:r>
            <w:r w:rsidR="006C599E">
              <w:rPr>
                <w:noProof/>
                <w:webHidden/>
              </w:rPr>
              <w:tab/>
            </w:r>
            <w:r w:rsidR="006C599E">
              <w:rPr>
                <w:noProof/>
                <w:webHidden/>
              </w:rPr>
              <w:fldChar w:fldCharType="begin"/>
            </w:r>
            <w:r w:rsidR="006C599E">
              <w:rPr>
                <w:noProof/>
                <w:webHidden/>
              </w:rPr>
              <w:instrText xml:space="preserve"> PAGEREF _Toc528833412 \h </w:instrText>
            </w:r>
            <w:r w:rsidR="006C599E">
              <w:rPr>
                <w:noProof/>
                <w:webHidden/>
              </w:rPr>
            </w:r>
            <w:r w:rsidR="006C599E">
              <w:rPr>
                <w:noProof/>
                <w:webHidden/>
              </w:rPr>
              <w:fldChar w:fldCharType="separate"/>
            </w:r>
            <w:r w:rsidR="006C599E">
              <w:rPr>
                <w:noProof/>
                <w:webHidden/>
              </w:rPr>
              <w:t>74</w:t>
            </w:r>
            <w:r w:rsidR="006C599E">
              <w:rPr>
                <w:noProof/>
                <w:webHidden/>
              </w:rPr>
              <w:fldChar w:fldCharType="end"/>
            </w:r>
          </w:hyperlink>
        </w:p>
        <w:p w14:paraId="04AF85A0" w14:textId="25F0C937" w:rsidR="006C599E" w:rsidRDefault="00123F9E">
          <w:pPr>
            <w:pStyle w:val="Indholdsfortegnelse1"/>
            <w:tabs>
              <w:tab w:val="left" w:pos="440"/>
            </w:tabs>
            <w:rPr>
              <w:rFonts w:asciiTheme="minorHAnsi" w:eastAsiaTheme="minorEastAsia" w:hAnsiTheme="minorHAnsi" w:cstheme="minorBidi"/>
              <w:iCs w:val="0"/>
              <w:noProof/>
              <w:sz w:val="22"/>
            </w:rPr>
          </w:pPr>
          <w:hyperlink w:anchor="_Toc528833413" w:history="1">
            <w:r w:rsidR="006C599E" w:rsidRPr="0085060E">
              <w:rPr>
                <w:rStyle w:val="Hyperlink"/>
                <w:b/>
                <w:caps/>
                <w:noProof/>
              </w:rPr>
              <w:t>6</w:t>
            </w:r>
            <w:r w:rsidR="006C599E">
              <w:rPr>
                <w:rFonts w:asciiTheme="minorHAnsi" w:eastAsiaTheme="minorEastAsia" w:hAnsiTheme="minorHAnsi" w:cstheme="minorBidi"/>
                <w:iCs w:val="0"/>
                <w:noProof/>
                <w:sz w:val="22"/>
              </w:rPr>
              <w:tab/>
            </w:r>
            <w:r w:rsidR="006C599E" w:rsidRPr="0085060E">
              <w:rPr>
                <w:rStyle w:val="Hyperlink"/>
                <w:b/>
                <w:caps/>
                <w:noProof/>
              </w:rPr>
              <w:t>Erfaringer og Perspektiver</w:t>
            </w:r>
            <w:r w:rsidR="006C599E">
              <w:rPr>
                <w:noProof/>
                <w:webHidden/>
              </w:rPr>
              <w:tab/>
            </w:r>
            <w:r w:rsidR="006C599E">
              <w:rPr>
                <w:noProof/>
                <w:webHidden/>
              </w:rPr>
              <w:fldChar w:fldCharType="begin"/>
            </w:r>
            <w:r w:rsidR="006C599E">
              <w:rPr>
                <w:noProof/>
                <w:webHidden/>
              </w:rPr>
              <w:instrText xml:space="preserve"> PAGEREF _Toc528833413 \h </w:instrText>
            </w:r>
            <w:r w:rsidR="006C599E">
              <w:rPr>
                <w:noProof/>
                <w:webHidden/>
              </w:rPr>
            </w:r>
            <w:r w:rsidR="006C599E">
              <w:rPr>
                <w:noProof/>
                <w:webHidden/>
              </w:rPr>
              <w:fldChar w:fldCharType="separate"/>
            </w:r>
            <w:r w:rsidR="006C599E">
              <w:rPr>
                <w:noProof/>
                <w:webHidden/>
              </w:rPr>
              <w:t>76</w:t>
            </w:r>
            <w:r w:rsidR="006C599E">
              <w:rPr>
                <w:noProof/>
                <w:webHidden/>
              </w:rPr>
              <w:fldChar w:fldCharType="end"/>
            </w:r>
          </w:hyperlink>
        </w:p>
        <w:p w14:paraId="5CA5FDED" w14:textId="3D5DCC10"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414" w:history="1">
            <w:r w:rsidR="006C599E" w:rsidRPr="0085060E">
              <w:rPr>
                <w:rStyle w:val="Hyperlink"/>
                <w:b/>
                <w:noProof/>
              </w:rPr>
              <w:t>6.1</w:t>
            </w:r>
            <w:r w:rsidR="006C599E">
              <w:rPr>
                <w:rFonts w:asciiTheme="minorHAnsi" w:eastAsiaTheme="minorEastAsia" w:hAnsiTheme="minorHAnsi" w:cstheme="minorBidi"/>
                <w:iCs w:val="0"/>
                <w:noProof/>
                <w:sz w:val="22"/>
              </w:rPr>
              <w:tab/>
            </w:r>
            <w:r w:rsidR="006C599E" w:rsidRPr="0085060E">
              <w:rPr>
                <w:rStyle w:val="Hyperlink"/>
                <w:b/>
                <w:noProof/>
              </w:rPr>
              <w:t>Det kræver koordinerede initiativer at skabe holdbar forebyggelse</w:t>
            </w:r>
            <w:r w:rsidR="006C599E">
              <w:rPr>
                <w:noProof/>
                <w:webHidden/>
              </w:rPr>
              <w:tab/>
            </w:r>
            <w:r w:rsidR="006C599E">
              <w:rPr>
                <w:noProof/>
                <w:webHidden/>
              </w:rPr>
              <w:fldChar w:fldCharType="begin"/>
            </w:r>
            <w:r w:rsidR="006C599E">
              <w:rPr>
                <w:noProof/>
                <w:webHidden/>
              </w:rPr>
              <w:instrText xml:space="preserve"> PAGEREF _Toc528833414 \h </w:instrText>
            </w:r>
            <w:r w:rsidR="006C599E">
              <w:rPr>
                <w:noProof/>
                <w:webHidden/>
              </w:rPr>
            </w:r>
            <w:r w:rsidR="006C599E">
              <w:rPr>
                <w:noProof/>
                <w:webHidden/>
              </w:rPr>
              <w:fldChar w:fldCharType="separate"/>
            </w:r>
            <w:r w:rsidR="006C599E">
              <w:rPr>
                <w:noProof/>
                <w:webHidden/>
              </w:rPr>
              <w:t>76</w:t>
            </w:r>
            <w:r w:rsidR="006C599E">
              <w:rPr>
                <w:noProof/>
                <w:webHidden/>
              </w:rPr>
              <w:fldChar w:fldCharType="end"/>
            </w:r>
          </w:hyperlink>
        </w:p>
        <w:p w14:paraId="670B4CC7" w14:textId="05552230"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415" w:history="1">
            <w:r w:rsidR="006C599E" w:rsidRPr="0085060E">
              <w:rPr>
                <w:rStyle w:val="Hyperlink"/>
                <w:b/>
                <w:noProof/>
              </w:rPr>
              <w:t>6.2</w:t>
            </w:r>
            <w:r w:rsidR="006C599E">
              <w:rPr>
                <w:rFonts w:asciiTheme="minorHAnsi" w:eastAsiaTheme="minorEastAsia" w:hAnsiTheme="minorHAnsi" w:cstheme="minorBidi"/>
                <w:iCs w:val="0"/>
                <w:noProof/>
                <w:sz w:val="22"/>
              </w:rPr>
              <w:tab/>
            </w:r>
            <w:r w:rsidR="006C599E" w:rsidRPr="0085060E">
              <w:rPr>
                <w:rStyle w:val="Hyperlink"/>
                <w:b/>
                <w:noProof/>
              </w:rPr>
              <w:t>Der skal udvikles forebyggelsestiltag, som er praksisnære, og som opleves brugbare</w:t>
            </w:r>
            <w:r w:rsidR="006C599E">
              <w:rPr>
                <w:noProof/>
                <w:webHidden/>
              </w:rPr>
              <w:tab/>
            </w:r>
            <w:r w:rsidR="006C599E">
              <w:rPr>
                <w:noProof/>
                <w:webHidden/>
              </w:rPr>
              <w:fldChar w:fldCharType="begin"/>
            </w:r>
            <w:r w:rsidR="006C599E">
              <w:rPr>
                <w:noProof/>
                <w:webHidden/>
              </w:rPr>
              <w:instrText xml:space="preserve"> PAGEREF _Toc528833415 \h </w:instrText>
            </w:r>
            <w:r w:rsidR="006C599E">
              <w:rPr>
                <w:noProof/>
                <w:webHidden/>
              </w:rPr>
            </w:r>
            <w:r w:rsidR="006C599E">
              <w:rPr>
                <w:noProof/>
                <w:webHidden/>
              </w:rPr>
              <w:fldChar w:fldCharType="separate"/>
            </w:r>
            <w:r w:rsidR="006C599E">
              <w:rPr>
                <w:noProof/>
                <w:webHidden/>
              </w:rPr>
              <w:t>77</w:t>
            </w:r>
            <w:r w:rsidR="006C599E">
              <w:rPr>
                <w:noProof/>
                <w:webHidden/>
              </w:rPr>
              <w:fldChar w:fldCharType="end"/>
            </w:r>
          </w:hyperlink>
        </w:p>
        <w:p w14:paraId="378D6CC6" w14:textId="124A11E3"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416" w:history="1">
            <w:r w:rsidR="006C599E" w:rsidRPr="0085060E">
              <w:rPr>
                <w:rStyle w:val="Hyperlink"/>
                <w:b/>
                <w:noProof/>
              </w:rPr>
              <w:t>6.3</w:t>
            </w:r>
            <w:r w:rsidR="006C599E">
              <w:rPr>
                <w:rFonts w:asciiTheme="minorHAnsi" w:eastAsiaTheme="minorEastAsia" w:hAnsiTheme="minorHAnsi" w:cstheme="minorBidi"/>
                <w:iCs w:val="0"/>
                <w:noProof/>
                <w:sz w:val="22"/>
              </w:rPr>
              <w:tab/>
            </w:r>
            <w:r w:rsidR="006C599E" w:rsidRPr="0085060E">
              <w:rPr>
                <w:rStyle w:val="Hyperlink"/>
                <w:b/>
                <w:noProof/>
              </w:rPr>
              <w:t>Implementering af forebyggelse i det daglige arbejde</w:t>
            </w:r>
            <w:r w:rsidR="006C599E">
              <w:rPr>
                <w:noProof/>
                <w:webHidden/>
              </w:rPr>
              <w:tab/>
            </w:r>
            <w:r w:rsidR="006C599E">
              <w:rPr>
                <w:noProof/>
                <w:webHidden/>
              </w:rPr>
              <w:fldChar w:fldCharType="begin"/>
            </w:r>
            <w:r w:rsidR="006C599E">
              <w:rPr>
                <w:noProof/>
                <w:webHidden/>
              </w:rPr>
              <w:instrText xml:space="preserve"> PAGEREF _Toc528833416 \h </w:instrText>
            </w:r>
            <w:r w:rsidR="006C599E">
              <w:rPr>
                <w:noProof/>
                <w:webHidden/>
              </w:rPr>
            </w:r>
            <w:r w:rsidR="006C599E">
              <w:rPr>
                <w:noProof/>
                <w:webHidden/>
              </w:rPr>
              <w:fldChar w:fldCharType="separate"/>
            </w:r>
            <w:r w:rsidR="006C599E">
              <w:rPr>
                <w:noProof/>
                <w:webHidden/>
              </w:rPr>
              <w:t>78</w:t>
            </w:r>
            <w:r w:rsidR="006C599E">
              <w:rPr>
                <w:noProof/>
                <w:webHidden/>
              </w:rPr>
              <w:fldChar w:fldCharType="end"/>
            </w:r>
          </w:hyperlink>
        </w:p>
        <w:p w14:paraId="4792B2C8" w14:textId="0BF9C158" w:rsidR="006C599E" w:rsidRDefault="00123F9E">
          <w:pPr>
            <w:pStyle w:val="Indholdsfortegnelse2"/>
            <w:tabs>
              <w:tab w:val="left" w:pos="880"/>
            </w:tabs>
            <w:rPr>
              <w:rFonts w:asciiTheme="minorHAnsi" w:eastAsiaTheme="minorEastAsia" w:hAnsiTheme="minorHAnsi" w:cstheme="minorBidi"/>
              <w:iCs w:val="0"/>
              <w:noProof/>
              <w:sz w:val="22"/>
            </w:rPr>
          </w:pPr>
          <w:hyperlink w:anchor="_Toc528833417" w:history="1">
            <w:r w:rsidR="006C599E" w:rsidRPr="0085060E">
              <w:rPr>
                <w:rStyle w:val="Hyperlink"/>
                <w:noProof/>
              </w:rPr>
              <w:t>6.4</w:t>
            </w:r>
            <w:r w:rsidR="006C599E">
              <w:rPr>
                <w:rFonts w:asciiTheme="minorHAnsi" w:eastAsiaTheme="minorEastAsia" w:hAnsiTheme="minorHAnsi" w:cstheme="minorBidi"/>
                <w:iCs w:val="0"/>
                <w:noProof/>
                <w:sz w:val="22"/>
              </w:rPr>
              <w:tab/>
            </w:r>
            <w:r w:rsidR="006C599E" w:rsidRPr="0085060E">
              <w:rPr>
                <w:rStyle w:val="Hyperlink"/>
                <w:noProof/>
              </w:rPr>
              <w:t>Vidensmobilisering som forskningsstrategi</w:t>
            </w:r>
            <w:r w:rsidR="006C599E">
              <w:rPr>
                <w:noProof/>
                <w:webHidden/>
              </w:rPr>
              <w:tab/>
            </w:r>
            <w:r w:rsidR="006C599E">
              <w:rPr>
                <w:noProof/>
                <w:webHidden/>
              </w:rPr>
              <w:fldChar w:fldCharType="begin"/>
            </w:r>
            <w:r w:rsidR="006C599E">
              <w:rPr>
                <w:noProof/>
                <w:webHidden/>
              </w:rPr>
              <w:instrText xml:space="preserve"> PAGEREF _Toc528833417 \h </w:instrText>
            </w:r>
            <w:r w:rsidR="006C599E">
              <w:rPr>
                <w:noProof/>
                <w:webHidden/>
              </w:rPr>
            </w:r>
            <w:r w:rsidR="006C599E">
              <w:rPr>
                <w:noProof/>
                <w:webHidden/>
              </w:rPr>
              <w:fldChar w:fldCharType="separate"/>
            </w:r>
            <w:r w:rsidR="006C599E">
              <w:rPr>
                <w:noProof/>
                <w:webHidden/>
              </w:rPr>
              <w:t>81</w:t>
            </w:r>
            <w:r w:rsidR="006C599E">
              <w:rPr>
                <w:noProof/>
                <w:webHidden/>
              </w:rPr>
              <w:fldChar w:fldCharType="end"/>
            </w:r>
          </w:hyperlink>
        </w:p>
        <w:p w14:paraId="61E18E1A" w14:textId="4E134D70" w:rsidR="006C599E" w:rsidRDefault="00123F9E">
          <w:pPr>
            <w:pStyle w:val="Indholdsfortegnelse1"/>
            <w:tabs>
              <w:tab w:val="left" w:pos="440"/>
            </w:tabs>
            <w:rPr>
              <w:rFonts w:asciiTheme="minorHAnsi" w:eastAsiaTheme="minorEastAsia" w:hAnsiTheme="minorHAnsi" w:cstheme="minorBidi"/>
              <w:iCs w:val="0"/>
              <w:noProof/>
              <w:sz w:val="22"/>
            </w:rPr>
          </w:pPr>
          <w:hyperlink w:anchor="_Toc528833418" w:history="1">
            <w:r w:rsidR="006C599E" w:rsidRPr="0085060E">
              <w:rPr>
                <w:rStyle w:val="Hyperlink"/>
                <w:noProof/>
              </w:rPr>
              <w:t>7</w:t>
            </w:r>
            <w:r w:rsidR="006C599E">
              <w:rPr>
                <w:rFonts w:asciiTheme="minorHAnsi" w:eastAsiaTheme="minorEastAsia" w:hAnsiTheme="minorHAnsi" w:cstheme="minorBidi"/>
                <w:iCs w:val="0"/>
                <w:noProof/>
                <w:sz w:val="22"/>
              </w:rPr>
              <w:tab/>
            </w:r>
            <w:r w:rsidR="006C599E" w:rsidRPr="0085060E">
              <w:rPr>
                <w:rStyle w:val="Hyperlink"/>
                <w:noProof/>
              </w:rPr>
              <w:t>Projektets Formidling</w:t>
            </w:r>
            <w:r w:rsidR="006C599E">
              <w:rPr>
                <w:noProof/>
                <w:webHidden/>
              </w:rPr>
              <w:tab/>
            </w:r>
            <w:r w:rsidR="006C599E">
              <w:rPr>
                <w:noProof/>
                <w:webHidden/>
              </w:rPr>
              <w:fldChar w:fldCharType="begin"/>
            </w:r>
            <w:r w:rsidR="006C599E">
              <w:rPr>
                <w:noProof/>
                <w:webHidden/>
              </w:rPr>
              <w:instrText xml:space="preserve"> PAGEREF _Toc528833418 \h </w:instrText>
            </w:r>
            <w:r w:rsidR="006C599E">
              <w:rPr>
                <w:noProof/>
                <w:webHidden/>
              </w:rPr>
            </w:r>
            <w:r w:rsidR="006C599E">
              <w:rPr>
                <w:noProof/>
                <w:webHidden/>
              </w:rPr>
              <w:fldChar w:fldCharType="separate"/>
            </w:r>
            <w:r w:rsidR="006C599E">
              <w:rPr>
                <w:noProof/>
                <w:webHidden/>
              </w:rPr>
              <w:t>83</w:t>
            </w:r>
            <w:r w:rsidR="006C599E">
              <w:rPr>
                <w:noProof/>
                <w:webHidden/>
              </w:rPr>
              <w:fldChar w:fldCharType="end"/>
            </w:r>
          </w:hyperlink>
        </w:p>
        <w:p w14:paraId="2515676B" w14:textId="5F5B3BEE"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419" w:history="1">
            <w:r w:rsidR="006C599E" w:rsidRPr="0085060E">
              <w:rPr>
                <w:rStyle w:val="Hyperlink"/>
                <w:noProof/>
              </w:rPr>
              <w:t>7.1.1</w:t>
            </w:r>
            <w:r w:rsidR="006C599E">
              <w:rPr>
                <w:rFonts w:asciiTheme="minorHAnsi" w:eastAsiaTheme="minorEastAsia" w:hAnsiTheme="minorHAnsi" w:cstheme="minorBidi"/>
                <w:iCs w:val="0"/>
                <w:noProof/>
                <w:sz w:val="22"/>
              </w:rPr>
              <w:tab/>
            </w:r>
            <w:r w:rsidR="006C599E" w:rsidRPr="0085060E">
              <w:rPr>
                <w:rStyle w:val="Hyperlink"/>
                <w:noProof/>
              </w:rPr>
              <w:t>Værktøjer</w:t>
            </w:r>
            <w:r w:rsidR="006C599E">
              <w:rPr>
                <w:noProof/>
                <w:webHidden/>
              </w:rPr>
              <w:tab/>
            </w:r>
            <w:r w:rsidR="006C599E">
              <w:rPr>
                <w:noProof/>
                <w:webHidden/>
              </w:rPr>
              <w:fldChar w:fldCharType="begin"/>
            </w:r>
            <w:r w:rsidR="006C599E">
              <w:rPr>
                <w:noProof/>
                <w:webHidden/>
              </w:rPr>
              <w:instrText xml:space="preserve"> PAGEREF _Toc528833419 \h </w:instrText>
            </w:r>
            <w:r w:rsidR="006C599E">
              <w:rPr>
                <w:noProof/>
                <w:webHidden/>
              </w:rPr>
            </w:r>
            <w:r w:rsidR="006C599E">
              <w:rPr>
                <w:noProof/>
                <w:webHidden/>
              </w:rPr>
              <w:fldChar w:fldCharType="separate"/>
            </w:r>
            <w:r w:rsidR="006C599E">
              <w:rPr>
                <w:noProof/>
                <w:webHidden/>
              </w:rPr>
              <w:t>83</w:t>
            </w:r>
            <w:r w:rsidR="006C599E">
              <w:rPr>
                <w:noProof/>
                <w:webHidden/>
              </w:rPr>
              <w:fldChar w:fldCharType="end"/>
            </w:r>
          </w:hyperlink>
        </w:p>
        <w:p w14:paraId="412D43E5" w14:textId="0F6BEDB8"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420" w:history="1">
            <w:r w:rsidR="006C599E" w:rsidRPr="0085060E">
              <w:rPr>
                <w:rStyle w:val="Hyperlink"/>
                <w:noProof/>
              </w:rPr>
              <w:t>7.1.2</w:t>
            </w:r>
            <w:r w:rsidR="006C599E">
              <w:rPr>
                <w:rFonts w:asciiTheme="minorHAnsi" w:eastAsiaTheme="minorEastAsia" w:hAnsiTheme="minorHAnsi" w:cstheme="minorBidi"/>
                <w:iCs w:val="0"/>
                <w:noProof/>
                <w:sz w:val="22"/>
              </w:rPr>
              <w:tab/>
            </w:r>
            <w:r w:rsidR="006C599E" w:rsidRPr="0085060E">
              <w:rPr>
                <w:rStyle w:val="Hyperlink"/>
                <w:noProof/>
              </w:rPr>
              <w:t>Videnskabelige artikler</w:t>
            </w:r>
            <w:r w:rsidR="006C599E">
              <w:rPr>
                <w:noProof/>
                <w:webHidden/>
              </w:rPr>
              <w:tab/>
            </w:r>
            <w:r w:rsidR="006C599E">
              <w:rPr>
                <w:noProof/>
                <w:webHidden/>
              </w:rPr>
              <w:fldChar w:fldCharType="begin"/>
            </w:r>
            <w:r w:rsidR="006C599E">
              <w:rPr>
                <w:noProof/>
                <w:webHidden/>
              </w:rPr>
              <w:instrText xml:space="preserve"> PAGEREF _Toc528833420 \h </w:instrText>
            </w:r>
            <w:r w:rsidR="006C599E">
              <w:rPr>
                <w:noProof/>
                <w:webHidden/>
              </w:rPr>
            </w:r>
            <w:r w:rsidR="006C599E">
              <w:rPr>
                <w:noProof/>
                <w:webHidden/>
              </w:rPr>
              <w:fldChar w:fldCharType="separate"/>
            </w:r>
            <w:r w:rsidR="006C599E">
              <w:rPr>
                <w:noProof/>
                <w:webHidden/>
              </w:rPr>
              <w:t>83</w:t>
            </w:r>
            <w:r w:rsidR="006C599E">
              <w:rPr>
                <w:noProof/>
                <w:webHidden/>
              </w:rPr>
              <w:fldChar w:fldCharType="end"/>
            </w:r>
          </w:hyperlink>
        </w:p>
        <w:p w14:paraId="009281BC" w14:textId="3D44B476"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421" w:history="1">
            <w:r w:rsidR="006C599E" w:rsidRPr="0085060E">
              <w:rPr>
                <w:rStyle w:val="Hyperlink"/>
                <w:noProof/>
              </w:rPr>
              <w:t>7.1.3</w:t>
            </w:r>
            <w:r w:rsidR="006C599E">
              <w:rPr>
                <w:rFonts w:asciiTheme="minorHAnsi" w:eastAsiaTheme="minorEastAsia" w:hAnsiTheme="minorHAnsi" w:cstheme="minorBidi"/>
                <w:iCs w:val="0"/>
                <w:noProof/>
                <w:sz w:val="22"/>
              </w:rPr>
              <w:tab/>
            </w:r>
            <w:r w:rsidR="006C599E" w:rsidRPr="0085060E">
              <w:rPr>
                <w:rStyle w:val="Hyperlink"/>
                <w:noProof/>
              </w:rPr>
              <w:t>Videnskabelige oplæg og poster</w:t>
            </w:r>
            <w:r w:rsidR="006C599E">
              <w:rPr>
                <w:noProof/>
                <w:webHidden/>
              </w:rPr>
              <w:tab/>
            </w:r>
            <w:r w:rsidR="006C599E">
              <w:rPr>
                <w:noProof/>
                <w:webHidden/>
              </w:rPr>
              <w:fldChar w:fldCharType="begin"/>
            </w:r>
            <w:r w:rsidR="006C599E">
              <w:rPr>
                <w:noProof/>
                <w:webHidden/>
              </w:rPr>
              <w:instrText xml:space="preserve"> PAGEREF _Toc528833421 \h </w:instrText>
            </w:r>
            <w:r w:rsidR="006C599E">
              <w:rPr>
                <w:noProof/>
                <w:webHidden/>
              </w:rPr>
            </w:r>
            <w:r w:rsidR="006C599E">
              <w:rPr>
                <w:noProof/>
                <w:webHidden/>
              </w:rPr>
              <w:fldChar w:fldCharType="separate"/>
            </w:r>
            <w:r w:rsidR="006C599E">
              <w:rPr>
                <w:noProof/>
                <w:webHidden/>
              </w:rPr>
              <w:t>84</w:t>
            </w:r>
            <w:r w:rsidR="006C599E">
              <w:rPr>
                <w:noProof/>
                <w:webHidden/>
              </w:rPr>
              <w:fldChar w:fldCharType="end"/>
            </w:r>
          </w:hyperlink>
        </w:p>
        <w:p w14:paraId="0F87BF19" w14:textId="5005EF0F"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422" w:history="1">
            <w:r w:rsidR="006C599E" w:rsidRPr="0085060E">
              <w:rPr>
                <w:rStyle w:val="Hyperlink"/>
                <w:noProof/>
              </w:rPr>
              <w:t>7.1.4</w:t>
            </w:r>
            <w:r w:rsidR="006C599E">
              <w:rPr>
                <w:rFonts w:asciiTheme="minorHAnsi" w:eastAsiaTheme="minorEastAsia" w:hAnsiTheme="minorHAnsi" w:cstheme="minorBidi"/>
                <w:iCs w:val="0"/>
                <w:noProof/>
                <w:sz w:val="22"/>
              </w:rPr>
              <w:tab/>
            </w:r>
            <w:r w:rsidR="006C599E" w:rsidRPr="0085060E">
              <w:rPr>
                <w:rStyle w:val="Hyperlink"/>
                <w:noProof/>
              </w:rPr>
              <w:t>Samarbejde og formidling med myndigheder og nedrivningsbranchen</w:t>
            </w:r>
            <w:r w:rsidR="006C599E">
              <w:rPr>
                <w:noProof/>
                <w:webHidden/>
              </w:rPr>
              <w:tab/>
            </w:r>
            <w:r w:rsidR="006C599E">
              <w:rPr>
                <w:noProof/>
                <w:webHidden/>
              </w:rPr>
              <w:fldChar w:fldCharType="begin"/>
            </w:r>
            <w:r w:rsidR="006C599E">
              <w:rPr>
                <w:noProof/>
                <w:webHidden/>
              </w:rPr>
              <w:instrText xml:space="preserve"> PAGEREF _Toc528833422 \h </w:instrText>
            </w:r>
            <w:r w:rsidR="006C599E">
              <w:rPr>
                <w:noProof/>
                <w:webHidden/>
              </w:rPr>
            </w:r>
            <w:r w:rsidR="006C599E">
              <w:rPr>
                <w:noProof/>
                <w:webHidden/>
              </w:rPr>
              <w:fldChar w:fldCharType="separate"/>
            </w:r>
            <w:r w:rsidR="006C599E">
              <w:rPr>
                <w:noProof/>
                <w:webHidden/>
              </w:rPr>
              <w:t>84</w:t>
            </w:r>
            <w:r w:rsidR="006C599E">
              <w:rPr>
                <w:noProof/>
                <w:webHidden/>
              </w:rPr>
              <w:fldChar w:fldCharType="end"/>
            </w:r>
          </w:hyperlink>
        </w:p>
        <w:p w14:paraId="65BAE597" w14:textId="79C97740" w:rsidR="006C599E" w:rsidRDefault="00123F9E">
          <w:pPr>
            <w:pStyle w:val="Indholdsfortegnelse3"/>
            <w:tabs>
              <w:tab w:val="left" w:pos="1100"/>
            </w:tabs>
            <w:rPr>
              <w:rFonts w:asciiTheme="minorHAnsi" w:eastAsiaTheme="minorEastAsia" w:hAnsiTheme="minorHAnsi" w:cstheme="minorBidi"/>
              <w:iCs w:val="0"/>
              <w:noProof/>
              <w:sz w:val="22"/>
            </w:rPr>
          </w:pPr>
          <w:hyperlink w:anchor="_Toc528833423" w:history="1">
            <w:r w:rsidR="006C599E" w:rsidRPr="0085060E">
              <w:rPr>
                <w:rStyle w:val="Hyperlink"/>
                <w:noProof/>
              </w:rPr>
              <w:t>7.1.5</w:t>
            </w:r>
            <w:r w:rsidR="006C599E">
              <w:rPr>
                <w:rFonts w:asciiTheme="minorHAnsi" w:eastAsiaTheme="minorEastAsia" w:hAnsiTheme="minorHAnsi" w:cstheme="minorBidi"/>
                <w:iCs w:val="0"/>
                <w:noProof/>
                <w:sz w:val="22"/>
              </w:rPr>
              <w:tab/>
            </w:r>
            <w:r w:rsidR="006C599E" w:rsidRPr="0085060E">
              <w:rPr>
                <w:rStyle w:val="Hyperlink"/>
                <w:noProof/>
              </w:rPr>
              <w:t>Formidling til parter og arbejdsmiljøprofessionelle</w:t>
            </w:r>
            <w:r w:rsidR="006C599E">
              <w:rPr>
                <w:noProof/>
                <w:webHidden/>
              </w:rPr>
              <w:tab/>
            </w:r>
            <w:r w:rsidR="006C599E">
              <w:rPr>
                <w:noProof/>
                <w:webHidden/>
              </w:rPr>
              <w:fldChar w:fldCharType="begin"/>
            </w:r>
            <w:r w:rsidR="006C599E">
              <w:rPr>
                <w:noProof/>
                <w:webHidden/>
              </w:rPr>
              <w:instrText xml:space="preserve"> PAGEREF _Toc528833423 \h </w:instrText>
            </w:r>
            <w:r w:rsidR="006C599E">
              <w:rPr>
                <w:noProof/>
                <w:webHidden/>
              </w:rPr>
            </w:r>
            <w:r w:rsidR="006C599E">
              <w:rPr>
                <w:noProof/>
                <w:webHidden/>
              </w:rPr>
              <w:fldChar w:fldCharType="separate"/>
            </w:r>
            <w:r w:rsidR="006C599E">
              <w:rPr>
                <w:noProof/>
                <w:webHidden/>
              </w:rPr>
              <w:t>85</w:t>
            </w:r>
            <w:r w:rsidR="006C599E">
              <w:rPr>
                <w:noProof/>
                <w:webHidden/>
              </w:rPr>
              <w:fldChar w:fldCharType="end"/>
            </w:r>
          </w:hyperlink>
        </w:p>
        <w:p w14:paraId="4E06D072" w14:textId="2D9DF17B" w:rsidR="006C599E" w:rsidRDefault="00123F9E">
          <w:pPr>
            <w:pStyle w:val="Indholdsfortegnelse1"/>
            <w:tabs>
              <w:tab w:val="left" w:pos="440"/>
            </w:tabs>
            <w:rPr>
              <w:rFonts w:asciiTheme="minorHAnsi" w:eastAsiaTheme="minorEastAsia" w:hAnsiTheme="minorHAnsi" w:cstheme="minorBidi"/>
              <w:iCs w:val="0"/>
              <w:noProof/>
              <w:sz w:val="22"/>
            </w:rPr>
          </w:pPr>
          <w:hyperlink w:anchor="_Toc528833424" w:history="1">
            <w:r w:rsidR="006C599E" w:rsidRPr="0085060E">
              <w:rPr>
                <w:rStyle w:val="Hyperlink"/>
                <w:noProof/>
              </w:rPr>
              <w:t>8</w:t>
            </w:r>
            <w:r w:rsidR="006C599E">
              <w:rPr>
                <w:rFonts w:asciiTheme="minorHAnsi" w:eastAsiaTheme="minorEastAsia" w:hAnsiTheme="minorHAnsi" w:cstheme="minorBidi"/>
                <w:iCs w:val="0"/>
                <w:noProof/>
                <w:sz w:val="22"/>
              </w:rPr>
              <w:tab/>
            </w:r>
            <w:r w:rsidR="006C599E" w:rsidRPr="0085060E">
              <w:rPr>
                <w:rStyle w:val="Hyperlink"/>
                <w:noProof/>
              </w:rPr>
              <w:t>Referencer</w:t>
            </w:r>
            <w:r w:rsidR="006C599E">
              <w:rPr>
                <w:noProof/>
                <w:webHidden/>
              </w:rPr>
              <w:tab/>
            </w:r>
            <w:r w:rsidR="006C599E">
              <w:rPr>
                <w:noProof/>
                <w:webHidden/>
              </w:rPr>
              <w:fldChar w:fldCharType="begin"/>
            </w:r>
            <w:r w:rsidR="006C599E">
              <w:rPr>
                <w:noProof/>
                <w:webHidden/>
              </w:rPr>
              <w:instrText xml:space="preserve"> PAGEREF _Toc528833424 \h </w:instrText>
            </w:r>
            <w:r w:rsidR="006C599E">
              <w:rPr>
                <w:noProof/>
                <w:webHidden/>
              </w:rPr>
            </w:r>
            <w:r w:rsidR="006C599E">
              <w:rPr>
                <w:noProof/>
                <w:webHidden/>
              </w:rPr>
              <w:fldChar w:fldCharType="separate"/>
            </w:r>
            <w:r w:rsidR="006C599E">
              <w:rPr>
                <w:noProof/>
                <w:webHidden/>
              </w:rPr>
              <w:t>86</w:t>
            </w:r>
            <w:r w:rsidR="006C599E">
              <w:rPr>
                <w:noProof/>
                <w:webHidden/>
              </w:rPr>
              <w:fldChar w:fldCharType="end"/>
            </w:r>
          </w:hyperlink>
        </w:p>
        <w:p w14:paraId="76778DDC" w14:textId="1419D820" w:rsidR="006C599E" w:rsidRDefault="00123F9E">
          <w:pPr>
            <w:pStyle w:val="Indholdsfortegnelse1"/>
            <w:tabs>
              <w:tab w:val="left" w:pos="440"/>
            </w:tabs>
            <w:rPr>
              <w:rFonts w:asciiTheme="minorHAnsi" w:eastAsiaTheme="minorEastAsia" w:hAnsiTheme="minorHAnsi" w:cstheme="minorBidi"/>
              <w:iCs w:val="0"/>
              <w:noProof/>
              <w:sz w:val="22"/>
            </w:rPr>
          </w:pPr>
          <w:hyperlink w:anchor="_Toc528833425" w:history="1">
            <w:r w:rsidR="006C599E" w:rsidRPr="0085060E">
              <w:rPr>
                <w:rStyle w:val="Hyperlink"/>
                <w:noProof/>
              </w:rPr>
              <w:t>9</w:t>
            </w:r>
            <w:r w:rsidR="006C599E">
              <w:rPr>
                <w:rFonts w:asciiTheme="minorHAnsi" w:eastAsiaTheme="minorEastAsia" w:hAnsiTheme="minorHAnsi" w:cstheme="minorBidi"/>
                <w:iCs w:val="0"/>
                <w:noProof/>
                <w:sz w:val="22"/>
              </w:rPr>
              <w:tab/>
            </w:r>
            <w:r w:rsidR="006C599E" w:rsidRPr="0085060E">
              <w:rPr>
                <w:rStyle w:val="Hyperlink"/>
                <w:noProof/>
              </w:rPr>
              <w:t>Bilag:</w:t>
            </w:r>
            <w:r w:rsidR="006C599E">
              <w:rPr>
                <w:noProof/>
                <w:webHidden/>
              </w:rPr>
              <w:tab/>
            </w:r>
            <w:r w:rsidR="006C599E">
              <w:rPr>
                <w:noProof/>
                <w:webHidden/>
              </w:rPr>
              <w:fldChar w:fldCharType="begin"/>
            </w:r>
            <w:r w:rsidR="006C599E">
              <w:rPr>
                <w:noProof/>
                <w:webHidden/>
              </w:rPr>
              <w:instrText xml:space="preserve"> PAGEREF _Toc528833425 \h </w:instrText>
            </w:r>
            <w:r w:rsidR="006C599E">
              <w:rPr>
                <w:noProof/>
                <w:webHidden/>
              </w:rPr>
            </w:r>
            <w:r w:rsidR="006C599E">
              <w:rPr>
                <w:noProof/>
                <w:webHidden/>
              </w:rPr>
              <w:fldChar w:fldCharType="separate"/>
            </w:r>
            <w:r w:rsidR="006C599E">
              <w:rPr>
                <w:noProof/>
                <w:webHidden/>
              </w:rPr>
              <w:t>91</w:t>
            </w:r>
            <w:r w:rsidR="006C599E">
              <w:rPr>
                <w:noProof/>
                <w:webHidden/>
              </w:rPr>
              <w:fldChar w:fldCharType="end"/>
            </w:r>
          </w:hyperlink>
        </w:p>
        <w:p w14:paraId="638A3911" w14:textId="1FC2693D" w:rsidR="006C599E" w:rsidRDefault="00123F9E">
          <w:pPr>
            <w:pStyle w:val="Indholdsfortegnelse1"/>
            <w:rPr>
              <w:rFonts w:asciiTheme="minorHAnsi" w:eastAsiaTheme="minorEastAsia" w:hAnsiTheme="minorHAnsi" w:cstheme="minorBidi"/>
              <w:iCs w:val="0"/>
              <w:noProof/>
              <w:sz w:val="22"/>
            </w:rPr>
          </w:pPr>
          <w:hyperlink w:anchor="_Toc528833426" w:history="1">
            <w:r w:rsidR="006C599E" w:rsidRPr="0085060E">
              <w:rPr>
                <w:rStyle w:val="Hyperlink"/>
                <w:noProof/>
              </w:rPr>
              <w:t>Bilag A: Vejledning i udvikling af STYR PÅ STØVET.</w:t>
            </w:r>
            <w:r w:rsidR="006C599E">
              <w:rPr>
                <w:noProof/>
                <w:webHidden/>
              </w:rPr>
              <w:tab/>
            </w:r>
            <w:r w:rsidR="006C599E">
              <w:rPr>
                <w:noProof/>
                <w:webHidden/>
              </w:rPr>
              <w:fldChar w:fldCharType="begin"/>
            </w:r>
            <w:r w:rsidR="006C599E">
              <w:rPr>
                <w:noProof/>
                <w:webHidden/>
              </w:rPr>
              <w:instrText xml:space="preserve"> PAGEREF _Toc528833426 \h </w:instrText>
            </w:r>
            <w:r w:rsidR="006C599E">
              <w:rPr>
                <w:noProof/>
                <w:webHidden/>
              </w:rPr>
            </w:r>
            <w:r w:rsidR="006C599E">
              <w:rPr>
                <w:noProof/>
                <w:webHidden/>
              </w:rPr>
              <w:fldChar w:fldCharType="separate"/>
            </w:r>
            <w:r w:rsidR="006C599E">
              <w:rPr>
                <w:noProof/>
                <w:webHidden/>
              </w:rPr>
              <w:t>92</w:t>
            </w:r>
            <w:r w:rsidR="006C599E">
              <w:rPr>
                <w:noProof/>
                <w:webHidden/>
              </w:rPr>
              <w:fldChar w:fldCharType="end"/>
            </w:r>
          </w:hyperlink>
        </w:p>
        <w:p w14:paraId="48BC1CAA" w14:textId="77777777" w:rsidR="006C599E" w:rsidRDefault="006C599E">
          <w:pPr>
            <w:pStyle w:val="Indholdsfortegnelse1"/>
            <w:rPr>
              <w:rFonts w:asciiTheme="minorHAnsi" w:eastAsiaTheme="minorEastAsia" w:hAnsiTheme="minorHAnsi" w:cstheme="minorBidi"/>
              <w:iCs w:val="0"/>
              <w:noProof/>
              <w:sz w:val="22"/>
            </w:rPr>
          </w:pPr>
          <w:r>
            <w:rPr>
              <w:noProof/>
            </w:rPr>
            <w:t>Bilag B: Støv – Planen Trin for Trin.</w:t>
          </w:r>
          <w:r>
            <w:rPr>
              <w:noProof/>
              <w:webHidden/>
            </w:rPr>
            <w:tab/>
          </w:r>
        </w:p>
        <w:p w14:paraId="73A47747" w14:textId="30803536" w:rsidR="006C599E" w:rsidRDefault="00123F9E">
          <w:pPr>
            <w:pStyle w:val="Indholdsfortegnelse1"/>
            <w:rPr>
              <w:rFonts w:asciiTheme="minorHAnsi" w:eastAsiaTheme="minorEastAsia" w:hAnsiTheme="minorHAnsi" w:cstheme="minorBidi"/>
              <w:iCs w:val="0"/>
              <w:noProof/>
              <w:sz w:val="22"/>
            </w:rPr>
          </w:pPr>
          <w:hyperlink w:anchor="_Toc528833428" w:history="1">
            <w:r w:rsidR="006C599E" w:rsidRPr="0085060E">
              <w:rPr>
                <w:rStyle w:val="Hyperlink"/>
                <w:noProof/>
              </w:rPr>
              <w:t>Bilag C: sikkerhedsrunderingsskemaet</w:t>
            </w:r>
            <w:r w:rsidR="006C599E">
              <w:rPr>
                <w:noProof/>
                <w:webHidden/>
              </w:rPr>
              <w:tab/>
            </w:r>
            <w:r w:rsidR="006C599E">
              <w:rPr>
                <w:noProof/>
                <w:webHidden/>
              </w:rPr>
              <w:fldChar w:fldCharType="begin"/>
            </w:r>
            <w:r w:rsidR="006C599E">
              <w:rPr>
                <w:noProof/>
                <w:webHidden/>
              </w:rPr>
              <w:instrText xml:space="preserve"> PAGEREF _Toc528833428 \h </w:instrText>
            </w:r>
            <w:r w:rsidR="006C599E">
              <w:rPr>
                <w:noProof/>
                <w:webHidden/>
              </w:rPr>
            </w:r>
            <w:r w:rsidR="006C599E">
              <w:rPr>
                <w:noProof/>
                <w:webHidden/>
              </w:rPr>
              <w:fldChar w:fldCharType="separate"/>
            </w:r>
            <w:r w:rsidR="006C599E">
              <w:rPr>
                <w:noProof/>
                <w:webHidden/>
              </w:rPr>
              <w:t>94</w:t>
            </w:r>
            <w:r w:rsidR="006C599E">
              <w:rPr>
                <w:noProof/>
                <w:webHidden/>
              </w:rPr>
              <w:fldChar w:fldCharType="end"/>
            </w:r>
          </w:hyperlink>
        </w:p>
        <w:p w14:paraId="0780D09D" w14:textId="6576A6AB" w:rsidR="006C599E" w:rsidRDefault="00123F9E">
          <w:pPr>
            <w:pStyle w:val="Indholdsfortegnelse1"/>
            <w:rPr>
              <w:rFonts w:asciiTheme="minorHAnsi" w:eastAsiaTheme="minorEastAsia" w:hAnsiTheme="minorHAnsi" w:cstheme="minorBidi"/>
              <w:iCs w:val="0"/>
              <w:noProof/>
              <w:sz w:val="22"/>
            </w:rPr>
          </w:pPr>
          <w:hyperlink w:anchor="_Toc528833429" w:history="1">
            <w:r w:rsidR="006C599E" w:rsidRPr="0085060E">
              <w:rPr>
                <w:rStyle w:val="Hyperlink"/>
                <w:noProof/>
              </w:rPr>
              <w:t>Bilag D: Styr på Støvet app skabelon til Safety Observer</w:t>
            </w:r>
            <w:r w:rsidR="006C599E">
              <w:rPr>
                <w:noProof/>
                <w:webHidden/>
              </w:rPr>
              <w:tab/>
            </w:r>
            <w:r w:rsidR="006C599E">
              <w:rPr>
                <w:noProof/>
                <w:webHidden/>
              </w:rPr>
              <w:fldChar w:fldCharType="begin"/>
            </w:r>
            <w:r w:rsidR="006C599E">
              <w:rPr>
                <w:noProof/>
                <w:webHidden/>
              </w:rPr>
              <w:instrText xml:space="preserve"> PAGEREF _Toc528833429 \h </w:instrText>
            </w:r>
            <w:r w:rsidR="006C599E">
              <w:rPr>
                <w:noProof/>
                <w:webHidden/>
              </w:rPr>
            </w:r>
            <w:r w:rsidR="006C599E">
              <w:rPr>
                <w:noProof/>
                <w:webHidden/>
              </w:rPr>
              <w:fldChar w:fldCharType="separate"/>
            </w:r>
            <w:r w:rsidR="006C599E">
              <w:rPr>
                <w:noProof/>
                <w:webHidden/>
              </w:rPr>
              <w:t>96</w:t>
            </w:r>
            <w:r w:rsidR="006C599E">
              <w:rPr>
                <w:noProof/>
                <w:webHidden/>
              </w:rPr>
              <w:fldChar w:fldCharType="end"/>
            </w:r>
          </w:hyperlink>
        </w:p>
        <w:p w14:paraId="4B9A2A93" w14:textId="023F6370" w:rsidR="004B7F2A" w:rsidRDefault="004B7F2A">
          <w:r>
            <w:rPr>
              <w:b/>
              <w:bCs/>
            </w:rPr>
            <w:fldChar w:fldCharType="end"/>
          </w:r>
        </w:p>
      </w:sdtContent>
    </w:sdt>
    <w:p w14:paraId="21095C13" w14:textId="77777777" w:rsidR="00A30356" w:rsidRDefault="00A30356" w:rsidP="00D53F10"/>
    <w:p w14:paraId="7F1E1020" w14:textId="3249C16C" w:rsidR="00621646" w:rsidRDefault="00621646" w:rsidP="00D53F10">
      <w:pPr>
        <w:rPr>
          <w:sz w:val="28"/>
        </w:rPr>
      </w:pPr>
    </w:p>
    <w:p w14:paraId="2410176B" w14:textId="77777777" w:rsidR="00023768" w:rsidRDefault="00023768">
      <w:pPr>
        <w:tabs>
          <w:tab w:val="clear" w:pos="284"/>
        </w:tabs>
        <w:spacing w:after="0" w:line="240" w:lineRule="auto"/>
        <w:textboxTightWrap w:val="none"/>
        <w:rPr>
          <w:b/>
          <w:caps/>
          <w:sz w:val="28"/>
        </w:rPr>
      </w:pPr>
      <w:bookmarkStart w:id="3" w:name="_Toc282459600"/>
      <w:bookmarkStart w:id="4" w:name="_Toc512669421"/>
      <w:bookmarkStart w:id="5" w:name="_Toc513801279"/>
      <w:r>
        <w:br w:type="page"/>
      </w:r>
    </w:p>
    <w:p w14:paraId="3BFEF45C" w14:textId="77777777" w:rsidR="0012481D" w:rsidRPr="0012481D" w:rsidRDefault="0012481D" w:rsidP="0012481D">
      <w:pPr>
        <w:keepNext/>
        <w:keepLines/>
        <w:tabs>
          <w:tab w:val="clear" w:pos="284"/>
        </w:tabs>
        <w:spacing w:before="260" w:after="60" w:line="240" w:lineRule="auto"/>
        <w:ind w:left="431" w:hanging="431"/>
        <w:outlineLvl w:val="0"/>
        <w:rPr>
          <w:b/>
          <w:caps/>
          <w:sz w:val="28"/>
        </w:rPr>
      </w:pPr>
      <w:bookmarkStart w:id="6" w:name="_Toc528263982"/>
      <w:bookmarkStart w:id="7" w:name="_Toc528833363"/>
      <w:bookmarkEnd w:id="3"/>
      <w:bookmarkEnd w:id="4"/>
      <w:bookmarkEnd w:id="5"/>
      <w:r w:rsidRPr="0012481D">
        <w:rPr>
          <w:b/>
          <w:caps/>
          <w:sz w:val="28"/>
        </w:rPr>
        <w:lastRenderedPageBreak/>
        <w:t>Forord</w:t>
      </w:r>
      <w:bookmarkEnd w:id="6"/>
      <w:bookmarkEnd w:id="7"/>
    </w:p>
    <w:p w14:paraId="3EF13E58" w14:textId="77777777" w:rsidR="0012481D" w:rsidRPr="0012481D" w:rsidRDefault="0012481D" w:rsidP="0012481D">
      <w:r w:rsidRPr="0012481D">
        <w:t>Denne rapport markerer afslutningen på den formelle del af et langt og spændende udvi</w:t>
      </w:r>
      <w:r w:rsidRPr="0012481D">
        <w:t>k</w:t>
      </w:r>
      <w:r w:rsidRPr="0012481D">
        <w:t>lingsforskningsforløb. Udgangspunktet var – og er – at arbejdsmedicinsk forskning har vist, at udsættelse for byggestøv øger risikoen for at få KOL betydeligt, og nedrivningsarbejdere er særligt udsat for store mængder silikaholdigt støv. KOL eller andre lungelidelser forårs</w:t>
      </w:r>
      <w:r w:rsidRPr="0012481D">
        <w:t>a</w:t>
      </w:r>
      <w:r w:rsidRPr="0012481D">
        <w:t>get- eller forværret af byggestøv er stærkt invaliderende, og behandlingen (lindringen) ind</w:t>
      </w:r>
      <w:r w:rsidRPr="0012481D">
        <w:t>e</w:t>
      </w:r>
      <w:r w:rsidRPr="0012481D">
        <w:t>bærer en stor omkostning for samfundet. Men de optræder sent i livet, ofte først efter man er fyldt 50 eller har forladt arbejdsmarkedet. Måske er det derfor opmærksomheden på pr</w:t>
      </w:r>
      <w:r w:rsidRPr="0012481D">
        <w:t>o</w:t>
      </w:r>
      <w:r w:rsidRPr="0012481D">
        <w:t xml:space="preserve">blemet er så overraskende lille i forhold de alvorlige sundhedsmæssige konsekvenser, der er tale om. </w:t>
      </w:r>
    </w:p>
    <w:p w14:paraId="47F19667" w14:textId="77777777" w:rsidR="0012481D" w:rsidRPr="0012481D" w:rsidRDefault="0012481D" w:rsidP="0012481D">
      <w:pPr>
        <w:tabs>
          <w:tab w:val="clear" w:pos="284"/>
        </w:tabs>
        <w:spacing w:after="0" w:line="240" w:lineRule="auto"/>
        <w:textboxTightWrap w:val="none"/>
      </w:pPr>
      <w:r w:rsidRPr="0012481D">
        <w:t>Ideen til projektet opstod gennem et møde med flere forskellige inspirationskilder. Den ene var den danske og internationale forskning i de sundhedsmæssige konsekvenser, der kan følge af at blive udsat for silikaholdigt støv under arbejdet. Det ledte til et løbende samarbe</w:t>
      </w:r>
      <w:r w:rsidRPr="0012481D">
        <w:t>j</w:t>
      </w:r>
      <w:r w:rsidRPr="0012481D">
        <w:t xml:space="preserve">de med den gruppe af arbejdsmedicinere </w:t>
      </w:r>
      <w:bookmarkStart w:id="8" w:name="_Toc282459601"/>
      <w:r w:rsidRPr="0012481D">
        <w:t>i Danmark, som har fokus på denne problematik. Internationalt har vi været i kontakt med flere forskergrupper i USA, Holland og UK, som synes at have et langt større fokus på dette problem, end vi aktuelt har i Danmark. Det har været til stor inspiration. F.eks. var det en øjenåbner, at problemstillingens karakter og fre</w:t>
      </w:r>
      <w:r w:rsidRPr="0012481D">
        <w:t>m</w:t>
      </w:r>
      <w:r w:rsidRPr="0012481D">
        <w:t>trædende forebyggelsesstrategier allerede i 1937 optræder i filmen ’Stop Silicosis’, udgivet af US Department of Labor i 1938.</w:t>
      </w:r>
      <w:r w:rsidRPr="0012481D">
        <w:rPr>
          <w:vertAlign w:val="superscript"/>
        </w:rPr>
        <w:footnoteReference w:id="1"/>
      </w:r>
    </w:p>
    <w:p w14:paraId="1A23BE7E" w14:textId="77777777" w:rsidR="0012481D" w:rsidRPr="0012481D" w:rsidRDefault="0012481D" w:rsidP="0012481D">
      <w:pPr>
        <w:tabs>
          <w:tab w:val="clear" w:pos="284"/>
        </w:tabs>
        <w:spacing w:after="0" w:line="240" w:lineRule="auto"/>
        <w:textboxTightWrap w:val="none"/>
      </w:pPr>
    </w:p>
    <w:p w14:paraId="684FAFC7" w14:textId="77777777" w:rsidR="0012481D" w:rsidRPr="0012481D" w:rsidRDefault="0012481D" w:rsidP="0012481D">
      <w:pPr>
        <w:tabs>
          <w:tab w:val="clear" w:pos="284"/>
        </w:tabs>
        <w:spacing w:after="0" w:line="240" w:lineRule="auto"/>
        <w:textboxTightWrap w:val="none"/>
      </w:pPr>
      <w:r w:rsidRPr="0012481D">
        <w:t>En anden inspiration var mødet med nedbrydningsbranchen, repræsenteret ved de virkso</w:t>
      </w:r>
      <w:r w:rsidRPr="0012481D">
        <w:t>m</w:t>
      </w:r>
      <w:r w:rsidRPr="0012481D">
        <w:t>heder der indgår i Nedrivnings- og Miljøsaneringssektionen under Dansk Byggeri og ved u</w:t>
      </w:r>
      <w:r w:rsidRPr="0012481D">
        <w:t>n</w:t>
      </w:r>
      <w:r w:rsidRPr="0012481D">
        <w:t>derviserne fra Nedriveruddannelsen ved Learnmark i Horsens. Det er en branche, der på kort tid har udviklet sig fra næsten ’Klondyke lignende’ forhold til en langt mere velorganiseret branche med generelt veldrevne virksomheder og en interesse i at skabe fælles rammer for håndtering af miljø- og arbejdsmiljøproblemer, for dermed at undgå at konkurrere gennem dårligt arbejdsmiljø, men tværtimod styrke det fælles indtjeningsgrundlag. Allerede i idef</w:t>
      </w:r>
      <w:r w:rsidRPr="0012481D">
        <w:t>a</w:t>
      </w:r>
      <w:r w:rsidRPr="0012481D">
        <w:t>sen havde vi et samarbejde med repræsentanter for branchen, og vi har løbende gennem hele projektet været i dialog med såvel ledelser som virksomhedernes kvalitets-, miljø- og arbejdsmiljøkoordinatorer (KMA). En særlig tak skal rettes til Richard Kristensen fra Kingo, som har hjulpet og støttet hele vejen igennem, og til Janne Ravensholdt fra Tscherning for aktiv medvirken og for i sidste ende at læse rapporten igennem. Uden den positive modt</w:t>
      </w:r>
      <w:r w:rsidRPr="0012481D">
        <w:t>a</w:t>
      </w:r>
      <w:r w:rsidRPr="0012481D">
        <w:t>gelse og samarbejdet med alle Lederne, KMA’erne, formændene og ikke mindst de menige nedrivere ude på pladserne, havde det ikke været muligt at gennemføre projektet.</w:t>
      </w:r>
    </w:p>
    <w:p w14:paraId="5417547C" w14:textId="77777777" w:rsidR="0012481D" w:rsidRPr="0012481D" w:rsidRDefault="0012481D" w:rsidP="0012481D">
      <w:pPr>
        <w:tabs>
          <w:tab w:val="clear" w:pos="284"/>
        </w:tabs>
        <w:spacing w:after="0" w:line="240" w:lineRule="auto"/>
        <w:textboxTightWrap w:val="none"/>
      </w:pPr>
    </w:p>
    <w:p w14:paraId="1E11082B" w14:textId="316EA4EA" w:rsidR="0012481D" w:rsidRPr="0012481D" w:rsidRDefault="0012481D" w:rsidP="00493DF9">
      <w:pPr>
        <w:tabs>
          <w:tab w:val="clear" w:pos="284"/>
        </w:tabs>
        <w:spacing w:after="0" w:line="240" w:lineRule="auto"/>
        <w:textboxTightWrap w:val="none"/>
      </w:pPr>
      <w:r w:rsidRPr="0012481D">
        <w:t>En tredje inspiration kom fra ulykkesforskningsmiljøet i Danmark, som også på internationalt plan har markeret sig gennem udvikling af forskning i sikkerhedskultur. Denne forskning har bibragt med en forståelse af, hvordan normer, værdier og sociale relationer på en arbejd</w:t>
      </w:r>
      <w:r w:rsidRPr="0012481D">
        <w:t>s</w:t>
      </w:r>
      <w:r w:rsidRPr="0012481D">
        <w:t xml:space="preserve">plads er afgørende for, hvordan sikkerhed bliver prioriteret ikke bare i planerne med i den praktiske hverdag. Denne tankegang har vi overført til forebyggelse af udsættelse for støv, og vi har kopieret metoder fra sikkerhedsforskningen som fx sikkerhedsaudit, den løbende samtale (Toolbox-talks), Byggeriets sikkerhedsmålinger og App’en Safety Observer, for at anvende dem i støvforebyggelsen. Projektet har draget stor nytte af at Pete Kines (NFA), som projektmedarbejder har kunnet drage disse </w:t>
      </w:r>
      <w:r w:rsidR="00493DF9">
        <w:t xml:space="preserve">forskningserfaringer med </w:t>
      </w:r>
      <w:r w:rsidRPr="0012481D">
        <w:t xml:space="preserve">sikkerhedskultur, spørgeskemaer og metoder direkte ind i dette arbejde. </w:t>
      </w:r>
    </w:p>
    <w:p w14:paraId="70EF510D" w14:textId="77777777" w:rsidR="0012481D" w:rsidRPr="0012481D" w:rsidRDefault="0012481D" w:rsidP="0012481D">
      <w:pPr>
        <w:tabs>
          <w:tab w:val="clear" w:pos="284"/>
        </w:tabs>
        <w:spacing w:after="0" w:line="240" w:lineRule="auto"/>
        <w:textboxTightWrap w:val="none"/>
      </w:pPr>
      <w:r w:rsidRPr="0012481D">
        <w:t>Endelig har vi søgt viden om vilkårene ved nedrivningsarbejdet og viden om de nyeste for</w:t>
      </w:r>
      <w:r w:rsidRPr="0012481D">
        <w:t>e</w:t>
      </w:r>
      <w:r w:rsidRPr="0012481D">
        <w:t>byggelsesstrategier fra praktikere i feltet, primært konsulenterne i Byggeriets Arbejdsmilj</w:t>
      </w:r>
      <w:r w:rsidRPr="0012481D">
        <w:t>ø</w:t>
      </w:r>
      <w:r w:rsidRPr="0012481D">
        <w:t>bus (Bam-bus), som især i starten var meget hjælpsomme med at udpege de særlige pr</w:t>
      </w:r>
      <w:r w:rsidRPr="0012481D">
        <w:t>o</w:t>
      </w:r>
      <w:r w:rsidRPr="0012481D">
        <w:t>blemer og berette om fordele og ulemper ved forskellige forebyggelses tiltag.</w:t>
      </w:r>
    </w:p>
    <w:p w14:paraId="28054B9F" w14:textId="77777777" w:rsidR="0012481D" w:rsidRPr="0012481D" w:rsidRDefault="0012481D" w:rsidP="0012481D">
      <w:r w:rsidRPr="0012481D">
        <w:lastRenderedPageBreak/>
        <w:t>I Teamarbejdsliv har projektet haft flere medvirkende forskere, hvoraf flere desværre unde</w:t>
      </w:r>
      <w:r w:rsidRPr="0012481D">
        <w:t>r</w:t>
      </w:r>
      <w:r w:rsidRPr="0012481D">
        <w:t>vejs ufrivilligt forlod projektet, hvilket har givet os nogle uønskede ophold og tilbageslag undervejs, der i sidste ende forsinkede projektets afslutning. Sisse Grøn var med fra starten, men valgte tidligt i forløbet en ny karriere i Australien, dog har hun i slutspurten bidraget til denne rapport og artiklen – long distance. Anja Uglebjerg forlod os som resultat af person</w:t>
      </w:r>
      <w:r w:rsidRPr="0012481D">
        <w:t>a</w:t>
      </w:r>
      <w:r w:rsidRPr="0012481D">
        <w:t>leindskrænkninger og Kaia Nielsen bukkede under for kræften midt i arbejdet i foråret 2017. De ydede begge vigtige bidrag i felten og til analysearbejdet. At rapporten nu endelig for</w:t>
      </w:r>
      <w:r w:rsidRPr="0012481D">
        <w:t>e</w:t>
      </w:r>
      <w:r w:rsidRPr="0012481D">
        <w:t xml:space="preserve">ligger, er for os alle et vigtigt led i at ære mindet om Kaia. </w:t>
      </w:r>
    </w:p>
    <w:p w14:paraId="6E32DBD0" w14:textId="77777777" w:rsidR="0012481D" w:rsidRPr="0012481D" w:rsidRDefault="0012481D" w:rsidP="0012481D">
      <w:pPr>
        <w:tabs>
          <w:tab w:val="clear" w:pos="284"/>
        </w:tabs>
        <w:spacing w:after="0" w:line="240" w:lineRule="auto"/>
        <w:textboxTightWrap w:val="none"/>
      </w:pPr>
      <w:r w:rsidRPr="0012481D">
        <w:t>Det sidste to år indgik Anders Kabel, der tidligere var direktør for Bam-bus, som projektme</w:t>
      </w:r>
      <w:r w:rsidRPr="0012481D">
        <w:t>d</w:t>
      </w:r>
      <w:r w:rsidRPr="0012481D">
        <w:t>arbejder, og gav et uvurderligt bidrag gennem sin arbejdskraft og ikke mindst med sin store erfaring.</w:t>
      </w:r>
    </w:p>
    <w:p w14:paraId="7FC75C6D" w14:textId="77777777" w:rsidR="0012481D" w:rsidRPr="0012481D" w:rsidRDefault="0012481D" w:rsidP="0012481D">
      <w:pPr>
        <w:tabs>
          <w:tab w:val="clear" w:pos="284"/>
        </w:tabs>
        <w:spacing w:after="0" w:line="240" w:lineRule="auto"/>
        <w:textboxTightWrap w:val="none"/>
      </w:pPr>
      <w:r w:rsidRPr="0012481D">
        <w:t>Rapporten samler erfaringerne fra de tre års arbejde med at udvikle og teste forebyggelse</w:t>
      </w:r>
      <w:r w:rsidRPr="0012481D">
        <w:t>s</w:t>
      </w:r>
      <w:r w:rsidRPr="0012481D">
        <w:t>værktøjet: ’Styr på støvet’. En forebyggelsesstrategi, der omfatter et planlægningsværktøj, en guide til at udvikle en pladsspecifik auditmetode, en app der rummer auditmetoden, i</w:t>
      </w:r>
      <w:r w:rsidRPr="0012481D">
        <w:t>n</w:t>
      </w:r>
      <w:r w:rsidRPr="0012481D">
        <w:t>formationsmateriale og vejledninger i brugen af metoden. I denne rapport gennemgås den videnskabelige og praksisorienterede baggrund for projektets ide, teorigrundlag, forskning</w:t>
      </w:r>
      <w:r w:rsidRPr="0012481D">
        <w:t>s</w:t>
      </w:r>
      <w:r w:rsidRPr="0012481D">
        <w:t>spørgsmål, metodevalg og organisering. Efter en gennemgang af design og metoder beskr</w:t>
      </w:r>
      <w:r w:rsidRPr="0012481D">
        <w:t>i</w:t>
      </w:r>
      <w:r w:rsidRPr="0012481D">
        <w:t>ves resultaterne. Først redegøres der for, hvordan vi gennem et for-projekt nåede frem til den metode, der blev afprøvet i praksis. Afprøvningen af forløbet i to runder, først gennem fem udviklingscases, hvor metoden justeredes og tilpassedes, dernæst gennem seks testc</w:t>
      </w:r>
      <w:r w:rsidRPr="0012481D">
        <w:t>a</w:t>
      </w:r>
      <w:r w:rsidRPr="0012481D">
        <w:t>ses, hvor metoden blev afprøvet i praksis. Herefter følger de kvalitative og begrænsede kvantitative resultatopgørelser, før rapporten afrundes med en samlet konklusion og pe</w:t>
      </w:r>
      <w:r w:rsidRPr="0012481D">
        <w:t>r</w:t>
      </w:r>
      <w:r w:rsidRPr="0012481D">
        <w:t xml:space="preserve">spektivering. </w:t>
      </w:r>
    </w:p>
    <w:p w14:paraId="1E31BCEF" w14:textId="77777777" w:rsidR="0012481D" w:rsidRPr="0012481D" w:rsidRDefault="0012481D" w:rsidP="0012481D">
      <w:pPr>
        <w:tabs>
          <w:tab w:val="clear" w:pos="284"/>
        </w:tabs>
        <w:spacing w:after="0" w:line="240" w:lineRule="auto"/>
        <w:textboxTightWrap w:val="none"/>
      </w:pPr>
    </w:p>
    <w:p w14:paraId="7529CFB3" w14:textId="77777777" w:rsidR="0012481D" w:rsidRPr="0012481D" w:rsidRDefault="0012481D" w:rsidP="0012481D">
      <w:pPr>
        <w:tabs>
          <w:tab w:val="clear" w:pos="284"/>
        </w:tabs>
        <w:spacing w:after="0" w:line="240" w:lineRule="auto"/>
        <w:textboxTightWrap w:val="none"/>
      </w:pPr>
      <w:r w:rsidRPr="0012481D">
        <w:t xml:space="preserve">Resultaterne har allerede været formidlet bredt i mange sammenhænge, og sidst i rapporten findes en oversigt over de sammenhænge, hvor projektet er blevet præsenteret. </w:t>
      </w:r>
    </w:p>
    <w:p w14:paraId="6011ECAD" w14:textId="77777777" w:rsidR="0012481D" w:rsidRPr="0012481D" w:rsidRDefault="0012481D" w:rsidP="0012481D">
      <w:pPr>
        <w:tabs>
          <w:tab w:val="clear" w:pos="284"/>
        </w:tabs>
        <w:spacing w:after="0" w:line="240" w:lineRule="auto"/>
        <w:textboxTightWrap w:val="none"/>
      </w:pPr>
    </w:p>
    <w:p w14:paraId="2AB1A35B" w14:textId="3B47DFA9" w:rsidR="0012481D" w:rsidRPr="0012481D" w:rsidRDefault="0012481D" w:rsidP="0012481D">
      <w:pPr>
        <w:tabs>
          <w:tab w:val="clear" w:pos="284"/>
        </w:tabs>
        <w:spacing w:after="0" w:line="240" w:lineRule="auto"/>
        <w:textboxTightWrap w:val="none"/>
        <w:rPr>
          <w:rFonts w:asciiTheme="minorHAnsi" w:hAnsiTheme="minorHAnsi"/>
          <w:sz w:val="22"/>
        </w:rPr>
      </w:pPr>
      <w:r w:rsidRPr="0012481D">
        <w:t>Der har medvirket mange forskellige parter og interessenter i projektet, såvel i koncept og design, som i udførsel, fortolkning af resultater, udformning af konklusioner og anbefalinger og i den videre formidling. Først og fremmest de forskellige aktører fra nedrivningsbranchen, der har indgået i partnerskabet om projektets gennemførelse. Det har været en grund ide gennem hele projektet at arbejde i et tæt partnerskab med alle relevante aktører, og vi for</w:t>
      </w:r>
      <w:r w:rsidRPr="0012481D">
        <w:t>t</w:t>
      </w:r>
      <w:r w:rsidRPr="0012481D">
        <w:t>sætter med at inddrage disse i den videre formidling og anvendelse af projektet. Samtidigt med at projektet forløb er vi blevet opmærksomme på – og del af – den aktuelle diskussion i den danske arbejdsmiljøforskning om større inddragelse af brugerfeltet, som den kommer til udtryk i begreberne</w:t>
      </w:r>
      <w:r w:rsidR="00DB79BF">
        <w:t xml:space="preserve"> Forskning til Praksis,</w:t>
      </w:r>
      <w:r w:rsidRPr="0012481D">
        <w:t xml:space="preserve"> Knowledge – Transfer – Exchange, Triple Helix partnerskaber og Vidensmobilisering. Forskning, hvor målet er at gøre resultaterne </w:t>
      </w:r>
      <w:r w:rsidR="000969A7" w:rsidRPr="0012481D">
        <w:t>direkte relevante</w:t>
      </w:r>
      <w:r w:rsidRPr="0012481D">
        <w:t xml:space="preserve"> for praksis, </w:t>
      </w:r>
      <w:r w:rsidR="00D92803" w:rsidRPr="0012481D">
        <w:t>og forankre</w:t>
      </w:r>
      <w:r w:rsidRPr="0012481D">
        <w:t xml:space="preserve"> resultaterne i de relevante brancher gennem deres aktive inddragelse.</w:t>
      </w:r>
    </w:p>
    <w:p w14:paraId="7BD4B338" w14:textId="77777777" w:rsidR="0012481D" w:rsidRPr="0012481D" w:rsidRDefault="0012481D" w:rsidP="0012481D">
      <w:pPr>
        <w:tabs>
          <w:tab w:val="clear" w:pos="284"/>
        </w:tabs>
        <w:spacing w:after="0" w:line="240" w:lineRule="auto"/>
        <w:textboxTightWrap w:val="none"/>
      </w:pPr>
    </w:p>
    <w:p w14:paraId="29EC7164" w14:textId="2B46FDF3" w:rsidR="0012481D" w:rsidRPr="0012481D" w:rsidRDefault="0012481D" w:rsidP="0012481D">
      <w:pPr>
        <w:tabs>
          <w:tab w:val="clear" w:pos="284"/>
        </w:tabs>
        <w:spacing w:after="0" w:line="240" w:lineRule="auto"/>
        <w:textboxTightWrap w:val="none"/>
      </w:pPr>
      <w:r w:rsidRPr="0012481D">
        <w:t>I november måned 2018, når denne rapport er afleveret, har vi inviteret KMAer fra de me</w:t>
      </w:r>
      <w:r w:rsidRPr="0012481D">
        <w:t>d</w:t>
      </w:r>
      <w:r w:rsidRPr="0012481D">
        <w:t xml:space="preserve">virkende virksomheder til en drøftelse af projektets resultater. Det er vores håb, at de – og branchen – vil tage imod vores tilbud om fortsat at facilitere dialogen om, hvordan der i praksis sikres en bedre forebyggelse af at nedriverne skal forlade arbejdslivet for tidligt og </w:t>
      </w:r>
      <w:r w:rsidR="00665C67">
        <w:t>pådrager sig</w:t>
      </w:r>
      <w:r w:rsidRPr="0012481D">
        <w:t xml:space="preserve"> lungelidelser senere i livet. Kan vi yde et begrænset bidrag til </w:t>
      </w:r>
      <w:r w:rsidR="00665C67">
        <w:t>dette er</w:t>
      </w:r>
      <w:r w:rsidRPr="0012481D">
        <w:t xml:space="preserve"> målet nået. </w:t>
      </w:r>
    </w:p>
    <w:p w14:paraId="5EC67D23" w14:textId="77777777" w:rsidR="0012481D" w:rsidRPr="0012481D" w:rsidRDefault="0012481D" w:rsidP="0012481D">
      <w:pPr>
        <w:tabs>
          <w:tab w:val="clear" w:pos="284"/>
        </w:tabs>
        <w:spacing w:after="0" w:line="240" w:lineRule="auto"/>
        <w:textboxTightWrap w:val="none"/>
      </w:pPr>
    </w:p>
    <w:p w14:paraId="7FBB8F0A" w14:textId="77777777" w:rsidR="0012481D" w:rsidRPr="0012481D" w:rsidRDefault="0012481D" w:rsidP="0012481D">
      <w:pPr>
        <w:tabs>
          <w:tab w:val="clear" w:pos="284"/>
        </w:tabs>
        <w:spacing w:after="0" w:line="240" w:lineRule="auto"/>
        <w:textboxTightWrap w:val="none"/>
      </w:pPr>
      <w:r w:rsidRPr="0012481D">
        <w:t>Oktober 2018</w:t>
      </w:r>
    </w:p>
    <w:p w14:paraId="596B5EFA" w14:textId="77777777" w:rsidR="0012481D" w:rsidRPr="0012481D" w:rsidRDefault="0012481D" w:rsidP="0012481D">
      <w:pPr>
        <w:tabs>
          <w:tab w:val="clear" w:pos="284"/>
        </w:tabs>
        <w:spacing w:after="0" w:line="240" w:lineRule="auto"/>
        <w:textboxTightWrap w:val="none"/>
      </w:pPr>
    </w:p>
    <w:p w14:paraId="07278FD7" w14:textId="77777777" w:rsidR="0012481D" w:rsidRPr="0012481D" w:rsidRDefault="0012481D" w:rsidP="0012481D">
      <w:pPr>
        <w:tabs>
          <w:tab w:val="clear" w:pos="284"/>
        </w:tabs>
        <w:spacing w:after="0" w:line="240" w:lineRule="auto"/>
        <w:textboxTightWrap w:val="none"/>
      </w:pPr>
      <w:r w:rsidRPr="0012481D">
        <w:t>Hans Jørgen Limborg</w:t>
      </w:r>
    </w:p>
    <w:p w14:paraId="13C5D79E" w14:textId="77777777" w:rsidR="0012481D" w:rsidRPr="0012481D" w:rsidRDefault="0012481D" w:rsidP="0012481D">
      <w:pPr>
        <w:tabs>
          <w:tab w:val="clear" w:pos="284"/>
        </w:tabs>
        <w:spacing w:after="0" w:line="240" w:lineRule="auto"/>
        <w:textboxTightWrap w:val="none"/>
        <w:rPr>
          <w:b/>
          <w:caps/>
          <w:sz w:val="28"/>
        </w:rPr>
      </w:pPr>
      <w:r w:rsidRPr="0012481D">
        <w:t>projektleder</w:t>
      </w:r>
      <w:r w:rsidRPr="0012481D">
        <w:br w:type="page"/>
      </w:r>
    </w:p>
    <w:p w14:paraId="27ED77D4" w14:textId="77777777" w:rsidR="0012481D" w:rsidRPr="0012481D" w:rsidRDefault="0012481D" w:rsidP="0012481D">
      <w:pPr>
        <w:keepNext/>
        <w:keepLines/>
        <w:tabs>
          <w:tab w:val="clear" w:pos="284"/>
        </w:tabs>
        <w:spacing w:before="260" w:after="60" w:line="240" w:lineRule="auto"/>
        <w:ind w:left="431" w:hanging="431"/>
        <w:outlineLvl w:val="0"/>
        <w:rPr>
          <w:b/>
          <w:caps/>
          <w:sz w:val="28"/>
        </w:rPr>
      </w:pPr>
      <w:bookmarkStart w:id="9" w:name="_Toc528263983"/>
      <w:bookmarkStart w:id="10" w:name="_Toc528833364"/>
      <w:r w:rsidRPr="0012481D">
        <w:rPr>
          <w:b/>
          <w:caps/>
          <w:sz w:val="28"/>
        </w:rPr>
        <w:lastRenderedPageBreak/>
        <w:t>Dansk resumé</w:t>
      </w:r>
      <w:bookmarkEnd w:id="9"/>
      <w:bookmarkEnd w:id="10"/>
    </w:p>
    <w:p w14:paraId="5C1AD907" w14:textId="77777777" w:rsidR="0012481D" w:rsidRPr="0012481D" w:rsidRDefault="0012481D" w:rsidP="0012481D">
      <w:r w:rsidRPr="0012481D">
        <w:t>Projektet ’Styr på Støvet’ blev til ud fra en erkendelse af, at de sundhedsproblemer der kny</w:t>
      </w:r>
      <w:r w:rsidRPr="0012481D">
        <w:t>t</w:t>
      </w:r>
      <w:r w:rsidRPr="0012481D">
        <w:t>ter sig indånding af silikaholdigt støv (kvartsstøv) på arbejdet ikke har fået den samme o</w:t>
      </w:r>
      <w:r w:rsidRPr="0012481D">
        <w:t>p</w:t>
      </w:r>
      <w:r w:rsidRPr="0012481D">
        <w:t>mærksomhed i dansk arbejdsmiljøregulering, som alvorligheden berettiger til. Måske er det et problem, der ikke fremtræder særligt tydeligt for arbejdsmarkedets parter, fordi sympt</w:t>
      </w:r>
      <w:r w:rsidRPr="0012481D">
        <w:t>o</w:t>
      </w:r>
      <w:r w:rsidRPr="0012481D">
        <w:t>merne ofte først bliver invaliderende, når medarbejderne forlader arbejdsmarkedet. Måske har man i branchen vænnet sig til at støvudsættelse er en naturlig del af byggeplads-arbejde og især af nedrivningsarbejde. Projektets mål er derfor at bidrage til at udvikle praktiske løsninger og forslag til en arbejdspladsrettet forebyggelse af støvudsættelse.</w:t>
      </w:r>
    </w:p>
    <w:p w14:paraId="0D04D9A8" w14:textId="77777777" w:rsidR="0012481D" w:rsidRPr="0012481D" w:rsidRDefault="0012481D" w:rsidP="0012481D">
      <w:r w:rsidRPr="0012481D">
        <w:t>Projektet sammenkæder resultater og erfaringer fra fire forskellige forskningsmæssige o</w:t>
      </w:r>
      <w:r w:rsidRPr="0012481D">
        <w:t>m</w:t>
      </w:r>
      <w:r w:rsidRPr="0012481D">
        <w:t>råder:</w:t>
      </w:r>
    </w:p>
    <w:p w14:paraId="0E1EBC07" w14:textId="71D9ECCC" w:rsidR="0012481D" w:rsidRPr="0012481D" w:rsidRDefault="0012481D" w:rsidP="006C599E">
      <w:pPr>
        <w:numPr>
          <w:ilvl w:val="0"/>
          <w:numId w:val="33"/>
        </w:numPr>
        <w:contextualSpacing/>
      </w:pPr>
      <w:r w:rsidRPr="0012481D">
        <w:t xml:space="preserve">Dansk arbejdsmedicinsk forskning har dokumenteret, at udsættelse for silikaholdigt støv kan være en medvirkende årsag til </w:t>
      </w:r>
      <w:r w:rsidR="00E40471">
        <w:t xml:space="preserve">lungekræft, silikose, </w:t>
      </w:r>
      <w:r w:rsidRPr="0012481D">
        <w:t>KOL</w:t>
      </w:r>
      <w:r w:rsidR="00EE5F9F">
        <w:t xml:space="preserve">, </w:t>
      </w:r>
      <w:r w:rsidRPr="0012481D">
        <w:t>andre lungelidelser</w:t>
      </w:r>
      <w:r w:rsidR="00EE5F9F">
        <w:t xml:space="preserve"> og nyresygdomme</w:t>
      </w:r>
      <w:r w:rsidRPr="0012481D">
        <w:t xml:space="preserve">. </w:t>
      </w:r>
      <w:r w:rsidR="007C279D">
        <w:t>Det anslås at ca</w:t>
      </w:r>
      <w:r w:rsidR="006771FE">
        <w:t>.</w:t>
      </w:r>
      <w:r w:rsidR="007C279D">
        <w:t xml:space="preserve"> 60.000 </w:t>
      </w:r>
      <w:r w:rsidR="00FC2EBD">
        <w:t xml:space="preserve">personer i Danmark </w:t>
      </w:r>
      <w:r w:rsidR="006771FE">
        <w:t>er udsat for indå</w:t>
      </w:r>
      <w:r w:rsidR="006771FE">
        <w:t>n</w:t>
      </w:r>
      <w:r w:rsidR="006771FE">
        <w:t xml:space="preserve">ding af silikaholdigt støv i arbejdet. </w:t>
      </w:r>
      <w:r w:rsidRPr="0012481D">
        <w:t>I den arbejdsmedicinske forsknings støttes en antagelse om, at op til 250 dødsfald om året kan relateres til udsættelse for sil</w:t>
      </w:r>
      <w:r w:rsidRPr="0012481D">
        <w:t>i</w:t>
      </w:r>
      <w:r w:rsidRPr="0012481D">
        <w:t>kaholdigt støv på arbejdet</w:t>
      </w:r>
      <w:r w:rsidR="00585001">
        <w:t xml:space="preserve"> </w:t>
      </w:r>
      <w:r w:rsidR="00F9592C">
        <w:t>og at en halvering af den gældende grænseværdi vil ku</w:t>
      </w:r>
      <w:r w:rsidR="00F9592C">
        <w:t>n</w:t>
      </w:r>
      <w:r w:rsidR="00F9592C">
        <w:t xml:space="preserve">ne forebygge 10 dødsfald om året. </w:t>
      </w:r>
      <w:r w:rsidRPr="0012481D">
        <w:t xml:space="preserve">Latenstiden for at udvikle </w:t>
      </w:r>
      <w:r w:rsidR="00007CD1" w:rsidRPr="00007CD1">
        <w:t xml:space="preserve">disse sygdomme </w:t>
      </w:r>
      <w:r w:rsidR="00007CD1">
        <w:t xml:space="preserve">og især </w:t>
      </w:r>
      <w:r w:rsidRPr="0012481D">
        <w:t>KOL er dog lang, og sygdomme</w:t>
      </w:r>
      <w:r w:rsidR="001A767B">
        <w:t>ne</w:t>
      </w:r>
      <w:r w:rsidRPr="0012481D">
        <w:t xml:space="preserve"> opstår ofte først sent i arbejdslivet. </w:t>
      </w:r>
      <w:r w:rsidR="0081481E">
        <w:t>De få u</w:t>
      </w:r>
      <w:r w:rsidR="0081481E">
        <w:t>n</w:t>
      </w:r>
      <w:r w:rsidR="0081481E">
        <w:t>dersøgelser der i en dansk sammenhæng har undersøgt eksponeringen for kvart</w:t>
      </w:r>
      <w:r w:rsidR="0081481E">
        <w:t>s</w:t>
      </w:r>
      <w:r w:rsidR="0081481E">
        <w:t>støv</w:t>
      </w:r>
      <w:r w:rsidR="007C279D">
        <w:t xml:space="preserve">, </w:t>
      </w:r>
      <w:r w:rsidR="001A767B" w:rsidRPr="001A767B">
        <w:t xml:space="preserve">peger </w:t>
      </w:r>
      <w:r w:rsidR="007C279D">
        <w:t>samtidigt</w:t>
      </w:r>
      <w:r w:rsidR="001A767B" w:rsidRPr="001A767B">
        <w:t xml:space="preserve"> på at støvudsættelsens omfang varierer meget alt efter, hvilke arbejdsopgaver der udføres.</w:t>
      </w:r>
    </w:p>
    <w:p w14:paraId="4C2022A6" w14:textId="77777777" w:rsidR="0012481D" w:rsidRPr="0012481D" w:rsidRDefault="0012481D" w:rsidP="006C599E">
      <w:pPr>
        <w:numPr>
          <w:ilvl w:val="0"/>
          <w:numId w:val="33"/>
        </w:numPr>
        <w:contextualSpacing/>
      </w:pPr>
      <w:r w:rsidRPr="0012481D">
        <w:t>I international forskning er der en meget stor bevågenhed omkring problemet, og fremtrædende arbejdsmiljøorienterede forskningsmiljøer i EU, USA og Canada har udviklet en række anbefalinger til forebyggelse. Såvel i forhold til tekniske beskytte</w:t>
      </w:r>
      <w:r w:rsidRPr="0012481D">
        <w:t>l</w:t>
      </w:r>
      <w:r w:rsidRPr="0012481D">
        <w:t xml:space="preserve">sesforanstaltninger, som i forhold til at skabe viden om de mulige risici og at påvirke daglig praksis. </w:t>
      </w:r>
    </w:p>
    <w:p w14:paraId="07DE0670" w14:textId="77777777" w:rsidR="0012481D" w:rsidRPr="0012481D" w:rsidRDefault="0012481D" w:rsidP="006C599E">
      <w:pPr>
        <w:numPr>
          <w:ilvl w:val="0"/>
          <w:numId w:val="33"/>
        </w:numPr>
        <w:contextualSpacing/>
      </w:pPr>
      <w:r w:rsidRPr="0012481D">
        <w:t>Dansk og udenlandsk forskning i sikkerhedskultur har bidraget med viden om, hvo</w:t>
      </w:r>
      <w:r w:rsidRPr="0012481D">
        <w:t>r</w:t>
      </w:r>
      <w:r w:rsidRPr="0012481D">
        <w:t xml:space="preserve">dan man kan forstå og påvirke den daglige praksis gennem et fokus på den kultur, der er herskende på den enkelte arbejdsplads. Vi ved, at tekniske løsninger ikke er nok, hvis de ikke bliver brugt i praksis. Målet i dette projekt var at sætte fokus på den kultur, der fremmer eller begrænser støvforebyggelse i praksis. </w:t>
      </w:r>
    </w:p>
    <w:p w14:paraId="6BA998C7" w14:textId="29C14248" w:rsidR="0012481D" w:rsidRDefault="0012481D" w:rsidP="006C599E">
      <w:pPr>
        <w:numPr>
          <w:ilvl w:val="0"/>
          <w:numId w:val="33"/>
        </w:numPr>
        <w:contextualSpacing/>
      </w:pPr>
      <w:r w:rsidRPr="0012481D">
        <w:t>Vi havde selv mødt nedrivningsbranchen i et tidligere forskningsprojekt om netvæ</w:t>
      </w:r>
      <w:r w:rsidRPr="0012481D">
        <w:t>r</w:t>
      </w:r>
      <w:r w:rsidRPr="0012481D">
        <w:t>ker blandt små virksomheder. Det er dokumenteret, at nedrivning er en opgave, som indebærer en meget stor risiko for udsættelse for silika støv. Branchen er en ung branche, som bl.a. lever af at kunne håndtere miljøfarlige stoffer. Branchen er r</w:t>
      </w:r>
      <w:r w:rsidRPr="0012481D">
        <w:t>e</w:t>
      </w:r>
      <w:r w:rsidRPr="0012481D">
        <w:t>præsenteret ved Nedrivnings- og Miljøsaneringssektionen under Dansk Byggeri, og denne gruppe af organiserede virksomheder udviste tidligt i projektet en positiv holdning til at medvirke og til at anvende resultaterne til at skabe nye fælles sta</w:t>
      </w:r>
      <w:r w:rsidRPr="0012481D">
        <w:t>n</w:t>
      </w:r>
      <w:r w:rsidRPr="0012481D">
        <w:t xml:space="preserve">darder for forebyggelsesniveauet. </w:t>
      </w:r>
    </w:p>
    <w:p w14:paraId="76188138" w14:textId="77777777" w:rsidR="00626F58" w:rsidRPr="0012481D" w:rsidRDefault="00626F58" w:rsidP="00626F58">
      <w:pPr>
        <w:ind w:left="720"/>
        <w:contextualSpacing/>
      </w:pPr>
    </w:p>
    <w:p w14:paraId="6456FCEE" w14:textId="77777777" w:rsidR="0012481D" w:rsidRPr="0012481D" w:rsidRDefault="0012481D" w:rsidP="0012481D">
      <w:r w:rsidRPr="0012481D">
        <w:t>På denne baggrund opstillede Vi følgende forskningsspørgsmål:</w:t>
      </w:r>
    </w:p>
    <w:p w14:paraId="7832335D" w14:textId="77777777" w:rsidR="0012481D" w:rsidRPr="0012481D" w:rsidRDefault="0012481D" w:rsidP="006C599E">
      <w:pPr>
        <w:numPr>
          <w:ilvl w:val="0"/>
          <w:numId w:val="32"/>
        </w:numPr>
        <w:contextualSpacing/>
      </w:pPr>
      <w:r w:rsidRPr="0012481D">
        <w:t>Er det muligt at udvikle et praktisk og anvendeligt ’værktøj’, der kan styrke foreby</w:t>
      </w:r>
      <w:r w:rsidRPr="0012481D">
        <w:t>g</w:t>
      </w:r>
      <w:r w:rsidRPr="0012481D">
        <w:t xml:space="preserve">gelse af støvudsættelse ved nedrivningsopgaver? </w:t>
      </w:r>
    </w:p>
    <w:p w14:paraId="38E96F1F" w14:textId="77777777" w:rsidR="0012481D" w:rsidRPr="0012481D" w:rsidRDefault="0012481D" w:rsidP="006C599E">
      <w:pPr>
        <w:numPr>
          <w:ilvl w:val="0"/>
          <w:numId w:val="32"/>
        </w:numPr>
        <w:contextualSpacing/>
      </w:pPr>
      <w:r w:rsidRPr="0012481D">
        <w:t>Vil det være muligt at anvende det i praksis under nedrivningsarbejdet, et arbejde som er karakteriseret af, at alle opgaver er forskellige og foregår på skiftende a</w:t>
      </w:r>
      <w:r w:rsidRPr="0012481D">
        <w:t>r</w:t>
      </w:r>
      <w:r w:rsidRPr="0012481D">
        <w:t xml:space="preserve">bejdspladser? </w:t>
      </w:r>
    </w:p>
    <w:p w14:paraId="6E58C74F" w14:textId="77777777" w:rsidR="0012481D" w:rsidRPr="0012481D" w:rsidRDefault="0012481D" w:rsidP="006C599E">
      <w:pPr>
        <w:numPr>
          <w:ilvl w:val="0"/>
          <w:numId w:val="32"/>
        </w:numPr>
        <w:contextualSpacing/>
      </w:pPr>
      <w:r w:rsidRPr="0012481D">
        <w:t>Vil det være muligt at implementere et sådant ’værktøj’ bredt i branchen?</w:t>
      </w:r>
    </w:p>
    <w:p w14:paraId="5EE313BD" w14:textId="77777777" w:rsidR="0012481D" w:rsidRPr="0012481D" w:rsidRDefault="0012481D" w:rsidP="0012481D">
      <w:r w:rsidRPr="0012481D">
        <w:lastRenderedPageBreak/>
        <w:t>Projektets første aktivitet var at udvikle en prototype af ’forebyggelsesværktøjet’, som i den første udgave bestod af en syv-trins gennemgang af en konkret nedrivningsopgave. Denne gennemgang blev udført inden arbejdets start. Ud fra planen blev der udarbejdet en stø</w:t>
      </w:r>
      <w:r w:rsidRPr="0012481D">
        <w:t>v</w:t>
      </w:r>
      <w:r w:rsidRPr="0012481D">
        <w:t>plan i samarbejde med formanden på pladsen og den arbejdsmiljøansvarlige (samt ofte kval</w:t>
      </w:r>
      <w:r w:rsidRPr="0012481D">
        <w:t>i</w:t>
      </w:r>
      <w:r w:rsidRPr="0012481D">
        <w:t>tet- og miljøansvalige) i firmaet – herefter betegner som KMAer. Den omfattede planer for, hvornår der skulle tages særlige hensyn til forebyggelse, hvilke tekniske hjælpemidler, der skulle være tilgængelige og hvornår, hvordan pladsen skulle indrettes ift. affaldshåndtering, hvilken træning og information mandskabet skulle have mm. Derefter blev der udarbejdet et auditskema, som kunne anvendes af en formand eller KMA, til at følge processen og sikre at planen blev fulgt eller justeret. Audit blev gennemført typisk ugentligt. Heri indgik også a</w:t>
      </w:r>
      <w:r w:rsidRPr="0012481D">
        <w:t>n</w:t>
      </w:r>
      <w:r w:rsidRPr="0012481D">
        <w:t xml:space="preserve">befalinger til daglige eller hyppige samtaler om støv, hvornår det støvende arbejde forekom, sundhedsrisici, forebyggelse mm. </w:t>
      </w:r>
    </w:p>
    <w:p w14:paraId="4879252F" w14:textId="77777777" w:rsidR="0012481D" w:rsidRPr="0012481D" w:rsidRDefault="0012481D" w:rsidP="0012481D">
      <w:r w:rsidRPr="0012481D">
        <w:t xml:space="preserve">Denne prototypemodel blev afprøvet og videreudviklet på 3 case virksomheder, hvoraf den ene indgik med tre forskellige opgaver. Udviklingscasene blev brugt til at udarbejde en ny og mere sammenhængende udgave af værktøjet. </w:t>
      </w:r>
    </w:p>
    <w:p w14:paraId="6A9448A6" w14:textId="262748AD" w:rsidR="0012481D" w:rsidRPr="0012481D" w:rsidRDefault="0012481D" w:rsidP="0012481D">
      <w:r w:rsidRPr="0012481D">
        <w:t>Først og fremmest blev Støvforebyggelsesplanen nu overført til en skabelon i en smartph</w:t>
      </w:r>
      <w:r w:rsidRPr="0012481D">
        <w:t>o</w:t>
      </w:r>
      <w:r w:rsidRPr="0012481D">
        <w:t>ne/tablet App – NFAs ’Safety Observer’, hvor skabelonen til sikkerhedsrunderinger fik navnet ’Styr på støvet’. En anden vigtig erfaring var, at det havde vist sig vigtigt at instruere nedr</w:t>
      </w:r>
      <w:r w:rsidRPr="0012481D">
        <w:t>i</w:t>
      </w:r>
      <w:r w:rsidRPr="0012481D">
        <w:t xml:space="preserve">verne på pladserne om, hvad </w:t>
      </w:r>
      <w:r w:rsidR="007675A1">
        <w:t>kvarts/</w:t>
      </w:r>
      <w:r w:rsidRPr="0012481D">
        <w:t xml:space="preserve">silika støv er, hvilke sygdomme det kan medføre, og hvordan de udvikler sig. Det viste sig, at det ikke er almen viden, at indånding af </w:t>
      </w:r>
      <w:r w:rsidR="007675A1">
        <w:t>kvarts/</w:t>
      </w:r>
      <w:r w:rsidRPr="0012481D">
        <w:t>silika støv har sådanne sundhedseffekter, modsat f.eks. kendskabet til de sundhedsrisici der kny</w:t>
      </w:r>
      <w:r w:rsidRPr="0012481D">
        <w:t>t</w:t>
      </w:r>
      <w:r w:rsidRPr="0012481D">
        <w:t xml:space="preserve">ter sig til særligt farlige eksponeringer som fx asbest, bly, PCB, visse eksotiske træsorter mv. </w:t>
      </w:r>
    </w:p>
    <w:p w14:paraId="55B3FA92" w14:textId="77777777" w:rsidR="0012481D" w:rsidRPr="0012481D" w:rsidRDefault="0012481D" w:rsidP="0012481D">
      <w:r w:rsidRPr="0012481D">
        <w:t>Sikkerhedsrunderingsskemaet ’Styr på støvet’ og de justerede materialer, herunder plancher til information om sundhedsrisici til brug på pladsen, blev herefter anvendt og testet i praksis på i alt 6 nedrivningsopgaver fordelt på fire virksomheder, der var dog to cases, som ikke kunne gennemføres fuldt ud. På baggrund af disse tests udarbejdede vi den endelig udgave af værktøjer ’Styr på Støvet’, der som en endelig afprøvning blev anvendt på en enkelt ne</w:t>
      </w:r>
      <w:r w:rsidRPr="0012481D">
        <w:t>d</w:t>
      </w:r>
      <w:r w:rsidRPr="0012481D">
        <w:t xml:space="preserve">rivningsopgave udført af et af de firmaer, der indgik med testcases. </w:t>
      </w:r>
    </w:p>
    <w:p w14:paraId="74A08CF3" w14:textId="77777777" w:rsidR="0012481D" w:rsidRPr="0012481D" w:rsidRDefault="0012481D" w:rsidP="0012481D">
      <w:r w:rsidRPr="0012481D">
        <w:t>Den praktiske anvendelse af ’Styr på støvet’ og resultaterne af denne blev evalueret gennem et indledende spørgeskema til formænd og nedrivere, samt indledende og afsluttende inte</w:t>
      </w:r>
      <w:r w:rsidRPr="0012481D">
        <w:t>r</w:t>
      </w:r>
      <w:r w:rsidRPr="0012481D">
        <w:t xml:space="preserve">view med formænd, nedrivere og KMAer. </w:t>
      </w:r>
    </w:p>
    <w:p w14:paraId="4E4C4548" w14:textId="77777777" w:rsidR="0012481D" w:rsidRPr="0012481D" w:rsidRDefault="0012481D" w:rsidP="0012481D">
      <w:r w:rsidRPr="0012481D">
        <w:t>Resultaterne af spørgeskemaundersøgelsen kunne beklageligvis ikke anvendes til vurdering af ændringer i forebyggelseskulturen, da vi måtte konstatere, at virksomhederne flyttede deres medarbejdere til andre opgaver, før opgaverne var afsluttet, eller at medarbejderne var indlejet fra udenlandske virksomheder. Der var således i nogle virksomheder store sprog- og kulturvanskeligheder til trods for, at skemaet blev udarbejdet på polsk, rumænsk og e</w:t>
      </w:r>
      <w:r w:rsidRPr="0012481D">
        <w:t>n</w:t>
      </w:r>
      <w:r w:rsidRPr="0012481D">
        <w:t xml:space="preserve">gelsk. Evalueringen bygger således primært på interview med formænd, en mindre gruppe faste medarbejdere og vores observationer på pladserne. </w:t>
      </w:r>
    </w:p>
    <w:p w14:paraId="5F0AB07F" w14:textId="77777777" w:rsidR="0012481D" w:rsidRPr="0012481D" w:rsidRDefault="0012481D" w:rsidP="0012481D">
      <w:r w:rsidRPr="0012481D">
        <w:t>Resultatet af projektet er, at vi har vist, at det er muligt at udvikle et redskab, som er bru</w:t>
      </w:r>
      <w:r w:rsidRPr="0012481D">
        <w:t>g</w:t>
      </w:r>
      <w:r w:rsidRPr="0012481D">
        <w:t>bart, og som omfatter en væsentlig del af de forhold, som er væsentlige for at sikre god f</w:t>
      </w:r>
      <w:r w:rsidRPr="0012481D">
        <w:t>o</w:t>
      </w:r>
      <w:r w:rsidRPr="0012481D">
        <w:t>rebyggelse, herunder planlægning af pladsindretning, udpegning af de mest støvbelastende arbejdsopgaver, tilstedeværelse og vedligeholdelse af teknisk forebyggelsesudstyr, træning og instruktion samt daglige samtaler og øget fokus på støvproblemet.</w:t>
      </w:r>
    </w:p>
    <w:p w14:paraId="3821F412" w14:textId="77777777" w:rsidR="0012481D" w:rsidRPr="0012481D" w:rsidRDefault="0012481D" w:rsidP="0012481D">
      <w:r w:rsidRPr="0012481D">
        <w:t xml:space="preserve">Vi har også vist, at værktøjet ’Styr på støvet’ kan anvendes af formænd og KMAer. Det har ikke voldt vanskeligheder for målgruppen at anvende app’en på en tablet eller mobiltelefon. Nogle af de grundlæggende principper som ’Styr på støvet’ bygger på har vist sig værdifulde. </w:t>
      </w:r>
      <w:r w:rsidRPr="0012481D">
        <w:lastRenderedPageBreak/>
        <w:t>Det drejer sig bl.a. om den positive tilgang, der udspringer af, at værktøjets mål er at skabe en støvfri arbejdsdag og ikke blot at overholde regler. Fokus er især på en løbende audit og dialog, om hvilke processer der støver, hvordan støvudbredelsen begrænses og skabelse af en konstant opmærksomhed på at vælge den mindst støvende praksis.</w:t>
      </w:r>
    </w:p>
    <w:p w14:paraId="099D1AA7" w14:textId="77777777" w:rsidR="0012481D" w:rsidRPr="0012481D" w:rsidRDefault="0012481D" w:rsidP="0012481D">
      <w:r w:rsidRPr="0012481D">
        <w:t>Det har dog ikke været muligt at opnå en bredere implementering af ’Styr på støvet’ i bra</w:t>
      </w:r>
      <w:r w:rsidRPr="0012481D">
        <w:t>n</w:t>
      </w:r>
      <w:r w:rsidRPr="0012481D">
        <w:t>chen. I forhold til at opnå dette mål, er der en række faktorer, som stiller sig hindrende i v</w:t>
      </w:r>
      <w:r w:rsidRPr="0012481D">
        <w:t>e</w:t>
      </w:r>
      <w:r w:rsidRPr="0012481D">
        <w:t>jen. Vi har først og fremmest konstateret, at motivationen til at fremme brugen af ’Styr på støvet’ varierer meget efter, hvilken gruppe af aktører der er i fokus. På ledelsesniveau i vir</w:t>
      </w:r>
      <w:r w:rsidRPr="0012481D">
        <w:t>k</w:t>
      </w:r>
      <w:r w:rsidRPr="0012481D">
        <w:t>somhederne er man positive overfor et redskab, som alle i branchen kan og vil bruge, men det forudsætter, at omkostningerne kan dokumenteres og pålægges bygherren, som det f.eks. er tilfældet med omkostninger til bortskaffelse af miljøfarligt affald. KMAer har været tæt involveret i udviklingen af værktøjet, og er positive overfor muligheden for at få et s</w:t>
      </w:r>
      <w:r w:rsidRPr="0012481D">
        <w:t>y</w:t>
      </w:r>
      <w:r w:rsidRPr="0012481D">
        <w:t>stem, der kan fastholde fokus på forebyggelse, så de kan pålægge pladserne at følge god forebyggelsespraksis, men de ser gerne redskabet integreret med de systemer, de allerede selv anvender. Formændene opfatter primært ’Styr på støvet’ som nyttigt, i det omfang de kan anvende det til at dokumentere, at de har levet op til de krav, som de skal leve op til jf. arbejdsmiljøloven. Men det opleves ofte for tidskrævende i en travl hverdag. De ønsker de</w:t>
      </w:r>
      <w:r w:rsidRPr="0012481D">
        <w:t>r</w:t>
      </w:r>
      <w:r w:rsidRPr="0012481D">
        <w:t xml:space="preserve">for generelt også at integrere metoden i de andre audit- og runderingsmetoder, de anvender og pålægges at anvende. </w:t>
      </w:r>
    </w:p>
    <w:p w14:paraId="6B14306A" w14:textId="3E2FB1CA" w:rsidR="0012481D" w:rsidRPr="0012481D" w:rsidRDefault="0012481D" w:rsidP="0012481D">
      <w:r w:rsidRPr="0012481D">
        <w:t>Den sværeste målgruppe at motivere er dog nedriverne selv. Vi lærte undervejs, at grun</w:t>
      </w:r>
      <w:r w:rsidRPr="0012481D">
        <w:t>d</w:t>
      </w:r>
      <w:r w:rsidRPr="0012481D">
        <w:t xml:space="preserve">læggende viden om </w:t>
      </w:r>
      <w:r w:rsidR="00B82B6E">
        <w:t>kvarts/</w:t>
      </w:r>
      <w:r w:rsidRPr="0012481D">
        <w:t>silika og sundhedsrisici er mangelfuld, og at instruktioner om støv og sundhed er virkningsfulde. Men der er store vanskeligheder i at skabe en forebyggelse</w:t>
      </w:r>
      <w:r w:rsidRPr="0012481D">
        <w:t>s</w:t>
      </w:r>
      <w:r w:rsidRPr="0012481D">
        <w:t>kultur, da nedriverne sjældent arbejder sammen i mere end kort tid ad gangen. Mange er indlejet fra andre firmaer og mange taler ikke dansk og er ofte ukendt med den danske a</w:t>
      </w:r>
      <w:r w:rsidRPr="0012481D">
        <w:t>r</w:t>
      </w:r>
      <w:r w:rsidRPr="0012481D">
        <w:t xml:space="preserve">bejdspladskultur. En anden forhindring er, at selvom der findes tekniske forebyggelsestiltag, er de ikke altid optimale at bruge. Udsugning er vanskelig at etablere, åndedrætsværn er ubehagelige at bære og må kun anvendes i begrænset tid, vejrforhold har stor betydning, støvsammensætningen og mængden er ofte ukendt, og planlægning kan vanskeliggøres af, at der ofte er mange andre aktører (andre håndværkere, beboere mm.) med modsatrettede interesser. </w:t>
      </w:r>
    </w:p>
    <w:p w14:paraId="009231BF" w14:textId="77777777" w:rsidR="0012481D" w:rsidRPr="0012481D" w:rsidRDefault="0012481D" w:rsidP="0012481D">
      <w:r w:rsidRPr="0012481D">
        <w:t>Det er således vanskeligt at opbygge en samlet støv-forebyggelseskultur i en nedrivning</w:t>
      </w:r>
      <w:r w:rsidRPr="0012481D">
        <w:t>s</w:t>
      </w:r>
      <w:r w:rsidRPr="0012481D">
        <w:t>virksomhed. Den skal skabes forfra på hver enkelt arbejdsplads med de folk, som nu i en kort periode arbejder der. Det peger på, at en værdi ved ’Styr på støvet’ netop er, at det tager udgangspunkt i den konkrete opgave. Men det er fortsat en meget stor udfordring, for at de enkelte virksomheder - med eller uden ekstern støtte – at kunne skabe og fastholde en for</w:t>
      </w:r>
      <w:r w:rsidRPr="0012481D">
        <w:t>e</w:t>
      </w:r>
      <w:r w:rsidRPr="0012481D">
        <w:t xml:space="preserve">byggelseskultur. </w:t>
      </w:r>
    </w:p>
    <w:p w14:paraId="0A8EBBC2" w14:textId="25B6C46F" w:rsidR="0012481D" w:rsidRPr="0012481D" w:rsidRDefault="0012481D" w:rsidP="0045385B">
      <w:pPr>
        <w:tabs>
          <w:tab w:val="clear" w:pos="284"/>
        </w:tabs>
        <w:spacing w:after="0" w:line="240" w:lineRule="auto"/>
        <w:textboxTightWrap w:val="none"/>
      </w:pPr>
      <w:r w:rsidRPr="0012481D">
        <w:t>I pers</w:t>
      </w:r>
      <w:r w:rsidR="00872F2A">
        <w:t>p</w:t>
      </w:r>
      <w:r w:rsidRPr="0012481D">
        <w:t>ektiveringen vender vi tilbage til, hvordan dette projekt har involveret mange forske</w:t>
      </w:r>
      <w:r w:rsidRPr="0012481D">
        <w:t>l</w:t>
      </w:r>
      <w:r w:rsidRPr="0012481D">
        <w:t>lige parter og interessenter i alle faser</w:t>
      </w:r>
      <w:r w:rsidR="00051D4A">
        <w:t xml:space="preserve">. Det </w:t>
      </w:r>
      <w:r w:rsidRPr="0012481D">
        <w:t>spiller ind i en række nutidige trends i interaktiv forskning</w:t>
      </w:r>
      <w:r w:rsidR="00051D4A">
        <w:t xml:space="preserve"> og vidensmobilisering</w:t>
      </w:r>
      <w:r w:rsidR="00826AF8">
        <w:t>. Det bygger på, at projektet</w:t>
      </w:r>
      <w:r w:rsidRPr="0012481D">
        <w:t xml:space="preserve"> </w:t>
      </w:r>
      <w:r w:rsidR="00826AF8">
        <w:t>er udført</w:t>
      </w:r>
      <w:r w:rsidRPr="0012481D">
        <w:t xml:space="preserve"> i et tæt samarbejde med det praksisfelt, den retter sig mod</w:t>
      </w:r>
      <w:r w:rsidR="00DB79BF">
        <w:t>,</w:t>
      </w:r>
      <w:r w:rsidRPr="0012481D">
        <w:t xml:space="preserve"> og </w:t>
      </w:r>
      <w:r w:rsidR="00826AF8">
        <w:t xml:space="preserve">gennem denne udveksling </w:t>
      </w:r>
      <w:r w:rsidRPr="0012481D">
        <w:t>sikrer</w:t>
      </w:r>
      <w:r w:rsidR="00826AF8">
        <w:t>,</w:t>
      </w:r>
      <w:r w:rsidRPr="0012481D">
        <w:t xml:space="preserve"> at </w:t>
      </w:r>
      <w:r w:rsidR="00826AF8">
        <w:t xml:space="preserve">den </w:t>
      </w:r>
      <w:r w:rsidRPr="0012481D">
        <w:t>viden</w:t>
      </w:r>
      <w:r w:rsidR="00826AF8">
        <w:t xml:space="preserve"> der skabes kan omsættes til en </w:t>
      </w:r>
      <w:r w:rsidRPr="0012481D">
        <w:t>konkret praksisnær anvendelse af resultaterne. Projektet har formået at fastholde virksomhedernes interesse, ikke mindst har KMAerne været inddraget, og det er hensigten at fortsætte samarbejdet mellem virksomhederne, bl.a. i kraft af, at de</w:t>
      </w:r>
      <w:r w:rsidRPr="0012481D">
        <w:t>t</w:t>
      </w:r>
      <w:r w:rsidRPr="0012481D">
        <w:t>te projekt nogle år endnu vil skabe en ramme for, at de mødes og sætter fokus på støvfor</w:t>
      </w:r>
      <w:r w:rsidRPr="0012481D">
        <w:t>e</w:t>
      </w:r>
      <w:r w:rsidRPr="0012481D">
        <w:t xml:space="preserve">byggelse. </w:t>
      </w:r>
    </w:p>
    <w:p w14:paraId="20C5A554" w14:textId="77777777" w:rsidR="0012481D" w:rsidRPr="0012481D" w:rsidRDefault="0012481D" w:rsidP="0012481D"/>
    <w:p w14:paraId="5964434A" w14:textId="77777777" w:rsidR="0012481D" w:rsidRPr="0012481D" w:rsidRDefault="0012481D" w:rsidP="0012481D"/>
    <w:p w14:paraId="338D6BAA" w14:textId="77777777" w:rsidR="0012481D" w:rsidRPr="00D00C12" w:rsidRDefault="0012481D" w:rsidP="0012481D">
      <w:pPr>
        <w:keepNext/>
        <w:keepLines/>
        <w:tabs>
          <w:tab w:val="clear" w:pos="284"/>
        </w:tabs>
        <w:spacing w:before="260" w:after="60" w:line="240" w:lineRule="auto"/>
        <w:ind w:left="431" w:hanging="431"/>
        <w:outlineLvl w:val="0"/>
        <w:rPr>
          <w:b/>
          <w:caps/>
          <w:sz w:val="28"/>
        </w:rPr>
      </w:pPr>
      <w:bookmarkStart w:id="11" w:name="_Toc528263984"/>
      <w:bookmarkStart w:id="12" w:name="_Toc528833365"/>
      <w:r w:rsidRPr="00D00C12">
        <w:rPr>
          <w:b/>
          <w:caps/>
          <w:sz w:val="28"/>
        </w:rPr>
        <w:lastRenderedPageBreak/>
        <w:t>English summary</w:t>
      </w:r>
      <w:bookmarkEnd w:id="11"/>
      <w:bookmarkEnd w:id="12"/>
    </w:p>
    <w:p w14:paraId="2927EC7B" w14:textId="7BA7F2C3" w:rsidR="00D00C12" w:rsidRDefault="00D00C12" w:rsidP="0012481D">
      <w:pPr>
        <w:spacing w:after="0" w:line="240" w:lineRule="auto"/>
      </w:pPr>
      <w:r w:rsidRPr="0012481D">
        <w:t>Projektet ’Styr på Støvet’ blev til ud fra en erkendelse af, at de sundhedsproblemer der kny</w:t>
      </w:r>
      <w:r w:rsidRPr="0012481D">
        <w:t>t</w:t>
      </w:r>
      <w:r w:rsidRPr="0012481D">
        <w:t>ter sig indånding af silikaholdigt støv (kvartsstøv) på arbejdet ikke har fået den samme o</w:t>
      </w:r>
      <w:r w:rsidRPr="0012481D">
        <w:t>p</w:t>
      </w:r>
      <w:r w:rsidRPr="0012481D">
        <w:t>mærksomhed i dansk arbejdsmiljøregulering, som alvorligheden berettiger til. Måske er det et problem, der ikke fremtræder særligt tydeligt for arbejdsmarkedets parter, fordi sympt</w:t>
      </w:r>
      <w:r w:rsidRPr="0012481D">
        <w:t>o</w:t>
      </w:r>
      <w:r w:rsidRPr="0012481D">
        <w:t>merne ofte først bliver invaliderende, når medarbejderne forlader arbejdsmarkedet. Måske har man i branchen vænnet sig til at støvudsættelse er en naturlig del af byggeplads-arbejde og især af nedrivningsarbejde. Projektets mål er derfor at bidrage til at udvikle praktiske løsninger og forslag til en arbejdspladsrettet forebyggelse af støvudsættelse.</w:t>
      </w:r>
    </w:p>
    <w:p w14:paraId="7307A22A" w14:textId="77777777" w:rsidR="00E5328A" w:rsidRPr="00174700" w:rsidRDefault="00E5328A" w:rsidP="00E5328A">
      <w:pPr>
        <w:spacing w:after="0" w:line="240" w:lineRule="auto"/>
      </w:pPr>
    </w:p>
    <w:p w14:paraId="53681F90" w14:textId="6F9AA3B9" w:rsidR="0012481D" w:rsidRPr="0012481D" w:rsidRDefault="0012481D" w:rsidP="00C1238F">
      <w:pPr>
        <w:spacing w:after="0" w:line="240" w:lineRule="auto"/>
        <w:rPr>
          <w:lang w:val="en-US"/>
        </w:rPr>
      </w:pPr>
      <w:r w:rsidRPr="0012481D">
        <w:rPr>
          <w:lang w:val="en-US"/>
        </w:rPr>
        <w:t xml:space="preserve">The project 'Dust Control' was based on the recognition that health problems associated </w:t>
      </w:r>
      <w:r w:rsidRPr="006D5E93">
        <w:rPr>
          <w:lang w:val="en-US"/>
        </w:rPr>
        <w:t xml:space="preserve">with inhalation of silica dust (quartz dust) at work have not received the same attention in Danish occupational safety and health (OSH) regulation as their seriousness justifies. </w:t>
      </w:r>
      <w:r w:rsidR="00C1238F">
        <w:rPr>
          <w:lang w:val="en-US"/>
        </w:rPr>
        <w:t>The p</w:t>
      </w:r>
      <w:r w:rsidR="00D00C12">
        <w:rPr>
          <w:lang w:val="en-US"/>
        </w:rPr>
        <w:t xml:space="preserve">roblem </w:t>
      </w:r>
      <w:r w:rsidR="00C1238F">
        <w:rPr>
          <w:lang w:val="en-US"/>
        </w:rPr>
        <w:t xml:space="preserve">may not be </w:t>
      </w:r>
      <w:r w:rsidR="00E5328A">
        <w:rPr>
          <w:lang w:val="en-US"/>
        </w:rPr>
        <w:t xml:space="preserve">particularly clear to the labor market parties, as </w:t>
      </w:r>
      <w:r w:rsidR="00E5328A" w:rsidRPr="00BB665E">
        <w:rPr>
          <w:lang w:val="en-US"/>
        </w:rPr>
        <w:t xml:space="preserve">the symptoms often </w:t>
      </w:r>
      <w:r w:rsidR="00E5328A">
        <w:rPr>
          <w:lang w:val="en-US"/>
        </w:rPr>
        <w:t xml:space="preserve">first </w:t>
      </w:r>
      <w:r w:rsidR="00E5328A" w:rsidRPr="00BB665E">
        <w:rPr>
          <w:lang w:val="en-US"/>
        </w:rPr>
        <w:t>become disabling when employees leave the labor market.</w:t>
      </w:r>
      <w:r w:rsidR="00E5328A">
        <w:rPr>
          <w:lang w:val="en-US"/>
        </w:rPr>
        <w:t xml:space="preserve"> </w:t>
      </w:r>
      <w:r w:rsidR="00C1238F">
        <w:rPr>
          <w:lang w:val="en-US"/>
        </w:rPr>
        <w:t>I</w:t>
      </w:r>
      <w:r w:rsidR="00E5328A" w:rsidRPr="00BB665E">
        <w:rPr>
          <w:lang w:val="en-US"/>
        </w:rPr>
        <w:t xml:space="preserve">ndustry </w:t>
      </w:r>
      <w:r w:rsidR="00C1238F">
        <w:rPr>
          <w:lang w:val="en-US"/>
        </w:rPr>
        <w:t xml:space="preserve">may also have </w:t>
      </w:r>
      <w:r w:rsidR="00E5328A" w:rsidRPr="00BB665E">
        <w:rPr>
          <w:lang w:val="en-US"/>
        </w:rPr>
        <w:t>b</w:t>
      </w:r>
      <w:r w:rsidR="00E5328A" w:rsidRPr="00BB665E">
        <w:rPr>
          <w:lang w:val="en-US"/>
        </w:rPr>
        <w:t>e</w:t>
      </w:r>
      <w:r w:rsidR="00E5328A" w:rsidRPr="00BB665E">
        <w:rPr>
          <w:lang w:val="en-US"/>
        </w:rPr>
        <w:t>come accustomed to the fact that dust e</w:t>
      </w:r>
      <w:r w:rsidR="00E5328A">
        <w:rPr>
          <w:lang w:val="en-US"/>
        </w:rPr>
        <w:t>xposure</w:t>
      </w:r>
      <w:r w:rsidR="00E5328A" w:rsidRPr="00BB665E">
        <w:rPr>
          <w:lang w:val="en-US"/>
        </w:rPr>
        <w:t xml:space="preserve"> is a natural part of construction site work</w:t>
      </w:r>
      <w:r w:rsidR="00E5328A">
        <w:rPr>
          <w:lang w:val="en-US"/>
        </w:rPr>
        <w:t xml:space="preserve">, particularly with </w:t>
      </w:r>
      <w:r w:rsidR="00E5328A" w:rsidRPr="00BB665E">
        <w:rPr>
          <w:lang w:val="en-US"/>
        </w:rPr>
        <w:t xml:space="preserve">demolition work. </w:t>
      </w:r>
      <w:r w:rsidRPr="006D5E93">
        <w:rPr>
          <w:lang w:val="en-US"/>
        </w:rPr>
        <w:t>The project's goal is therefore to help develop practical solutions and proposals for a workplace-based prevention tool for reducing exposure to dust in the demolition sector.</w:t>
      </w:r>
      <w:r w:rsidRPr="0012481D">
        <w:rPr>
          <w:lang w:val="en-US"/>
        </w:rPr>
        <w:tab/>
      </w:r>
    </w:p>
    <w:p w14:paraId="5C8FCA1A" w14:textId="77777777" w:rsidR="0012481D" w:rsidRPr="0012481D" w:rsidRDefault="0012481D" w:rsidP="0012481D">
      <w:pPr>
        <w:spacing w:after="0" w:line="240" w:lineRule="auto"/>
        <w:rPr>
          <w:lang w:val="en-US"/>
        </w:rPr>
      </w:pPr>
    </w:p>
    <w:p w14:paraId="13492BC7" w14:textId="77777777" w:rsidR="0012481D" w:rsidRPr="0012481D" w:rsidRDefault="0012481D" w:rsidP="0012481D">
      <w:pPr>
        <w:spacing w:after="0" w:line="240" w:lineRule="auto"/>
        <w:rPr>
          <w:lang w:val="en-US"/>
        </w:rPr>
      </w:pPr>
      <w:r w:rsidRPr="0012481D">
        <w:rPr>
          <w:lang w:val="en-US"/>
        </w:rPr>
        <w:t>The project links results and experiences from four different research areas:</w:t>
      </w:r>
    </w:p>
    <w:p w14:paraId="79212D15" w14:textId="77777777" w:rsidR="0012481D" w:rsidRPr="0012481D" w:rsidRDefault="0012481D" w:rsidP="006C599E">
      <w:pPr>
        <w:numPr>
          <w:ilvl w:val="0"/>
          <w:numId w:val="34"/>
        </w:numPr>
        <w:spacing w:after="0" w:line="240" w:lineRule="auto"/>
        <w:contextualSpacing/>
        <w:rPr>
          <w:lang w:val="en-US"/>
        </w:rPr>
      </w:pPr>
      <w:r w:rsidRPr="0012481D">
        <w:rPr>
          <w:lang w:val="en-US"/>
        </w:rPr>
        <w:t>Danish occupational medical clinics have documented that exposure to silica dust can be a contributing factor to chronic</w:t>
      </w:r>
      <w:r w:rsidRPr="0012481D">
        <w:rPr>
          <w:lang w:val="en"/>
        </w:rPr>
        <w:t xml:space="preserve"> obstructive pulmonary disease</w:t>
      </w:r>
      <w:r w:rsidRPr="0012481D">
        <w:rPr>
          <w:lang w:val="en-US"/>
        </w:rPr>
        <w:t xml:space="preserve"> (COPD) and other lung disorders. It is estimated that </w:t>
      </w:r>
      <w:r w:rsidRPr="006D5E93">
        <w:rPr>
          <w:lang w:val="en-US"/>
        </w:rPr>
        <w:t>up to 250 deaths</w:t>
      </w:r>
      <w:r w:rsidRPr="0012481D">
        <w:rPr>
          <w:lang w:val="en-US"/>
        </w:rPr>
        <w:t xml:space="preserve"> per year can be related to exp</w:t>
      </w:r>
      <w:r w:rsidRPr="0012481D">
        <w:rPr>
          <w:lang w:val="en-US"/>
        </w:rPr>
        <w:t>o</w:t>
      </w:r>
      <w:r w:rsidRPr="0012481D">
        <w:rPr>
          <w:lang w:val="en-US"/>
        </w:rPr>
        <w:t>sure to silica dust at work. Studies also indicate that the extent of dust removal varies greatly depending on which tasks are performed. However, the time for developing COPD is long, and diseases often occur only late in working life.</w:t>
      </w:r>
    </w:p>
    <w:p w14:paraId="08CB7CE3" w14:textId="77777777" w:rsidR="0012481D" w:rsidRPr="0012481D" w:rsidRDefault="0012481D" w:rsidP="006C599E">
      <w:pPr>
        <w:numPr>
          <w:ilvl w:val="0"/>
          <w:numId w:val="34"/>
        </w:numPr>
        <w:spacing w:after="0" w:line="240" w:lineRule="auto"/>
        <w:contextualSpacing/>
        <w:rPr>
          <w:lang w:val="en-US"/>
        </w:rPr>
      </w:pPr>
      <w:r w:rsidRPr="0012481D">
        <w:rPr>
          <w:lang w:val="en-US"/>
        </w:rPr>
        <w:t>In international research, there is great awareness of the problem, and prominent OSH research communities in the EU, US and Canada have developed a number of recommendations for prevention in relation to both technical safeguards, as well as raising awareness about the potential risks and to influence daily practice.</w:t>
      </w:r>
    </w:p>
    <w:p w14:paraId="0182C67E" w14:textId="77777777" w:rsidR="0012481D" w:rsidRPr="0012481D" w:rsidRDefault="0012481D" w:rsidP="006C599E">
      <w:pPr>
        <w:numPr>
          <w:ilvl w:val="0"/>
          <w:numId w:val="34"/>
        </w:numPr>
        <w:spacing w:after="0" w:line="240" w:lineRule="auto"/>
        <w:contextualSpacing/>
        <w:rPr>
          <w:lang w:val="en-US"/>
        </w:rPr>
      </w:pPr>
      <w:r w:rsidRPr="0012481D">
        <w:rPr>
          <w:lang w:val="en-US"/>
        </w:rPr>
        <w:t>Danish and foreign research into safety culture has contributed knowledge of how to understand and influence daily practice through a focus on the culture that prevails in the individual workplace. We know that technical solutions are not enough if they are not used in practice. The aim of this project was to focus on the culture that pr</w:t>
      </w:r>
      <w:r w:rsidRPr="0012481D">
        <w:rPr>
          <w:lang w:val="en-US"/>
        </w:rPr>
        <w:t>o</w:t>
      </w:r>
      <w:r w:rsidRPr="0012481D">
        <w:rPr>
          <w:lang w:val="en-US"/>
        </w:rPr>
        <w:t>motes or inhibits dust prevention in practice.</w:t>
      </w:r>
    </w:p>
    <w:p w14:paraId="110581D4" w14:textId="77777777" w:rsidR="0012481D" w:rsidRPr="0012481D" w:rsidRDefault="0012481D" w:rsidP="006C599E">
      <w:pPr>
        <w:numPr>
          <w:ilvl w:val="0"/>
          <w:numId w:val="34"/>
        </w:numPr>
        <w:spacing w:after="0" w:line="240" w:lineRule="auto"/>
        <w:contextualSpacing/>
        <w:rPr>
          <w:lang w:val="en-US"/>
        </w:rPr>
      </w:pPr>
      <w:r w:rsidRPr="0012481D">
        <w:rPr>
          <w:lang w:val="en-US"/>
        </w:rPr>
        <w:t>We met with the demolition industry in a previous research project on networks among small businesses. Demolition work is a task that involves a very high risk of exposure to silica dust. The demolition industry in Denmark is a young industry that exists, among things, due to its ability to handle environmentally hazardous su</w:t>
      </w:r>
      <w:r w:rsidRPr="0012481D">
        <w:rPr>
          <w:lang w:val="en-US"/>
        </w:rPr>
        <w:t>b</w:t>
      </w:r>
      <w:r w:rsidRPr="0012481D">
        <w:rPr>
          <w:lang w:val="en-US"/>
        </w:rPr>
        <w:t>stances. The branch is represented by the ‘Demolition and Environmental Remedi</w:t>
      </w:r>
      <w:r w:rsidRPr="0012481D">
        <w:rPr>
          <w:lang w:val="en-US"/>
        </w:rPr>
        <w:t>a</w:t>
      </w:r>
      <w:r w:rsidRPr="0012481D">
        <w:rPr>
          <w:lang w:val="en-US"/>
        </w:rPr>
        <w:t>tion Section’ of the Danish Construction Association, and this group of organized companies showed early in the project a positive attitude towards contributing to and utilizing the results to create new common standards for prevention.</w:t>
      </w:r>
    </w:p>
    <w:p w14:paraId="1B526262" w14:textId="77777777" w:rsidR="0012481D" w:rsidRPr="0012481D" w:rsidRDefault="0012481D" w:rsidP="0012481D">
      <w:pPr>
        <w:spacing w:after="0" w:line="240" w:lineRule="auto"/>
        <w:rPr>
          <w:lang w:val="en-US"/>
        </w:rPr>
      </w:pPr>
    </w:p>
    <w:p w14:paraId="429509B4" w14:textId="77777777" w:rsidR="0012481D" w:rsidRPr="0012481D" w:rsidRDefault="0012481D" w:rsidP="0012481D">
      <w:pPr>
        <w:spacing w:after="0" w:line="240" w:lineRule="auto"/>
        <w:rPr>
          <w:lang w:val="en-US"/>
        </w:rPr>
      </w:pPr>
      <w:r w:rsidRPr="0012481D">
        <w:rPr>
          <w:lang w:val="en-US"/>
        </w:rPr>
        <w:t>Based on this we set up the following three research questions for this project:</w:t>
      </w:r>
    </w:p>
    <w:p w14:paraId="6AA21425" w14:textId="77777777" w:rsidR="0012481D" w:rsidRPr="0012481D" w:rsidRDefault="0012481D" w:rsidP="006C599E">
      <w:pPr>
        <w:numPr>
          <w:ilvl w:val="0"/>
          <w:numId w:val="35"/>
        </w:numPr>
        <w:spacing w:after="0" w:line="240" w:lineRule="auto"/>
        <w:contextualSpacing/>
        <w:rPr>
          <w:lang w:val="en-US"/>
        </w:rPr>
      </w:pPr>
      <w:r w:rsidRPr="0012481D">
        <w:rPr>
          <w:lang w:val="en-US"/>
        </w:rPr>
        <w:t>Is it possible to develop a practical and useful 'tool' that can strengthen the preve</w:t>
      </w:r>
      <w:r w:rsidRPr="0012481D">
        <w:rPr>
          <w:lang w:val="en-US"/>
        </w:rPr>
        <w:t>n</w:t>
      </w:r>
      <w:r w:rsidRPr="0012481D">
        <w:rPr>
          <w:lang w:val="en-US"/>
        </w:rPr>
        <w:t>tion of dust exposure in demolition work?</w:t>
      </w:r>
    </w:p>
    <w:p w14:paraId="66EBB830" w14:textId="77777777" w:rsidR="0012481D" w:rsidRPr="0012481D" w:rsidRDefault="0012481D" w:rsidP="006C599E">
      <w:pPr>
        <w:numPr>
          <w:ilvl w:val="0"/>
          <w:numId w:val="35"/>
        </w:numPr>
        <w:spacing w:after="0" w:line="240" w:lineRule="auto"/>
        <w:contextualSpacing/>
        <w:rPr>
          <w:lang w:val="en-US"/>
        </w:rPr>
      </w:pPr>
      <w:r w:rsidRPr="0012481D">
        <w:rPr>
          <w:lang w:val="en-US"/>
        </w:rPr>
        <w:t>Will it be possible to apply the ‘tool’ in practice during demolition work, a work cha</w:t>
      </w:r>
      <w:r w:rsidRPr="0012481D">
        <w:rPr>
          <w:lang w:val="en-US"/>
        </w:rPr>
        <w:t>r</w:t>
      </w:r>
      <w:r w:rsidRPr="0012481D">
        <w:rPr>
          <w:lang w:val="en-US"/>
        </w:rPr>
        <w:t>acterized by the fact that all tasks are different and take place at changing worksites?</w:t>
      </w:r>
    </w:p>
    <w:p w14:paraId="7C060717" w14:textId="77777777" w:rsidR="0012481D" w:rsidRPr="0012481D" w:rsidRDefault="0012481D" w:rsidP="006C599E">
      <w:pPr>
        <w:numPr>
          <w:ilvl w:val="0"/>
          <w:numId w:val="35"/>
        </w:numPr>
        <w:spacing w:after="0" w:line="240" w:lineRule="auto"/>
        <w:contextualSpacing/>
        <w:rPr>
          <w:lang w:val="en-US"/>
        </w:rPr>
      </w:pPr>
      <w:r w:rsidRPr="0012481D">
        <w:rPr>
          <w:lang w:val="en-US"/>
        </w:rPr>
        <w:t>Will it be possible to implement such a 'tool' widely in the industry?</w:t>
      </w:r>
    </w:p>
    <w:p w14:paraId="0E4AEEA7" w14:textId="77777777" w:rsidR="0012481D" w:rsidRPr="0012481D" w:rsidRDefault="0012481D" w:rsidP="0012481D">
      <w:pPr>
        <w:spacing w:after="0" w:line="240" w:lineRule="auto"/>
        <w:rPr>
          <w:lang w:val="en-US"/>
        </w:rPr>
      </w:pPr>
    </w:p>
    <w:p w14:paraId="6BB2225B" w14:textId="77777777" w:rsidR="0012481D" w:rsidRPr="0012481D" w:rsidRDefault="0012481D" w:rsidP="0012481D">
      <w:pPr>
        <w:spacing w:after="0" w:line="240" w:lineRule="auto"/>
        <w:rPr>
          <w:lang w:val="en-US"/>
        </w:rPr>
      </w:pPr>
      <w:r w:rsidRPr="0012481D">
        <w:rPr>
          <w:lang w:val="en-US"/>
        </w:rPr>
        <w:lastRenderedPageBreak/>
        <w:t>The first activity of the project was to develop a prototype of the ‘prevention tool', which at the start consisted of a seven-step review of a concrete demolition task. This review was carried out before the start of work. Based on the plan, a ‘dust prevention plan’ was pr</w:t>
      </w:r>
      <w:r w:rsidRPr="0012481D">
        <w:rPr>
          <w:lang w:val="en-US"/>
        </w:rPr>
        <w:t>e</w:t>
      </w:r>
      <w:r w:rsidRPr="0012481D">
        <w:rPr>
          <w:lang w:val="en-US"/>
        </w:rPr>
        <w:t>pared in cooperation with the task foreman and the company’s OSH coordinator – who o</w:t>
      </w:r>
      <w:r w:rsidRPr="0012481D">
        <w:rPr>
          <w:lang w:val="en-US"/>
        </w:rPr>
        <w:t>f</w:t>
      </w:r>
      <w:r w:rsidRPr="0012481D">
        <w:rPr>
          <w:lang w:val="en-US"/>
        </w:rPr>
        <w:t>ten also had responsibility for quality and environmental issues (hereafter denoted as QHSE). It included plans for when special attention should be paid to prevention, which technical aids should be available, and how the site should be organized in terms of waste manag</w:t>
      </w:r>
      <w:r w:rsidRPr="0012481D">
        <w:rPr>
          <w:lang w:val="en-US"/>
        </w:rPr>
        <w:t>e</w:t>
      </w:r>
      <w:r w:rsidRPr="0012481D">
        <w:rPr>
          <w:lang w:val="en-US"/>
        </w:rPr>
        <w:t>ment, and what training and information the crew should have. An audit list, which could be used by the foreman or QHSE, was then developed to follow the process, and ensure that the plan was followed or adjusted. An audit was conducted typically on a weekly basis. This also included recommendations for daily or frequent conversations about dust, when dusty work occurred, health hazards, prevention, etc.</w:t>
      </w:r>
    </w:p>
    <w:p w14:paraId="2BDCE4E9" w14:textId="77777777" w:rsidR="0012481D" w:rsidRPr="0012481D" w:rsidRDefault="0012481D" w:rsidP="0012481D">
      <w:pPr>
        <w:spacing w:after="0" w:line="240" w:lineRule="auto"/>
        <w:rPr>
          <w:lang w:val="en-US"/>
        </w:rPr>
      </w:pPr>
    </w:p>
    <w:p w14:paraId="54468F31" w14:textId="77777777" w:rsidR="0012481D" w:rsidRPr="0012481D" w:rsidRDefault="0012481D" w:rsidP="0012481D">
      <w:pPr>
        <w:spacing w:after="0" w:line="240" w:lineRule="auto"/>
        <w:rPr>
          <w:lang w:val="en-US"/>
        </w:rPr>
      </w:pPr>
      <w:r w:rsidRPr="0012481D">
        <w:rPr>
          <w:lang w:val="en-US"/>
        </w:rPr>
        <w:t>This prototype model was tested and further developed with 3 case companies, one of which had three different sites. The development cases were used to compile a new and more coherent version of the tool.</w:t>
      </w:r>
    </w:p>
    <w:p w14:paraId="31F02EC2" w14:textId="77777777" w:rsidR="0012481D" w:rsidRPr="0012481D" w:rsidRDefault="0012481D" w:rsidP="0012481D">
      <w:pPr>
        <w:tabs>
          <w:tab w:val="clear" w:pos="284"/>
        </w:tabs>
        <w:spacing w:after="0" w:line="240" w:lineRule="auto"/>
        <w:textboxTightWrap w:val="none"/>
        <w:rPr>
          <w:lang w:val="en-US"/>
        </w:rPr>
      </w:pPr>
    </w:p>
    <w:p w14:paraId="663E87CA" w14:textId="77777777" w:rsidR="0012481D" w:rsidRPr="0012481D" w:rsidRDefault="0012481D" w:rsidP="0012481D">
      <w:pPr>
        <w:tabs>
          <w:tab w:val="clear" w:pos="284"/>
        </w:tabs>
        <w:spacing w:after="0" w:line="240" w:lineRule="auto"/>
        <w:textboxTightWrap w:val="none"/>
        <w:rPr>
          <w:lang w:val="en-US"/>
        </w:rPr>
      </w:pPr>
      <w:r w:rsidRPr="0012481D">
        <w:rPr>
          <w:lang w:val="en-US"/>
        </w:rPr>
        <w:t>In the next stage the ‘dust prevention plan’ was transferred to a template in a smartphone/tablet App - NFAs 'Safety Observer', where the dust safety observation te</w:t>
      </w:r>
      <w:r w:rsidRPr="0012481D">
        <w:rPr>
          <w:lang w:val="en-US"/>
        </w:rPr>
        <w:t>m</w:t>
      </w:r>
      <w:r w:rsidRPr="0012481D">
        <w:rPr>
          <w:lang w:val="en-US"/>
        </w:rPr>
        <w:t>plate was named 'Dust Control'. Another important experience was that it proved important to instruct the demolition crews at the sites about what silica dust is, what diseases it can cause and how they develop. It turned out that it is not common knowledge that inhalation of silica dust has such health effects, as opposed to e.g. knowledge of the health hazards associated with particularly hazardous exposures to asbestos, lead, PCB, certain exotic woods, etc.</w:t>
      </w:r>
    </w:p>
    <w:p w14:paraId="07EC3CE2" w14:textId="77777777" w:rsidR="0012481D" w:rsidRPr="0012481D" w:rsidRDefault="0012481D" w:rsidP="0012481D">
      <w:pPr>
        <w:tabs>
          <w:tab w:val="clear" w:pos="284"/>
        </w:tabs>
        <w:spacing w:after="0" w:line="240" w:lineRule="auto"/>
        <w:textboxTightWrap w:val="none"/>
        <w:rPr>
          <w:lang w:val="en-US"/>
        </w:rPr>
      </w:pPr>
    </w:p>
    <w:p w14:paraId="0CE85E2E" w14:textId="77777777" w:rsidR="0012481D" w:rsidRPr="0012481D" w:rsidRDefault="0012481D" w:rsidP="0012481D">
      <w:pPr>
        <w:tabs>
          <w:tab w:val="clear" w:pos="284"/>
        </w:tabs>
        <w:spacing w:after="0" w:line="240" w:lineRule="auto"/>
        <w:textboxTightWrap w:val="none"/>
        <w:rPr>
          <w:lang w:val="en-US"/>
        </w:rPr>
      </w:pPr>
      <w:r w:rsidRPr="0012481D">
        <w:rPr>
          <w:lang w:val="en-US"/>
        </w:rPr>
        <w:t>The 'Dust Control' app template and the adjusted materials, including plans for information on health hazards for use on the site, were then used and tested in practice at a total of 6 demolition sites involving four companies, however, two cases did now results in the full implementation of the plans. Based on these tests, we prepared the final version of the 'Dust Control' tools, which were used in a final test on a single demolition site performed by one of the companies that were included in the test cases.</w:t>
      </w:r>
    </w:p>
    <w:p w14:paraId="4971C767" w14:textId="77777777" w:rsidR="0012481D" w:rsidRPr="0012481D" w:rsidRDefault="0012481D" w:rsidP="0012481D">
      <w:pPr>
        <w:tabs>
          <w:tab w:val="clear" w:pos="284"/>
        </w:tabs>
        <w:spacing w:after="0" w:line="240" w:lineRule="auto"/>
        <w:textboxTightWrap w:val="none"/>
        <w:rPr>
          <w:lang w:val="en-US"/>
        </w:rPr>
      </w:pPr>
    </w:p>
    <w:p w14:paraId="2CFB9934" w14:textId="77777777" w:rsidR="0012481D" w:rsidRPr="0012481D" w:rsidRDefault="0012481D" w:rsidP="0012481D">
      <w:pPr>
        <w:tabs>
          <w:tab w:val="clear" w:pos="284"/>
        </w:tabs>
        <w:spacing w:after="0" w:line="240" w:lineRule="auto"/>
        <w:textboxTightWrap w:val="none"/>
        <w:rPr>
          <w:lang w:val="en-US"/>
        </w:rPr>
      </w:pPr>
      <w:r w:rsidRPr="0012481D">
        <w:rPr>
          <w:lang w:val="en-US"/>
        </w:rPr>
        <w:t>The practical use of 'Dust Control' and the results of this were evaluated through an initial questionnaire given to foremen and their crews, as well as preliminary and final interviews with foremen, crew members and QHSEs.</w:t>
      </w:r>
    </w:p>
    <w:p w14:paraId="4B31311D" w14:textId="77777777" w:rsidR="0012481D" w:rsidRPr="0012481D" w:rsidRDefault="0012481D" w:rsidP="0012481D">
      <w:pPr>
        <w:tabs>
          <w:tab w:val="clear" w:pos="284"/>
        </w:tabs>
        <w:spacing w:after="0" w:line="240" w:lineRule="auto"/>
        <w:textboxTightWrap w:val="none"/>
        <w:rPr>
          <w:lang w:val="en-US"/>
        </w:rPr>
      </w:pPr>
    </w:p>
    <w:p w14:paraId="3935FB7B" w14:textId="77777777" w:rsidR="0012481D" w:rsidRPr="0012481D" w:rsidRDefault="0012481D" w:rsidP="0012481D">
      <w:pPr>
        <w:tabs>
          <w:tab w:val="clear" w:pos="284"/>
        </w:tabs>
        <w:spacing w:after="0" w:line="240" w:lineRule="auto"/>
        <w:textboxTightWrap w:val="none"/>
        <w:rPr>
          <w:lang w:val="en-US"/>
        </w:rPr>
      </w:pPr>
      <w:r w:rsidRPr="0012481D">
        <w:rPr>
          <w:lang w:val="en-US"/>
        </w:rPr>
        <w:t>Unfortunately, the results of the questionnaire survey could not be used to assess changes in prevention culture, the companies often moved their employees to other sites before the tasks were completed, or that the employees were hired from foreign companies. Thus, in some companies there were major language and cultural challenges, despite the fact that the questionnaire was also prepared in Polish, Romanian and English. The evaluation is thus based primarily on interviews with foremen, a small group of crew members and the r</w:t>
      </w:r>
      <w:r w:rsidRPr="0012481D">
        <w:rPr>
          <w:lang w:val="en-US"/>
        </w:rPr>
        <w:t>e</w:t>
      </w:r>
      <w:r w:rsidRPr="0012481D">
        <w:rPr>
          <w:lang w:val="en-US"/>
        </w:rPr>
        <w:t>search team’s own on-site observations.</w:t>
      </w:r>
    </w:p>
    <w:p w14:paraId="66FD5E45" w14:textId="77777777" w:rsidR="0012481D" w:rsidRPr="0012481D" w:rsidRDefault="0012481D" w:rsidP="0012481D">
      <w:pPr>
        <w:tabs>
          <w:tab w:val="clear" w:pos="284"/>
        </w:tabs>
        <w:spacing w:after="0" w:line="240" w:lineRule="auto"/>
        <w:textboxTightWrap w:val="none"/>
        <w:rPr>
          <w:lang w:val="en-US"/>
        </w:rPr>
      </w:pPr>
    </w:p>
    <w:p w14:paraId="21166CF0" w14:textId="77777777" w:rsidR="0012481D" w:rsidRPr="0012481D" w:rsidRDefault="0012481D" w:rsidP="0012481D">
      <w:pPr>
        <w:tabs>
          <w:tab w:val="clear" w:pos="284"/>
        </w:tabs>
        <w:spacing w:after="0" w:line="240" w:lineRule="auto"/>
        <w:textboxTightWrap w:val="none"/>
        <w:rPr>
          <w:lang w:val="en-US"/>
        </w:rPr>
      </w:pPr>
      <w:r w:rsidRPr="0012481D">
        <w:rPr>
          <w:lang w:val="en-US"/>
        </w:rPr>
        <w:t>The results of the project are that we have shown that it is possible to develop a tool that is useful, and which includes essential factors for ensuring good prevention, including planning of the site setup, identification of the most dusty work tasks, presence and maintenance of technical prevention equipment, training and instruction, as well as daily conversations and increased focus on dust problems.</w:t>
      </w:r>
    </w:p>
    <w:p w14:paraId="745DEDEE" w14:textId="77777777" w:rsidR="0012481D" w:rsidRPr="0012481D" w:rsidRDefault="0012481D" w:rsidP="0012481D">
      <w:pPr>
        <w:tabs>
          <w:tab w:val="clear" w:pos="284"/>
        </w:tabs>
        <w:spacing w:after="0" w:line="240" w:lineRule="auto"/>
        <w:textboxTightWrap w:val="none"/>
        <w:rPr>
          <w:lang w:val="en-US"/>
        </w:rPr>
      </w:pPr>
    </w:p>
    <w:p w14:paraId="527DACE2" w14:textId="77777777" w:rsidR="0012481D" w:rsidRPr="0012481D" w:rsidRDefault="0012481D" w:rsidP="0012481D">
      <w:pPr>
        <w:tabs>
          <w:tab w:val="clear" w:pos="284"/>
        </w:tabs>
        <w:spacing w:after="0" w:line="240" w:lineRule="auto"/>
        <w:textboxTightWrap w:val="none"/>
        <w:rPr>
          <w:lang w:val="en-US"/>
        </w:rPr>
      </w:pPr>
      <w:r w:rsidRPr="0012481D">
        <w:rPr>
          <w:lang w:val="en-US"/>
        </w:rPr>
        <w:t>We have also shown that the 'Dust Control' tool can be used by foremen and QHSEs. It was not difficult for them to use the app on a tablet or mobile phone. Some of the basic princ</w:t>
      </w:r>
      <w:r w:rsidRPr="0012481D">
        <w:rPr>
          <w:lang w:val="en-US"/>
        </w:rPr>
        <w:t>i</w:t>
      </w:r>
      <w:r w:rsidRPr="0012481D">
        <w:rPr>
          <w:lang w:val="en-US"/>
        </w:rPr>
        <w:t>ples that 'Dust Control' are based on have proven valuable. These include the positive a</w:t>
      </w:r>
      <w:r w:rsidRPr="0012481D">
        <w:rPr>
          <w:lang w:val="en-US"/>
        </w:rPr>
        <w:t>p</w:t>
      </w:r>
      <w:r w:rsidRPr="0012481D">
        <w:rPr>
          <w:lang w:val="en-US"/>
        </w:rPr>
        <w:lastRenderedPageBreak/>
        <w:t>proach that comes from the fact that the tool's goal is to create a dust-free working day, and not just to comply with rules. The focus is particularly on ongoing auditing and dialogue about which processes are dusty, how the spread of dust is limited, and in creating a co</w:t>
      </w:r>
      <w:r w:rsidRPr="0012481D">
        <w:rPr>
          <w:lang w:val="en-US"/>
        </w:rPr>
        <w:t>n</w:t>
      </w:r>
      <w:r w:rsidRPr="0012481D">
        <w:rPr>
          <w:lang w:val="en-US"/>
        </w:rPr>
        <w:t>stant focus on choosing the least dusty practices.</w:t>
      </w:r>
    </w:p>
    <w:p w14:paraId="3A5E49D2" w14:textId="77777777" w:rsidR="0012481D" w:rsidRPr="0012481D" w:rsidRDefault="0012481D" w:rsidP="0012481D">
      <w:pPr>
        <w:spacing w:after="0" w:line="240" w:lineRule="auto"/>
        <w:rPr>
          <w:lang w:val="en-US"/>
        </w:rPr>
      </w:pPr>
    </w:p>
    <w:p w14:paraId="4E42D075" w14:textId="73FD193C" w:rsidR="0012481D" w:rsidRPr="0012481D" w:rsidRDefault="0012481D" w:rsidP="0012481D">
      <w:pPr>
        <w:spacing w:after="0" w:line="240" w:lineRule="auto"/>
        <w:rPr>
          <w:lang w:val="en-US"/>
        </w:rPr>
      </w:pPr>
      <w:r w:rsidRPr="0012481D">
        <w:rPr>
          <w:lang w:val="en-US"/>
        </w:rPr>
        <w:t xml:space="preserve">However, it was not possible to achieve a broader implementation of 'Dust Control' in the industry. In terms of achieving this goal, there were a number of factors that stood in the way. We found first and foremost that the motivation to promote the use of 'Dust Control' varied greatly, depending on which organizational level was in focus. At the management level of the companies, they were positive about a tool that everyone in the industry could and would use, but it would require that the costs can be documented and imposed on the client, e.g. costs for the disposal of hazardous waste. The QHSEs have been closely involved in the development of the </w:t>
      </w:r>
      <w:r w:rsidR="00DA3268" w:rsidRPr="0012481D">
        <w:rPr>
          <w:lang w:val="en-US"/>
        </w:rPr>
        <w:t>tool and</w:t>
      </w:r>
      <w:r w:rsidRPr="0012481D">
        <w:rPr>
          <w:lang w:val="en-US"/>
        </w:rPr>
        <w:t xml:space="preserve"> were positive about the opportunity to have a system that maintains focus on prevention so that they can encourage sites to follow good preve</w:t>
      </w:r>
      <w:r w:rsidRPr="0012481D">
        <w:rPr>
          <w:lang w:val="en-US"/>
        </w:rPr>
        <w:t>n</w:t>
      </w:r>
      <w:r w:rsidRPr="0012481D">
        <w:rPr>
          <w:lang w:val="en-US"/>
        </w:rPr>
        <w:t>tion practices, but they would like to see the tool integrated with the systems already in use. The foremen primarily regarded 'Dust Control' as useful to the extent that they can use it to prove that they have lived up to the requirements they must comply with, e.g. OSH regul</w:t>
      </w:r>
      <w:r w:rsidRPr="0012481D">
        <w:rPr>
          <w:lang w:val="en-US"/>
        </w:rPr>
        <w:t>a</w:t>
      </w:r>
      <w:r w:rsidRPr="0012481D">
        <w:rPr>
          <w:lang w:val="en-US"/>
        </w:rPr>
        <w:t>tions. However, it was often seen as too time consuming in a busy work day. In general, they also wanted to integrate the method into other audit and observation rounds that they a</w:t>
      </w:r>
      <w:r w:rsidRPr="0012481D">
        <w:rPr>
          <w:lang w:val="en-US"/>
        </w:rPr>
        <w:t>l</w:t>
      </w:r>
      <w:r w:rsidRPr="0012481D">
        <w:rPr>
          <w:lang w:val="en-US"/>
        </w:rPr>
        <w:t>ready are required to use.</w:t>
      </w:r>
    </w:p>
    <w:p w14:paraId="74440A2B" w14:textId="77777777" w:rsidR="0012481D" w:rsidRPr="0012481D" w:rsidRDefault="0012481D" w:rsidP="0012481D">
      <w:pPr>
        <w:spacing w:after="0" w:line="240" w:lineRule="auto"/>
        <w:rPr>
          <w:lang w:val="en-US"/>
        </w:rPr>
      </w:pPr>
    </w:p>
    <w:p w14:paraId="71470283" w14:textId="5B445F1D" w:rsidR="0012481D" w:rsidRPr="0012481D" w:rsidRDefault="0012481D" w:rsidP="0012481D">
      <w:pPr>
        <w:spacing w:after="0" w:line="240" w:lineRule="auto"/>
        <w:rPr>
          <w:lang w:val="en-US"/>
        </w:rPr>
      </w:pPr>
      <w:r w:rsidRPr="0012481D">
        <w:rPr>
          <w:lang w:val="en-US"/>
        </w:rPr>
        <w:t>The most difficult group to motivate was the demolition crews. We learned along the way that basic knowledge about silica and health risks are inadequate in this group, and that i</w:t>
      </w:r>
      <w:r w:rsidRPr="0012481D">
        <w:rPr>
          <w:lang w:val="en-US"/>
        </w:rPr>
        <w:t>n</w:t>
      </w:r>
      <w:r w:rsidRPr="0012481D">
        <w:rPr>
          <w:lang w:val="en-US"/>
        </w:rPr>
        <w:t>structions on dust and health are effective. However, there are major difficulties in creating a culture of prevention, as crew members rarely work together for long periods of time. Many are hired out to other companies, do not speak Danish, and/or are often unfamiliar with Da</w:t>
      </w:r>
      <w:r w:rsidRPr="0012481D">
        <w:rPr>
          <w:lang w:val="en-US"/>
        </w:rPr>
        <w:t>n</w:t>
      </w:r>
      <w:r w:rsidRPr="0012481D">
        <w:rPr>
          <w:lang w:val="en-US"/>
        </w:rPr>
        <w:t xml:space="preserve">ish workplace culture. Another obstacle is that although there are technical preventive measures, they are not always used optimally. Dust extraction equipment are difficult to set up, respiratory equipment </w:t>
      </w:r>
      <w:r w:rsidR="00DA3268" w:rsidRPr="0012481D">
        <w:rPr>
          <w:lang w:val="en-US"/>
        </w:rPr>
        <w:t>is</w:t>
      </w:r>
      <w:r w:rsidRPr="0012481D">
        <w:rPr>
          <w:lang w:val="en-US"/>
        </w:rPr>
        <w:t xml:space="preserve"> uncomfortable to wear and may only be used for a limited time, weather conditions play a crucial role, dust composition and volume are often unknown, and planning can be hampered by the fact that many other actors (other craftsmen, residents etc.) have conflicting interests.</w:t>
      </w:r>
    </w:p>
    <w:p w14:paraId="4C385533" w14:textId="77777777" w:rsidR="0012481D" w:rsidRPr="0012481D" w:rsidRDefault="0012481D" w:rsidP="0012481D">
      <w:pPr>
        <w:spacing w:after="0" w:line="240" w:lineRule="auto"/>
        <w:rPr>
          <w:lang w:val="en-US"/>
        </w:rPr>
      </w:pPr>
    </w:p>
    <w:p w14:paraId="282957E0" w14:textId="58558967" w:rsidR="0012481D" w:rsidRPr="0012481D" w:rsidRDefault="00DA3268" w:rsidP="0012481D">
      <w:pPr>
        <w:spacing w:after="0" w:line="240" w:lineRule="auto"/>
        <w:rPr>
          <w:lang w:val="en-US"/>
        </w:rPr>
      </w:pPr>
      <w:r w:rsidRPr="0012481D">
        <w:rPr>
          <w:lang w:val="en-US"/>
        </w:rPr>
        <w:t>Thus,</w:t>
      </w:r>
      <w:r w:rsidR="0012481D" w:rsidRPr="0012481D">
        <w:rPr>
          <w:lang w:val="en-US"/>
        </w:rPr>
        <w:t xml:space="preserve"> it is difficult to build an overall dust prevention culture in a demolition company. It needs to be created at the beginning of each project, with the people who work there, even for a short period of time. The results show that a value of 'Dust Control' allows precisely this, to focus on the specific task. However, it is still a great challenge for the individual co</w:t>
      </w:r>
      <w:r w:rsidR="0012481D" w:rsidRPr="0012481D">
        <w:rPr>
          <w:lang w:val="en-US"/>
        </w:rPr>
        <w:t>m</w:t>
      </w:r>
      <w:r w:rsidR="0012481D" w:rsidRPr="0012481D">
        <w:rPr>
          <w:lang w:val="en-US"/>
        </w:rPr>
        <w:t>panies - with or without external support - to create and maintain a culture of prevention.</w:t>
      </w:r>
    </w:p>
    <w:p w14:paraId="551CF7C0" w14:textId="77777777" w:rsidR="0012481D" w:rsidRDefault="0012481D" w:rsidP="0012481D">
      <w:pPr>
        <w:spacing w:after="0" w:line="240" w:lineRule="auto"/>
        <w:rPr>
          <w:lang w:val="en-US"/>
        </w:rPr>
      </w:pPr>
    </w:p>
    <w:p w14:paraId="5359769D" w14:textId="4970A1C4" w:rsidR="0012481D" w:rsidRPr="0012481D" w:rsidRDefault="00D00C12" w:rsidP="00D00C12">
      <w:pPr>
        <w:spacing w:after="0" w:line="240" w:lineRule="auto"/>
        <w:rPr>
          <w:lang w:val="en-US"/>
        </w:rPr>
      </w:pPr>
      <w:r>
        <w:rPr>
          <w:lang w:val="en-US"/>
        </w:rPr>
        <w:t>T</w:t>
      </w:r>
      <w:r w:rsidRPr="00DB79BF">
        <w:rPr>
          <w:lang w:val="en-US"/>
        </w:rPr>
        <w:t>he ’pers</w:t>
      </w:r>
      <w:r>
        <w:rPr>
          <w:lang w:val="en-US"/>
        </w:rPr>
        <w:t>p</w:t>
      </w:r>
      <w:r w:rsidRPr="00DB79BF">
        <w:rPr>
          <w:lang w:val="en-US"/>
        </w:rPr>
        <w:t>ectives’ section of the report</w:t>
      </w:r>
      <w:r>
        <w:rPr>
          <w:lang w:val="en-US"/>
        </w:rPr>
        <w:t xml:space="preserve"> deals with how the many different parties and stakeholders were involved in all phases of the project. This </w:t>
      </w:r>
      <w:r w:rsidRPr="0012481D">
        <w:rPr>
          <w:lang w:val="en-US"/>
        </w:rPr>
        <w:t>reflects current trends in inte</w:t>
      </w:r>
      <w:r w:rsidRPr="0012481D">
        <w:rPr>
          <w:lang w:val="en-US"/>
        </w:rPr>
        <w:t>r</w:t>
      </w:r>
      <w:r w:rsidRPr="0012481D">
        <w:rPr>
          <w:lang w:val="en-US"/>
        </w:rPr>
        <w:t>active research</w:t>
      </w:r>
      <w:r>
        <w:rPr>
          <w:lang w:val="en-US"/>
        </w:rPr>
        <w:t xml:space="preserve"> that is carried out in close collaboration with the targeted field of practice, to ensure that knowledge transfer and exchange strengthens the creation of knowledge as well as practical use of the results</w:t>
      </w:r>
      <w:r w:rsidRPr="0012481D">
        <w:rPr>
          <w:lang w:val="en-US"/>
        </w:rPr>
        <w:t xml:space="preserve">. </w:t>
      </w:r>
      <w:r w:rsidR="0012481D" w:rsidRPr="0012481D">
        <w:rPr>
          <w:lang w:val="en-US"/>
        </w:rPr>
        <w:t>The project has managed to maintain the interests of the companies, not least the QHSEs who were involved, and it is the intention to continue the cooperation between companies, as this project will for some years still create a framework for meeting and focusing on dust prevention.</w:t>
      </w:r>
    </w:p>
    <w:bookmarkEnd w:id="8"/>
    <w:p w14:paraId="2A283429" w14:textId="77777777" w:rsidR="0012481D" w:rsidRPr="0012481D" w:rsidRDefault="0012481D" w:rsidP="0012481D">
      <w:pPr>
        <w:tabs>
          <w:tab w:val="clear" w:pos="284"/>
        </w:tabs>
        <w:spacing w:after="0" w:line="240" w:lineRule="auto"/>
        <w:textboxTightWrap w:val="none"/>
        <w:rPr>
          <w:b/>
          <w:lang w:val="en-US"/>
        </w:rPr>
      </w:pPr>
      <w:r w:rsidRPr="0012481D">
        <w:rPr>
          <w:b/>
          <w:lang w:val="en-US"/>
        </w:rPr>
        <w:br w:type="page"/>
      </w:r>
    </w:p>
    <w:p w14:paraId="7B5ADFE4" w14:textId="19141084" w:rsidR="00CF725D" w:rsidRPr="00CF725D" w:rsidRDefault="00A316A7" w:rsidP="00CF725D">
      <w:pPr>
        <w:pStyle w:val="Overskrift1"/>
      </w:pPr>
      <w:bookmarkStart w:id="13" w:name="_Toc528833366"/>
      <w:r>
        <w:lastRenderedPageBreak/>
        <w:t>Forskningsspørgsmål og udgangspunkt</w:t>
      </w:r>
      <w:bookmarkEnd w:id="13"/>
    </w:p>
    <w:p w14:paraId="1A65EB7C" w14:textId="00A12050" w:rsidR="0014787D" w:rsidRDefault="00F56E98" w:rsidP="00E129D2">
      <w:r>
        <w:t xml:space="preserve">Målet med dette projekt </w:t>
      </w:r>
      <w:r w:rsidR="00FA2257">
        <w:t xml:space="preserve">har været </w:t>
      </w:r>
      <w:r>
        <w:t>at</w:t>
      </w:r>
      <w:r w:rsidR="00FA2257">
        <w:t xml:space="preserve"> udvikle og</w:t>
      </w:r>
      <w:r>
        <w:t xml:space="preserve"> afprøve et virkemiddel, som nedrivning</w:t>
      </w:r>
      <w:r>
        <w:t>s</w:t>
      </w:r>
      <w:r>
        <w:t xml:space="preserve">branchen </w:t>
      </w:r>
      <w:r w:rsidR="00FA45DC">
        <w:t>vil kunne</w:t>
      </w:r>
      <w:r>
        <w:t xml:space="preserve"> anvende til at forebygge</w:t>
      </w:r>
      <w:r w:rsidR="00E129D2">
        <w:t>,</w:t>
      </w:r>
      <w:r>
        <w:t xml:space="preserve"> at medarbejderne udsættes for indånding af sundhedsskadeligt støv</w:t>
      </w:r>
      <w:r w:rsidR="002C0C7B">
        <w:t xml:space="preserve"> med indhold af </w:t>
      </w:r>
      <w:r w:rsidR="0058276E">
        <w:t>kvarts</w:t>
      </w:r>
      <w:r>
        <w:t xml:space="preserve"> og dermed forebygge KOL og andre </w:t>
      </w:r>
      <w:r w:rsidR="00FA45DC">
        <w:t>støv</w:t>
      </w:r>
      <w:r w:rsidR="00886566">
        <w:t>rel</w:t>
      </w:r>
      <w:r w:rsidR="00886566">
        <w:t>a</w:t>
      </w:r>
      <w:r w:rsidR="00886566">
        <w:t xml:space="preserve">terede </w:t>
      </w:r>
      <w:r>
        <w:t>lungesygdomme blandt nedrivere</w:t>
      </w:r>
      <w:r w:rsidR="00476006">
        <w:t xml:space="preserve">. </w:t>
      </w:r>
      <w:r w:rsidR="00D37BFC">
        <w:t xml:space="preserve">Projektet har haft </w:t>
      </w:r>
      <w:r w:rsidR="00A843EE">
        <w:t>et særligt fokus på, hvad der fremmer og hæmmer</w:t>
      </w:r>
      <w:r w:rsidR="000845BB">
        <w:t>,</w:t>
      </w:r>
      <w:r w:rsidR="00A843EE">
        <w:t xml:space="preserve"> at virkemid</w:t>
      </w:r>
      <w:r w:rsidR="00E129D2">
        <w:t>ler</w:t>
      </w:r>
      <w:r w:rsidR="00A843EE">
        <w:t xml:space="preserve"> </w:t>
      </w:r>
      <w:r w:rsidR="00D034A3">
        <w:t>kan finde anvendelse og k</w:t>
      </w:r>
      <w:r w:rsidR="000A21B5">
        <w:t>an motivere nedrivningsvir</w:t>
      </w:r>
      <w:r w:rsidR="000A21B5">
        <w:t>k</w:t>
      </w:r>
      <w:r w:rsidR="000A21B5">
        <w:t xml:space="preserve">somhederne til at </w:t>
      </w:r>
      <w:r w:rsidR="00AC57CA">
        <w:t>prioritere at forebygge udsættelsen for indånding af støv i endnu højere grad end i dag.</w:t>
      </w:r>
    </w:p>
    <w:p w14:paraId="511AFB39" w14:textId="69DFD7E0" w:rsidR="007002D5" w:rsidRDefault="000D268F" w:rsidP="00F56E98">
      <w:r>
        <w:t xml:space="preserve">Ideen til </w:t>
      </w:r>
      <w:r w:rsidR="0014787D">
        <w:t>projektet</w:t>
      </w:r>
      <w:r>
        <w:t xml:space="preserve"> opstod som en </w:t>
      </w:r>
      <w:r w:rsidR="007579CB">
        <w:t xml:space="preserve">integration af fire forskellige </w:t>
      </w:r>
      <w:r w:rsidR="00F931EB">
        <w:t>forskningsbaserede erfari</w:t>
      </w:r>
      <w:r w:rsidR="00F931EB">
        <w:t>n</w:t>
      </w:r>
      <w:r w:rsidR="00F931EB">
        <w:t xml:space="preserve">ger </w:t>
      </w:r>
      <w:r w:rsidR="00DB6C6F">
        <w:t xml:space="preserve">med fokus på udsættelse for støv og forebyggelsesstrategier. </w:t>
      </w:r>
    </w:p>
    <w:p w14:paraId="71B563E8" w14:textId="5EC04F39" w:rsidR="00026314" w:rsidRDefault="00BD0231" w:rsidP="00903686">
      <w:pPr>
        <w:pStyle w:val="Listeafsnit"/>
        <w:numPr>
          <w:ilvl w:val="0"/>
          <w:numId w:val="3"/>
        </w:numPr>
      </w:pPr>
      <w:r>
        <w:t xml:space="preserve">Dansk arbejdsmedicinsk forskning i sammenhængen mellem udsættelsen for </w:t>
      </w:r>
      <w:r w:rsidR="00B432C8">
        <w:t>sil</w:t>
      </w:r>
      <w:r w:rsidR="00B432C8">
        <w:t>i</w:t>
      </w:r>
      <w:r w:rsidR="00B432C8">
        <w:t>kaholdigt støv og risikoen for KOL (Kronisk Obstruktiv Lungesygdom)</w:t>
      </w:r>
      <w:r w:rsidR="00026314" w:rsidRPr="00026314">
        <w:t xml:space="preserve"> </w:t>
      </w:r>
      <w:r w:rsidR="002E63A6">
        <w:t>(</w:t>
      </w:r>
      <w:r w:rsidR="0083406B">
        <w:t>Hanskov et al.</w:t>
      </w:r>
      <w:r w:rsidR="00BA3507">
        <w:t xml:space="preserve"> 2015, </w:t>
      </w:r>
      <w:r w:rsidR="00F35032">
        <w:t>Kirkeskov et al</w:t>
      </w:r>
      <w:r w:rsidR="003B20A1">
        <w:t>.,</w:t>
      </w:r>
      <w:r w:rsidR="00F35032">
        <w:t xml:space="preserve"> 2010)</w:t>
      </w:r>
    </w:p>
    <w:p w14:paraId="4F0F0CDD" w14:textId="3B5ACCC1" w:rsidR="00026314" w:rsidRPr="00026314" w:rsidRDefault="00026314" w:rsidP="00903686">
      <w:pPr>
        <w:pStyle w:val="Listeafsnit"/>
        <w:numPr>
          <w:ilvl w:val="0"/>
          <w:numId w:val="3"/>
        </w:numPr>
      </w:pPr>
      <w:r w:rsidRPr="00026314">
        <w:t xml:space="preserve">Internationalt forskningssamarbejde </w:t>
      </w:r>
      <w:r w:rsidRPr="000E2C68">
        <w:t xml:space="preserve">om arbejdsmiljø i bl.a. </w:t>
      </w:r>
      <w:r w:rsidR="000845BB">
        <w:t>små og mellemstore virksomheder</w:t>
      </w:r>
      <w:r w:rsidRPr="000E2C68">
        <w:t xml:space="preserve"> </w:t>
      </w:r>
      <w:r w:rsidR="002D0DFF" w:rsidRPr="000E2C68">
        <w:t>med særligt</w:t>
      </w:r>
      <w:r w:rsidRPr="000E2C68">
        <w:t xml:space="preserve"> fokus på udsættelse for silikaholdigt støv</w:t>
      </w:r>
      <w:r w:rsidR="00773AB1">
        <w:t xml:space="preserve"> </w:t>
      </w:r>
      <w:r w:rsidRPr="000E2C68">
        <w:t>og forebyggelse</w:t>
      </w:r>
      <w:r w:rsidRPr="00026314">
        <w:t xml:space="preserve"> </w:t>
      </w:r>
      <w:r w:rsidR="00773AB1">
        <w:t>(NEPSI</w:t>
      </w:r>
      <w:r w:rsidR="003B20A1">
        <w:t>,</w:t>
      </w:r>
      <w:r w:rsidR="00773AB1">
        <w:t xml:space="preserve"> 2014)</w:t>
      </w:r>
    </w:p>
    <w:p w14:paraId="15F9D553" w14:textId="3441A24B" w:rsidR="004751CC" w:rsidRDefault="004751CC" w:rsidP="00903686">
      <w:pPr>
        <w:pStyle w:val="Listeafsnit"/>
        <w:numPr>
          <w:ilvl w:val="0"/>
          <w:numId w:val="3"/>
        </w:numPr>
      </w:pPr>
      <w:r w:rsidRPr="004751CC">
        <w:t>Erfaringer med forebyggelsesstrategier baseret på at skabe en ’bedre’ sikkerhed</w:t>
      </w:r>
      <w:r w:rsidRPr="004751CC">
        <w:t>s</w:t>
      </w:r>
      <w:r w:rsidRPr="004751CC">
        <w:t>kultur</w:t>
      </w:r>
      <w:r w:rsidR="002E63A6">
        <w:t xml:space="preserve"> på danske byggepladser, herunder anvendelse af Toolbox-møder (Jeschke et al., 2017; Kines et al., 2016)</w:t>
      </w:r>
    </w:p>
    <w:p w14:paraId="1C9C8028" w14:textId="7C788035" w:rsidR="00B9248A" w:rsidRDefault="00B9248A" w:rsidP="00903686">
      <w:pPr>
        <w:pStyle w:val="Listeafsnit"/>
        <w:numPr>
          <w:ilvl w:val="0"/>
          <w:numId w:val="3"/>
        </w:numPr>
      </w:pPr>
      <w:r>
        <w:t>Kendskab til nedrivningsbranchen fra et forskningsprojekt om udvikling af netvæ</w:t>
      </w:r>
      <w:r>
        <w:t>r</w:t>
      </w:r>
      <w:r>
        <w:t>ker blandt små og mellemstore virksomheder</w:t>
      </w:r>
      <w:r w:rsidR="002E63A6">
        <w:t xml:space="preserve"> (</w:t>
      </w:r>
      <w:r w:rsidR="00F463BF">
        <w:t>Limborg et al</w:t>
      </w:r>
      <w:r w:rsidR="003B20A1">
        <w:t>.,</w:t>
      </w:r>
      <w:r w:rsidR="00F463BF">
        <w:t xml:space="preserve"> 2014</w:t>
      </w:r>
      <w:r w:rsidR="00F35032">
        <w:t>)</w:t>
      </w:r>
    </w:p>
    <w:p w14:paraId="37F4F9B3" w14:textId="055C69FA" w:rsidR="005837A8" w:rsidRDefault="00197828" w:rsidP="00197828">
      <w:r>
        <w:t xml:space="preserve">De to første </w:t>
      </w:r>
      <w:r w:rsidR="00E80547">
        <w:t xml:space="preserve">kilder er udgangspunktet for projektets </w:t>
      </w:r>
      <w:r w:rsidR="004A23A2">
        <w:t>arbejdsmiljømæssige og sundhedsmæ</w:t>
      </w:r>
      <w:r w:rsidR="004A23A2">
        <w:t>s</w:t>
      </w:r>
      <w:r w:rsidR="004A23A2">
        <w:t>sige formål</w:t>
      </w:r>
      <w:r w:rsidR="007D55F4">
        <w:t xml:space="preserve">. </w:t>
      </w:r>
      <w:r w:rsidR="005837A8">
        <w:t>De to næste</w:t>
      </w:r>
      <w:r w:rsidR="008576C2">
        <w:t xml:space="preserve"> er udgangspunkt</w:t>
      </w:r>
      <w:r w:rsidR="005837A8">
        <w:t xml:space="preserve"> for de rammer</w:t>
      </w:r>
      <w:r w:rsidR="003B20A1">
        <w:t>,</w:t>
      </w:r>
      <w:r w:rsidR="005837A8">
        <w:t xml:space="preserve"> projektet har </w:t>
      </w:r>
      <w:r w:rsidR="004C03CE">
        <w:t>etableret</w:t>
      </w:r>
      <w:r w:rsidR="005837A8">
        <w:t xml:space="preserve"> for at </w:t>
      </w:r>
      <w:r w:rsidR="004C03CE">
        <w:t>u</w:t>
      </w:r>
      <w:r w:rsidR="004C03CE">
        <w:t>d</w:t>
      </w:r>
      <w:r w:rsidR="004C03CE">
        <w:t>vikle e</w:t>
      </w:r>
      <w:r w:rsidR="00790E96">
        <w:t>t virkemiddel</w:t>
      </w:r>
      <w:r w:rsidR="003B20A1">
        <w:t>,</w:t>
      </w:r>
      <w:r w:rsidR="00790E96">
        <w:t xml:space="preserve"> der kan udgøre en</w:t>
      </w:r>
      <w:r w:rsidR="004C03CE">
        <w:t xml:space="preserve"> praksisrelateret forebyggelsesstrategi. </w:t>
      </w:r>
    </w:p>
    <w:p w14:paraId="51D0A213" w14:textId="67C67375" w:rsidR="004C1705" w:rsidRDefault="00790E96" w:rsidP="009C3E48">
      <w:r>
        <w:t>Udviklingen af virkemidlet tager det udgangspunkt, at relevante tekniske hjælpemidler</w:t>
      </w:r>
      <w:r w:rsidR="00594556">
        <w:t xml:space="preserve"> </w:t>
      </w:r>
      <w:r w:rsidR="00BB4440">
        <w:t xml:space="preserve">er udviklet og </w:t>
      </w:r>
      <w:r w:rsidR="00594556">
        <w:t xml:space="preserve">allerede </w:t>
      </w:r>
      <w:r w:rsidR="00BB4440">
        <w:t xml:space="preserve">i et vist omfang </w:t>
      </w:r>
      <w:r w:rsidR="00EB389D">
        <w:t xml:space="preserve">kendes og </w:t>
      </w:r>
      <w:r w:rsidR="00594556">
        <w:t xml:space="preserve">anvendes </w:t>
      </w:r>
      <w:r w:rsidR="00EB389D">
        <w:t xml:space="preserve">i branchen, samt at der er </w:t>
      </w:r>
      <w:r>
        <w:t xml:space="preserve">et </w:t>
      </w:r>
      <w:r w:rsidR="00B3103E">
        <w:t xml:space="preserve">vist </w:t>
      </w:r>
      <w:r>
        <w:t>generelt kendskab til sundhedsfaren ved at indånde støv i branchen</w:t>
      </w:r>
      <w:r w:rsidR="00121750">
        <w:t xml:space="preserve">, men </w:t>
      </w:r>
      <w:r w:rsidR="00E6776F">
        <w:t xml:space="preserve">at det samtidigt </w:t>
      </w:r>
      <w:r w:rsidR="003B20A1">
        <w:t>har vist sig at være vanskeligt</w:t>
      </w:r>
      <w:r w:rsidR="00121750">
        <w:t xml:space="preserve"> at implementere </w:t>
      </w:r>
      <w:r w:rsidR="00E6776F">
        <w:t xml:space="preserve">forebyggelsestiltag </w:t>
      </w:r>
      <w:r w:rsidR="00121750">
        <w:t>i praksis</w:t>
      </w:r>
      <w:r>
        <w:t>. Virkemidlet i</w:t>
      </w:r>
      <w:r>
        <w:t>n</w:t>
      </w:r>
      <w:r>
        <w:t>deholder et værktøj til at lave en forebyggelsesplan for hver enkelt nedrivningsopgave</w:t>
      </w:r>
      <w:r w:rsidR="00E6776F">
        <w:t xml:space="preserve">. </w:t>
      </w:r>
      <w:r w:rsidR="00E6776F" w:rsidRPr="00E6776F">
        <w:t>Vi</w:t>
      </w:r>
      <w:r w:rsidR="00E6776F" w:rsidRPr="00E6776F">
        <w:t>r</w:t>
      </w:r>
      <w:r w:rsidR="00E6776F" w:rsidRPr="00E6776F">
        <w:t>kemidlet</w:t>
      </w:r>
      <w:r w:rsidR="003B20A1">
        <w:t>,</w:t>
      </w:r>
      <w:r w:rsidR="00E6776F" w:rsidRPr="00E6776F">
        <w:t xml:space="preserve"> </w:t>
      </w:r>
      <w:r w:rsidR="00CA1FD8">
        <w:t>der er baseret på de oven</w:t>
      </w:r>
      <w:r w:rsidR="00391DCC">
        <w:t xml:space="preserve">for </w:t>
      </w:r>
      <w:r w:rsidR="00CA1FD8">
        <w:t xml:space="preserve">nævnte </w:t>
      </w:r>
      <w:r w:rsidR="00391DCC">
        <w:t xml:space="preserve">erfaringer, </w:t>
      </w:r>
      <w:r w:rsidR="00E6776F" w:rsidRPr="00E6776F">
        <w:t>består grundlæggende set af en planlægningsdel, der anvendes ved den enkelte nedrivningsopgave, en runderingsdel</w:t>
      </w:r>
      <w:r w:rsidR="003B20A1">
        <w:t>,</w:t>
      </w:r>
      <w:r w:rsidR="00E6776F" w:rsidRPr="00E6776F">
        <w:t xml:space="preserve"> der anvendes når arbejdet udføres og anvisninger til de aktører, der skal anvende virkemidlet</w:t>
      </w:r>
      <w:r w:rsidR="00391DCC">
        <w:t xml:space="preserve"> </w:t>
      </w:r>
      <w:r w:rsidR="006E13D1">
        <w:t xml:space="preserve">samt støtte til </w:t>
      </w:r>
      <w:r>
        <w:t xml:space="preserve">ledere og medarbejdere i at gennemføre audit af arbejdspladsen og </w:t>
      </w:r>
      <w:r w:rsidR="000E685F">
        <w:t>føre sa</w:t>
      </w:r>
      <w:r w:rsidR="000E685F">
        <w:t>m</w:t>
      </w:r>
      <w:r w:rsidR="000E685F">
        <w:t>taler om støv og sundhedsrisici.</w:t>
      </w:r>
    </w:p>
    <w:p w14:paraId="2944743A" w14:textId="28645ACD" w:rsidR="00A316A7" w:rsidRDefault="00A316A7" w:rsidP="00A316A7">
      <w:pPr>
        <w:pStyle w:val="Overskrift2"/>
      </w:pPr>
      <w:bookmarkStart w:id="14" w:name="_Toc528833367"/>
      <w:r>
        <w:t>Forskningsspørgsmål</w:t>
      </w:r>
      <w:bookmarkEnd w:id="14"/>
    </w:p>
    <w:p w14:paraId="1D57546A" w14:textId="77777777" w:rsidR="00646475" w:rsidRPr="00527506" w:rsidRDefault="00790E96" w:rsidP="00CB0D23">
      <w:r w:rsidRPr="00527506">
        <w:t>Projektets forskningsspørgsmål er</w:t>
      </w:r>
      <w:r w:rsidR="00B3103E" w:rsidRPr="00527506">
        <w:t xml:space="preserve"> på denne baggrund formuler</w:t>
      </w:r>
      <w:r w:rsidR="00156767" w:rsidRPr="00527506">
        <w:t>et således</w:t>
      </w:r>
      <w:r w:rsidRPr="00527506">
        <w:t xml:space="preserve">: </w:t>
      </w:r>
    </w:p>
    <w:p w14:paraId="5EA4BEA1" w14:textId="77777777" w:rsidR="00527506" w:rsidRPr="00527506" w:rsidRDefault="006A1DEC" w:rsidP="006C599E">
      <w:pPr>
        <w:pStyle w:val="Listeafsnit"/>
        <w:numPr>
          <w:ilvl w:val="0"/>
          <w:numId w:val="24"/>
        </w:numPr>
        <w:rPr>
          <w:i/>
        </w:rPr>
      </w:pPr>
      <w:r w:rsidRPr="00527506">
        <w:rPr>
          <w:b/>
          <w:bCs/>
          <w:i/>
        </w:rPr>
        <w:t xml:space="preserve">Er det muligt at udvikle et brugbart </w:t>
      </w:r>
      <w:r w:rsidR="00527506" w:rsidRPr="00527506">
        <w:rPr>
          <w:b/>
          <w:bCs/>
          <w:i/>
        </w:rPr>
        <w:t>virkemiddel?</w:t>
      </w:r>
    </w:p>
    <w:p w14:paraId="42A56104" w14:textId="43C876BC" w:rsidR="008576C2" w:rsidRPr="00527506" w:rsidRDefault="00790E96" w:rsidP="00527506">
      <w:pPr>
        <w:pStyle w:val="Listeafsnit"/>
        <w:rPr>
          <w:i/>
        </w:rPr>
      </w:pPr>
      <w:r w:rsidRPr="00527506">
        <w:rPr>
          <w:i/>
        </w:rPr>
        <w:t>Ka</w:t>
      </w:r>
      <w:r w:rsidR="00527506" w:rsidRPr="00527506">
        <w:rPr>
          <w:i/>
        </w:rPr>
        <w:t>n et</w:t>
      </w:r>
      <w:r w:rsidRPr="00527506">
        <w:rPr>
          <w:i/>
        </w:rPr>
        <w:t xml:space="preserve"> virkemid</w:t>
      </w:r>
      <w:r w:rsidR="00527506" w:rsidRPr="00527506">
        <w:rPr>
          <w:i/>
        </w:rPr>
        <w:t>del</w:t>
      </w:r>
      <w:r w:rsidRPr="00527506">
        <w:rPr>
          <w:i/>
        </w:rPr>
        <w:t xml:space="preserve"> </w:t>
      </w:r>
      <w:r w:rsidR="00594556" w:rsidRPr="00527506">
        <w:rPr>
          <w:i/>
        </w:rPr>
        <w:t>baseret</w:t>
      </w:r>
      <w:r w:rsidRPr="00527506">
        <w:rPr>
          <w:i/>
        </w:rPr>
        <w:t xml:space="preserve"> </w:t>
      </w:r>
      <w:r w:rsidR="00CB0D23" w:rsidRPr="00527506">
        <w:rPr>
          <w:i/>
        </w:rPr>
        <w:t xml:space="preserve">på </w:t>
      </w:r>
      <w:r w:rsidRPr="00527506">
        <w:rPr>
          <w:i/>
        </w:rPr>
        <w:t>de positive erfaringer med at begrænse omfanget af ulykker gennem udvik</w:t>
      </w:r>
      <w:r w:rsidR="003B20A1">
        <w:rPr>
          <w:i/>
        </w:rPr>
        <w:t>ling af en god sikkerhedskultur</w:t>
      </w:r>
      <w:r w:rsidRPr="00527506">
        <w:rPr>
          <w:i/>
        </w:rPr>
        <w:t xml:space="preserve"> anvendes til at styrke danske ne</w:t>
      </w:r>
      <w:r w:rsidRPr="00527506">
        <w:rPr>
          <w:i/>
        </w:rPr>
        <w:t>d</w:t>
      </w:r>
      <w:r w:rsidRPr="00527506">
        <w:rPr>
          <w:i/>
        </w:rPr>
        <w:t>rivningsvirksomheders evne til at udvikle og fastholde en god forebyggelseskultur over for udsættelse for sundhedsskadeligt støv?</w:t>
      </w:r>
    </w:p>
    <w:p w14:paraId="05EAD7EE" w14:textId="17C79C90" w:rsidR="00527506" w:rsidRPr="00527506" w:rsidRDefault="00646475" w:rsidP="006C599E">
      <w:pPr>
        <w:pStyle w:val="Listeafsnit"/>
        <w:numPr>
          <w:ilvl w:val="0"/>
          <w:numId w:val="24"/>
        </w:numPr>
        <w:rPr>
          <w:b/>
          <w:bCs/>
          <w:i/>
        </w:rPr>
      </w:pPr>
      <w:r w:rsidRPr="00527506">
        <w:rPr>
          <w:b/>
          <w:bCs/>
          <w:i/>
        </w:rPr>
        <w:t xml:space="preserve">Kan det </w:t>
      </w:r>
      <w:r w:rsidR="00527506" w:rsidRPr="00527506">
        <w:rPr>
          <w:b/>
          <w:bCs/>
          <w:i/>
        </w:rPr>
        <w:t>anvendes i praksis?</w:t>
      </w:r>
    </w:p>
    <w:p w14:paraId="49A87C96" w14:textId="1F9AC311" w:rsidR="00646475" w:rsidRDefault="00527506" w:rsidP="00527506">
      <w:pPr>
        <w:pStyle w:val="Listeafsnit"/>
        <w:rPr>
          <w:bCs/>
          <w:i/>
        </w:rPr>
      </w:pPr>
      <w:r w:rsidRPr="00527506">
        <w:rPr>
          <w:bCs/>
          <w:i/>
        </w:rPr>
        <w:t>Kan et sådant virkemiddel med fokus på arbejdspladskulturen anvendes af de forskell</w:t>
      </w:r>
      <w:r w:rsidRPr="00527506">
        <w:rPr>
          <w:bCs/>
          <w:i/>
        </w:rPr>
        <w:t>i</w:t>
      </w:r>
      <w:r w:rsidRPr="00527506">
        <w:rPr>
          <w:bCs/>
          <w:i/>
        </w:rPr>
        <w:t>ge aktører i branchen, såvel i branchen, i den enkelte virksomhed og på den enkelte nedrivningsplads? Hvilke forhold kan hindre eller fremme</w:t>
      </w:r>
      <w:r w:rsidR="003B20A1">
        <w:rPr>
          <w:bCs/>
          <w:i/>
        </w:rPr>
        <w:t>,</w:t>
      </w:r>
      <w:r w:rsidRPr="00527506">
        <w:rPr>
          <w:bCs/>
          <w:i/>
        </w:rPr>
        <w:t xml:space="preserve"> at virkemidlet tages i anve</w:t>
      </w:r>
      <w:r w:rsidRPr="00527506">
        <w:rPr>
          <w:bCs/>
          <w:i/>
        </w:rPr>
        <w:t>n</w:t>
      </w:r>
      <w:r w:rsidR="00174700">
        <w:rPr>
          <w:bCs/>
          <w:i/>
        </w:rPr>
        <w:t>delse?</w:t>
      </w:r>
    </w:p>
    <w:p w14:paraId="7D7F6EE0" w14:textId="77777777" w:rsidR="00527506" w:rsidRPr="00527506" w:rsidRDefault="00527506" w:rsidP="00527506">
      <w:pPr>
        <w:pStyle w:val="Listeafsnit"/>
        <w:rPr>
          <w:bCs/>
          <w:i/>
        </w:rPr>
      </w:pPr>
    </w:p>
    <w:p w14:paraId="4C05507C" w14:textId="77777777" w:rsidR="003B20A1" w:rsidRDefault="00646475" w:rsidP="006C599E">
      <w:pPr>
        <w:pStyle w:val="Listeafsnit"/>
        <w:numPr>
          <w:ilvl w:val="0"/>
          <w:numId w:val="24"/>
        </w:numPr>
        <w:rPr>
          <w:b/>
          <w:bCs/>
          <w:i/>
        </w:rPr>
      </w:pPr>
      <w:r w:rsidRPr="00527506">
        <w:rPr>
          <w:b/>
          <w:bCs/>
          <w:i/>
        </w:rPr>
        <w:t xml:space="preserve">Vil </w:t>
      </w:r>
      <w:r w:rsidR="00527506" w:rsidRPr="00527506">
        <w:rPr>
          <w:b/>
          <w:bCs/>
          <w:i/>
        </w:rPr>
        <w:t xml:space="preserve">virkemidlet blive brugt af branchens aktører? </w:t>
      </w:r>
    </w:p>
    <w:p w14:paraId="174D98DD" w14:textId="02ED91C6" w:rsidR="00527506" w:rsidRPr="003B20A1" w:rsidRDefault="00527506" w:rsidP="003B20A1">
      <w:pPr>
        <w:pStyle w:val="Listeafsnit"/>
        <w:rPr>
          <w:b/>
          <w:bCs/>
          <w:i/>
        </w:rPr>
      </w:pPr>
      <w:r w:rsidRPr="003B20A1">
        <w:rPr>
          <w:bCs/>
          <w:i/>
        </w:rPr>
        <w:t>Vil branchens aktører fastholde brugen af virkemidlet eller tilpasninger heraf efter pr</w:t>
      </w:r>
      <w:r w:rsidRPr="003B20A1">
        <w:rPr>
          <w:bCs/>
          <w:i/>
        </w:rPr>
        <w:t>o</w:t>
      </w:r>
      <w:r w:rsidRPr="003B20A1">
        <w:rPr>
          <w:bCs/>
          <w:i/>
        </w:rPr>
        <w:t>jektets ophør?</w:t>
      </w:r>
    </w:p>
    <w:p w14:paraId="7DD574F6" w14:textId="0356DA8A" w:rsidR="00143CC2" w:rsidRPr="00A316A7" w:rsidRDefault="00143CC2" w:rsidP="00A316A7">
      <w:pPr>
        <w:pStyle w:val="Overskrift3"/>
      </w:pPr>
      <w:bookmarkStart w:id="15" w:name="_Toc528833368"/>
      <w:r w:rsidRPr="00A316A7">
        <w:t>Virkning</w:t>
      </w:r>
      <w:r w:rsidR="009F43C0">
        <w:t>,</w:t>
      </w:r>
      <w:r w:rsidRPr="00A316A7">
        <w:t xml:space="preserve"> </w:t>
      </w:r>
      <w:r w:rsidR="00A316A7">
        <w:t>men</w:t>
      </w:r>
      <w:r w:rsidRPr="00A316A7">
        <w:t xml:space="preserve"> ikke effekt!</w:t>
      </w:r>
      <w:bookmarkEnd w:id="15"/>
    </w:p>
    <w:p w14:paraId="132E0A01" w14:textId="36DF0CEF" w:rsidR="00225EFD" w:rsidRDefault="00527506" w:rsidP="00CB0D23">
      <w:r>
        <w:t>Det fremgår af disse forskningsspørgsmål, at vi afstår fra at måle en e</w:t>
      </w:r>
      <w:r w:rsidR="009F43C0">
        <w:t>ffekt af brugen af vi</w:t>
      </w:r>
      <w:r w:rsidR="009F43C0">
        <w:t>r</w:t>
      </w:r>
      <w:r w:rsidR="009F43C0">
        <w:t>kemidlet, m</w:t>
      </w:r>
      <w:r w:rsidR="00143CC2">
        <w:t xml:space="preserve">en alene vurderer resultatet som brugen af virkemidlet. </w:t>
      </w:r>
    </w:p>
    <w:p w14:paraId="2F8728A2" w14:textId="59B8660B" w:rsidR="00143CC2" w:rsidRPr="00527506" w:rsidRDefault="00143CC2" w:rsidP="00CB0D23">
      <w:r>
        <w:t>Den ønskede effekt af dette virkemiddel er i sidste ende en reduceret forekomst af KOL og andre lungesygdomme blandt nedrivningsarbejdere. Denne konsekvens vil først kunne ko</w:t>
      </w:r>
      <w:r>
        <w:t>n</w:t>
      </w:r>
      <w:r>
        <w:t>stateres om mange år, og sammenhængen til anvendelsen af virkemidlet vil ikke være d</w:t>
      </w:r>
      <w:r>
        <w:t>o</w:t>
      </w:r>
      <w:r>
        <w:t>kumenterbar</w:t>
      </w:r>
      <w:r w:rsidR="009F43C0">
        <w:t>,</w:t>
      </w:r>
      <w:r>
        <w:t xml:space="preserve"> da mange andre</w:t>
      </w:r>
      <w:r w:rsidR="009F43C0">
        <w:t xml:space="preserve"> forhold spiller ind. En mellem</w:t>
      </w:r>
      <w:r>
        <w:t>effekt er eksponeringen af kvartsholdigt støv under arbejdets udførelse. Dette ville have været et relevant effektmål, men vi har afstået fra det allerede i ansøgningen. Det ville enten have forudsat et unders</w:t>
      </w:r>
      <w:r>
        <w:t>ø</w:t>
      </w:r>
      <w:r>
        <w:t>gelsesdesign, hvor vi kunne sammenligne eksponeringen ved forskellige sammenlignelige nedrivningsopgaver, hvilket næppe havde været muligt. Alternativt kunne vi have m</w:t>
      </w:r>
      <w:r w:rsidR="009F43C0">
        <w:t>ålt e</w:t>
      </w:r>
      <w:r w:rsidR="009F43C0">
        <w:t>k</w:t>
      </w:r>
      <w:r w:rsidR="009F43C0">
        <w:t>sponeringen på vores case-</w:t>
      </w:r>
      <w:r>
        <w:t>arbejdspladser og vurdere</w:t>
      </w:r>
      <w:r w:rsidR="009F43C0">
        <w:t>t denne ift. et benchmark fx</w:t>
      </w:r>
      <w:r>
        <w:t xml:space="preserve"> græns</w:t>
      </w:r>
      <w:r>
        <w:t>e</w:t>
      </w:r>
      <w:r>
        <w:t>værdien for kvartsholdigt støv. Denne mulighed har vi undersøgt, men har måttet afstå fra, da det ikke har været økonomisk muligt at gennemføre valide målprogrammer. Vi har til sidst i projektet anvendt et ’direkte visende måleudstyr’, som har angivet det aktuelle ekspon</w:t>
      </w:r>
      <w:r>
        <w:t>e</w:t>
      </w:r>
      <w:r>
        <w:t>ringsniveau. Disse resultater viser sig at have stor pædagogisk betydning, men kan ikke a</w:t>
      </w:r>
      <w:r>
        <w:t>n</w:t>
      </w:r>
      <w:r>
        <w:t>vendes til effektmål.</w:t>
      </w:r>
    </w:p>
    <w:p w14:paraId="260C620E" w14:textId="1813404B" w:rsidR="005837A8" w:rsidRPr="00A316A7" w:rsidRDefault="00B8762C" w:rsidP="00A316A7">
      <w:pPr>
        <w:pStyle w:val="Overskrift2"/>
      </w:pPr>
      <w:bookmarkStart w:id="16" w:name="_Toc512669423"/>
      <w:bookmarkStart w:id="17" w:name="_Toc513801281"/>
      <w:bookmarkStart w:id="18" w:name="_Toc528833369"/>
      <w:r w:rsidRPr="00A316A7">
        <w:t>Sundhedsris</w:t>
      </w:r>
      <w:r w:rsidR="00FB2C6D" w:rsidRPr="00A316A7">
        <w:t>ikoen ved udsættelse for silikaholdigt støv</w:t>
      </w:r>
      <w:bookmarkEnd w:id="16"/>
      <w:bookmarkEnd w:id="17"/>
      <w:bookmarkEnd w:id="18"/>
    </w:p>
    <w:p w14:paraId="19770017" w14:textId="4355ACE6" w:rsidR="00A316A7" w:rsidRDefault="00A316A7" w:rsidP="009C3E48">
      <w:r>
        <w:t>I dette afsnit redegør vi for projektets raison d’etre, håbet om at yde blot et lille bidrag til at reducere udsættelsen fo</w:t>
      </w:r>
      <w:r w:rsidR="009F43C0">
        <w:t>r silikaholdigt støv i branchen</w:t>
      </w:r>
      <w:r>
        <w:t xml:space="preserve"> samt øge opmærksomheden på de</w:t>
      </w:r>
      <w:r>
        <w:t>n</w:t>
      </w:r>
      <w:r>
        <w:t>ne problemstill</w:t>
      </w:r>
      <w:r w:rsidR="009F43C0">
        <w:t>ing i den danske regulering af a</w:t>
      </w:r>
      <w:r w:rsidR="00174700">
        <w:t xml:space="preserve">rbejdsmiljøet. </w:t>
      </w:r>
      <w:r>
        <w:t xml:space="preserve">Her </w:t>
      </w:r>
      <w:r w:rsidRPr="00A316A7">
        <w:t>gennemg</w:t>
      </w:r>
      <w:r>
        <w:t>å</w:t>
      </w:r>
      <w:r w:rsidRPr="00A316A7">
        <w:t>s nyere arbejd</w:t>
      </w:r>
      <w:r w:rsidRPr="00A316A7">
        <w:t>s</w:t>
      </w:r>
      <w:r w:rsidRPr="00A316A7">
        <w:t>medicinske unders</w:t>
      </w:r>
      <w:r>
        <w:t>ø</w:t>
      </w:r>
      <w:r w:rsidRPr="00A316A7">
        <w:t>gelser mhp</w:t>
      </w:r>
      <w:r w:rsidR="009F43C0">
        <w:t>.</w:t>
      </w:r>
      <w:r w:rsidRPr="00A316A7">
        <w:t xml:space="preserve"> at fremdrage viden om sundhedsrisici ved uds</w:t>
      </w:r>
      <w:r>
        <w:t>æ</w:t>
      </w:r>
      <w:r w:rsidRPr="00A316A7">
        <w:t>ttelse for st</w:t>
      </w:r>
      <w:r>
        <w:t>ø</w:t>
      </w:r>
      <w:r w:rsidR="009F43C0">
        <w:t>v</w:t>
      </w:r>
      <w:r w:rsidRPr="00A316A7">
        <w:t xml:space="preserve"> samt viden om</w:t>
      </w:r>
      <w:r w:rsidR="009F43C0">
        <w:t>,</w:t>
      </w:r>
      <w:r w:rsidRPr="00A316A7">
        <w:t xml:space="preserve"> hvilke aspekter af nedrivningsarbejdet som is</w:t>
      </w:r>
      <w:r>
        <w:t>æ</w:t>
      </w:r>
      <w:r w:rsidRPr="00A316A7">
        <w:t>r er relevante for en f</w:t>
      </w:r>
      <w:r w:rsidRPr="00A316A7">
        <w:t>o</w:t>
      </w:r>
      <w:r w:rsidRPr="00A316A7">
        <w:t>rebyggelsesindsats.</w:t>
      </w:r>
    </w:p>
    <w:p w14:paraId="7FD1ECA3" w14:textId="7783F641" w:rsidR="008B3AB6" w:rsidRDefault="007D55F4" w:rsidP="009C3E48">
      <w:r>
        <w:t xml:space="preserve">Det er </w:t>
      </w:r>
      <w:r w:rsidR="006E1365">
        <w:t xml:space="preserve">dokumenteret </w:t>
      </w:r>
      <w:r w:rsidR="00A4693B">
        <w:t>(Brüske et al</w:t>
      </w:r>
      <w:r w:rsidR="009F43C0">
        <w:t>.,</w:t>
      </w:r>
      <w:r w:rsidR="00A4693B">
        <w:t xml:space="preserve"> 2013)</w:t>
      </w:r>
      <w:r w:rsidR="007D1B73">
        <w:t>,</w:t>
      </w:r>
      <w:r>
        <w:t xml:space="preserve"> at udsættelse for støv med indhold af silika udgør en sundhedsrisiko for </w:t>
      </w:r>
      <w:r w:rsidR="00C46975">
        <w:t>et stort antal medarbejdere indenfor byggeriet</w:t>
      </w:r>
      <w:r w:rsidR="00316264">
        <w:t xml:space="preserve"> og med nedriverne som en særligt udsat gruppe. Det er et sundhedsproblem, som vi mener har været underpr</w:t>
      </w:r>
      <w:r w:rsidR="00316264">
        <w:t>i</w:t>
      </w:r>
      <w:r w:rsidR="00316264">
        <w:t>oriteret</w:t>
      </w:r>
      <w:r w:rsidR="00011B0E">
        <w:t xml:space="preserve"> i den danske arbejdsmiljøindsats,</w:t>
      </w:r>
      <w:r w:rsidR="00316264">
        <w:t xml:space="preserve"> </w:t>
      </w:r>
      <w:r w:rsidR="00031674">
        <w:t>i såvel regulering, tilsyns</w:t>
      </w:r>
      <w:r w:rsidR="00F37256">
        <w:t>-</w:t>
      </w:r>
      <w:r w:rsidR="00031674">
        <w:t xml:space="preserve"> og rådgivningspraksis som i udviklingen af </w:t>
      </w:r>
      <w:r w:rsidR="004C01D4">
        <w:t xml:space="preserve">fokuserede forebyggelsesstrategier. </w:t>
      </w:r>
      <w:r w:rsidR="00011B0E">
        <w:t>Vores antagelse finder vi unde</w:t>
      </w:r>
      <w:r w:rsidR="00011B0E">
        <w:t>r</w:t>
      </w:r>
      <w:r w:rsidR="00011B0E">
        <w:t xml:space="preserve">bygget af, at der i udlandet </w:t>
      </w:r>
      <w:r w:rsidR="009F43C0">
        <w:t>gennem de senere år har været stor</w:t>
      </w:r>
      <w:r w:rsidR="00011B0E">
        <w:t xml:space="preserve"> og voksende opmærkso</w:t>
      </w:r>
      <w:r w:rsidR="00011B0E">
        <w:t>m</w:t>
      </w:r>
      <w:r w:rsidR="00011B0E">
        <w:t>hed på problemet</w:t>
      </w:r>
      <w:r w:rsidR="00011B0E">
        <w:rPr>
          <w:rStyle w:val="Fodnotehenvisning"/>
        </w:rPr>
        <w:footnoteReference w:id="2"/>
      </w:r>
    </w:p>
    <w:p w14:paraId="3CEA1283" w14:textId="7D639DCC" w:rsidR="00914542" w:rsidRDefault="00C40FDC" w:rsidP="00CB0D23">
      <w:r w:rsidRPr="00C40FDC">
        <w:t xml:space="preserve">Det er især </w:t>
      </w:r>
      <w:r w:rsidR="00901CA9">
        <w:t>silika</w:t>
      </w:r>
      <w:r>
        <w:t>indholdet i bygge</w:t>
      </w:r>
      <w:r w:rsidRPr="00C40FDC">
        <w:t>støv</w:t>
      </w:r>
      <w:r w:rsidR="009F43C0">
        <w:t>,</w:t>
      </w:r>
      <w:r w:rsidRPr="00C40FDC">
        <w:t xml:space="preserve"> som </w:t>
      </w:r>
      <w:r>
        <w:t>gør</w:t>
      </w:r>
      <w:r w:rsidR="00CB0D23">
        <w:t>,</w:t>
      </w:r>
      <w:r>
        <w:t xml:space="preserve"> at det </w:t>
      </w:r>
      <w:r w:rsidRPr="00C40FDC">
        <w:t xml:space="preserve">er sundhedsskadeligt. </w:t>
      </w:r>
      <w:r>
        <w:t xml:space="preserve">Når vi </w:t>
      </w:r>
      <w:r w:rsidR="00914542">
        <w:t>bruger ordet silika, mener vi</w:t>
      </w:r>
      <w:r w:rsidRPr="00C40FDC">
        <w:t xml:space="preserve"> respirabelt krystallinsk </w:t>
      </w:r>
      <w:r w:rsidR="00901CA9">
        <w:t>silika</w:t>
      </w:r>
      <w:r w:rsidRPr="00C40FDC">
        <w:t xml:space="preserve">, i daglig tale kvarts. ”Respirabelt” </w:t>
      </w:r>
      <w:r w:rsidR="009F43C0">
        <w:t xml:space="preserve">støv har </w:t>
      </w:r>
      <w:r w:rsidR="009F43C0">
        <w:lastRenderedPageBreak/>
        <w:t>partikelstørrelse på &lt;</w:t>
      </w:r>
      <w:r w:rsidRPr="00C40FDC">
        <w:t>5 µm</w:t>
      </w:r>
      <w:r w:rsidR="00CB0D23">
        <w:t>, og en</w:t>
      </w:r>
      <w:r w:rsidR="00A64C41">
        <w:t>d</w:t>
      </w:r>
      <w:r w:rsidR="00CB0D23">
        <w:t>da helt ned i</w:t>
      </w:r>
      <w:r w:rsidR="009F43C0">
        <w:t xml:space="preserve"> nano</w:t>
      </w:r>
      <w:r w:rsidR="00CB0D23">
        <w:t>dimensioner (mellem 1-100 nm)</w:t>
      </w:r>
      <w:r w:rsidRPr="00C40FDC">
        <w:t xml:space="preserve">. </w:t>
      </w:r>
      <w:r w:rsidR="00901CA9">
        <w:t>Silika</w:t>
      </w:r>
      <w:r w:rsidRPr="00C40FDC">
        <w:t xml:space="preserve"> kan være i amorf eller krystallinsk form. Det er den krystallinske form</w:t>
      </w:r>
      <w:r w:rsidR="009F43C0">
        <w:t>,</w:t>
      </w:r>
      <w:r w:rsidRPr="00C40FDC">
        <w:t xml:space="preserve"> som er sundhedssk</w:t>
      </w:r>
      <w:r w:rsidRPr="00C40FDC">
        <w:t>a</w:t>
      </w:r>
      <w:r w:rsidRPr="00C40FDC">
        <w:t>delig. Respirabelt støv er i sig se</w:t>
      </w:r>
      <w:r w:rsidR="009F43C0">
        <w:t>lv usynligt</w:t>
      </w:r>
      <w:r w:rsidRPr="00C40FDC">
        <w:t xml:space="preserve"> </w:t>
      </w:r>
      <w:r w:rsidR="009F43C0">
        <w:t>og indåndes gennem næse og mund</w:t>
      </w:r>
      <w:r w:rsidRPr="00C40FDC">
        <w:t xml:space="preserve"> ved udsæ</w:t>
      </w:r>
      <w:r w:rsidRPr="00C40FDC">
        <w:t>t</w:t>
      </w:r>
      <w:r w:rsidRPr="00C40FDC">
        <w:t>telse for støv fra cement, grus og andre byggematerialer. Det kan forårsage irreversible sk</w:t>
      </w:r>
      <w:r w:rsidRPr="00C40FDC">
        <w:t>a</w:t>
      </w:r>
      <w:r w:rsidRPr="00C40FDC">
        <w:t>der på lungerne</w:t>
      </w:r>
      <w:r w:rsidR="009F43C0">
        <w:t>, før andre symptomer er synlige, og</w:t>
      </w:r>
      <w:r w:rsidRPr="00C40FDC">
        <w:t xml:space="preserve"> sygdomme forårsaget af </w:t>
      </w:r>
      <w:r w:rsidR="00901CA9">
        <w:t>silika</w:t>
      </w:r>
      <w:r w:rsidRPr="00C40FDC">
        <w:t>holdigt støv udvikler sig også efter</w:t>
      </w:r>
      <w:r w:rsidR="009F43C0">
        <w:t>,</w:t>
      </w:r>
      <w:r w:rsidRPr="00C40FDC">
        <w:t xml:space="preserve"> eksponeringen ophører.</w:t>
      </w:r>
    </w:p>
    <w:tbl>
      <w:tblPr>
        <w:tblStyle w:val="Tabel-Gitter"/>
        <w:tblW w:w="0" w:type="auto"/>
        <w:tblLook w:val="04A0" w:firstRow="1" w:lastRow="0" w:firstColumn="1" w:lastColumn="0" w:noHBand="0" w:noVBand="1"/>
      </w:tblPr>
      <w:tblGrid>
        <w:gridCol w:w="8210"/>
      </w:tblGrid>
      <w:tr w:rsidR="00D145A9" w14:paraId="3F131174" w14:textId="77777777" w:rsidTr="00FC2845">
        <w:tc>
          <w:tcPr>
            <w:tcW w:w="8210" w:type="dxa"/>
          </w:tcPr>
          <w:p w14:paraId="63A7FFF4" w14:textId="0EA96B0E" w:rsidR="00D145A9" w:rsidRDefault="00D145A9" w:rsidP="009C3E48">
            <w:r>
              <w:t>En lang række byggematerialer er fremstillet af sand, ler, granit, flint, kvartsmel (</w:t>
            </w:r>
            <w:r w:rsidR="00901CA9">
              <w:t>silika</w:t>
            </w:r>
            <w:r>
              <w:t xml:space="preserve">) m.v. og indeholder kvarts (krystallinsk siliciumdioxid). Det samme gælder for nogle typer af maling, spartelmasse, lim og lignende. Kvartsstøv bliver dannet, når man fx bearbejder flint, sandsten, granit og beton eller arbejder med sandblæser. En del af støvet består af små partikler, som ved indånding bliver ført helt ned i de mindste dele af lungerne. Dette respirable støv irriterer slimhinderne og bliver ophobet i lungerne på den person, som indånder det. </w:t>
            </w:r>
            <w:r w:rsidR="009F43C0">
              <w:t>Silika</w:t>
            </w:r>
            <w:r w:rsidRPr="00C3624E">
              <w:t xml:space="preserve">partikler </w:t>
            </w:r>
            <w:r>
              <w:t xml:space="preserve">bliver ligesom asbest ikke udskilt igen. Det giver risiko for udvikling af silikose </w:t>
            </w:r>
            <w:r w:rsidRPr="00C519C3">
              <w:t>(stenlunge)</w:t>
            </w:r>
            <w:r w:rsidR="009F43C0">
              <w:t>, k</w:t>
            </w:r>
            <w:r>
              <w:t xml:space="preserve">ronisk obstruktiv lungesygdom </w:t>
            </w:r>
            <w:r w:rsidRPr="00C519C3">
              <w:t>og lungekræft. Sygdommene viser sig ved hoste og tiltagende åndenød. Sygdommene kan påvises ved nedsat lungefunktion og røntgenundersøgelse af lungerne.</w:t>
            </w:r>
            <w:r w:rsidR="005B5342">
              <w:t xml:space="preserve"> (</w:t>
            </w:r>
            <w:r w:rsidR="009C0247">
              <w:t>Arbejdsmiljø fra A til Ø)</w:t>
            </w:r>
            <w:r w:rsidR="009F43C0">
              <w:t>.</w:t>
            </w:r>
          </w:p>
        </w:tc>
      </w:tr>
    </w:tbl>
    <w:p w14:paraId="09F50656" w14:textId="74D0E204" w:rsidR="00160387" w:rsidRDefault="00160387" w:rsidP="00197828">
      <w:r>
        <w:t>Faktaboks 1: Silika</w:t>
      </w:r>
    </w:p>
    <w:p w14:paraId="58C6359D" w14:textId="31F9AA4A" w:rsidR="005B03CF" w:rsidRDefault="00C21E37" w:rsidP="005B03CF">
      <w:r>
        <w:t>Forebyggelse</w:t>
      </w:r>
      <w:r w:rsidR="002008C7">
        <w:t xml:space="preserve"> af </w:t>
      </w:r>
      <w:r w:rsidR="00667EF9">
        <w:t>udsættelse for støv møder imidlertid en række udfordringer</w:t>
      </w:r>
      <w:r w:rsidR="005B03CF">
        <w:t>:</w:t>
      </w:r>
      <w:r w:rsidR="003311EB">
        <w:t xml:space="preserve"> </w:t>
      </w:r>
    </w:p>
    <w:p w14:paraId="482A9CFE" w14:textId="0BA3AC9B" w:rsidR="00011B0E" w:rsidRDefault="003311EB" w:rsidP="006C599E">
      <w:pPr>
        <w:pStyle w:val="Listeafsnit"/>
        <w:numPr>
          <w:ilvl w:val="0"/>
          <w:numId w:val="15"/>
        </w:numPr>
      </w:pPr>
      <w:r w:rsidRPr="00011B0E">
        <w:rPr>
          <w:i/>
        </w:rPr>
        <w:t>For det første</w:t>
      </w:r>
      <w:r>
        <w:t xml:space="preserve"> er den sundhedsmæssige konsekvens e</w:t>
      </w:r>
      <w:r w:rsidR="00437A43">
        <w:t xml:space="preserve">n række forskellige </w:t>
      </w:r>
      <w:r w:rsidR="00EA26EE">
        <w:t>lungekomplikationer, der har andre og ofte mere markant fremtrædende årsager</w:t>
      </w:r>
      <w:r w:rsidR="009F43C0">
        <w:t xml:space="preserve"> som fx </w:t>
      </w:r>
      <w:r w:rsidR="00030FAE">
        <w:t>rygning. Støv</w:t>
      </w:r>
      <w:r w:rsidR="004139CF">
        <w:t xml:space="preserve">udsættelse kan således være en medvirkende faktor. </w:t>
      </w:r>
      <w:r w:rsidR="0081797F">
        <w:t>Dette er dokumenteret i forhold til lungesygdommen KOL (</w:t>
      </w:r>
      <w:r w:rsidR="00901E0E">
        <w:t>Borup et al</w:t>
      </w:r>
      <w:r w:rsidR="009F43C0">
        <w:t>.,</w:t>
      </w:r>
      <w:r w:rsidR="00901E0E">
        <w:t xml:space="preserve"> 2017)</w:t>
      </w:r>
      <w:r w:rsidR="00CA6AD9">
        <w:t xml:space="preserve">. Der er således ikke en entydig sammenhæng mellem eksponering og </w:t>
      </w:r>
      <w:r w:rsidR="001B6D2B">
        <w:t xml:space="preserve">sygdom, som det </w:t>
      </w:r>
      <w:r w:rsidR="009F43C0">
        <w:t>fx</w:t>
      </w:r>
      <w:r w:rsidR="008358CC">
        <w:t xml:space="preserve"> optræder i sammenhængen mellem udsættelse for asbest og mesotheliom (X)</w:t>
      </w:r>
      <w:r w:rsidR="001651F7">
        <w:t xml:space="preserve">. </w:t>
      </w:r>
    </w:p>
    <w:p w14:paraId="3FDE12CD" w14:textId="77777777" w:rsidR="00011B0E" w:rsidRDefault="00011B0E" w:rsidP="00011B0E">
      <w:pPr>
        <w:pStyle w:val="Listeafsnit"/>
      </w:pPr>
    </w:p>
    <w:p w14:paraId="019EDC17" w14:textId="75489E41" w:rsidR="00011B0E" w:rsidRDefault="001651F7" w:rsidP="006C599E">
      <w:pPr>
        <w:pStyle w:val="Listeafsnit"/>
        <w:numPr>
          <w:ilvl w:val="0"/>
          <w:numId w:val="15"/>
        </w:numPr>
      </w:pPr>
      <w:r w:rsidRPr="00011B0E">
        <w:rPr>
          <w:i/>
        </w:rPr>
        <w:t>For det andet</w:t>
      </w:r>
      <w:r>
        <w:t xml:space="preserve"> er </w:t>
      </w:r>
      <w:r w:rsidR="00B45980">
        <w:t>der en lang latenstid fra udsættelsen til</w:t>
      </w:r>
      <w:r w:rsidR="00945C47">
        <w:t>,</w:t>
      </w:r>
      <w:r w:rsidR="00B45980">
        <w:t xml:space="preserve"> at sygdommene slår igennem</w:t>
      </w:r>
      <w:r w:rsidR="00516B3E">
        <w:t>. Der optræder således</w:t>
      </w:r>
      <w:r w:rsidR="0012404E">
        <w:t xml:space="preserve"> sjældent</w:t>
      </w:r>
      <w:r w:rsidR="00516B3E">
        <w:t xml:space="preserve"> </w:t>
      </w:r>
      <w:r w:rsidR="0012404E">
        <w:t xml:space="preserve">blandt medarbejdere og ledere </w:t>
      </w:r>
      <w:r w:rsidR="00516B3E">
        <w:t>nogen egen erfaring med, hvad indånding af støv kan få af konsekvenser</w:t>
      </w:r>
      <w:r w:rsidR="0012404E">
        <w:t xml:space="preserve">. </w:t>
      </w:r>
      <w:r w:rsidR="00CC3412">
        <w:t>Dog kender mange til ubehag</w:t>
      </w:r>
      <w:r w:rsidR="005012A0">
        <w:t xml:space="preserve">, hoste og </w:t>
      </w:r>
      <w:r w:rsidR="000A5338">
        <w:t>træthed</w:t>
      </w:r>
      <w:r w:rsidR="00CC3412">
        <w:t xml:space="preserve"> efter en arbejdsdag med </w:t>
      </w:r>
      <w:r w:rsidR="005012A0">
        <w:t xml:space="preserve">stor udsættelse for støv. </w:t>
      </w:r>
      <w:r w:rsidR="0012404E">
        <w:t xml:space="preserve">Vi mødte dog </w:t>
      </w:r>
      <w:r w:rsidR="005174BE">
        <w:t xml:space="preserve">flere ældre nedrivere, som tydeligt havde nedsat lungekapacitet, men selv i disse tilfælde </w:t>
      </w:r>
      <w:r w:rsidR="003B5321">
        <w:t>har de ikke selv en oplevelse af den direkte sammenhæng</w:t>
      </w:r>
      <w:r w:rsidR="000A5338">
        <w:t xml:space="preserve"> til støvudsættelsen</w:t>
      </w:r>
      <w:r w:rsidR="003B5321">
        <w:t>.</w:t>
      </w:r>
      <w:r w:rsidR="00736E56">
        <w:t xml:space="preserve"> Selvom de har symptomer på nedsat lungekapacitet</w:t>
      </w:r>
      <w:r w:rsidR="00594556">
        <w:t>,</w:t>
      </w:r>
      <w:r w:rsidR="00736E56">
        <w:t xml:space="preserve"> vil en diagnose </w:t>
      </w:r>
      <w:r w:rsidR="00514C59">
        <w:t xml:space="preserve">ofte ikke medtage erhvervsmæssig udsættelse for støv, hvis </w:t>
      </w:r>
      <w:r w:rsidR="004F3B9F">
        <w:t>de er rygere.</w:t>
      </w:r>
      <w:r w:rsidR="009C3E48">
        <w:t xml:space="preserve"> </w:t>
      </w:r>
      <w:r w:rsidR="00F52DAD">
        <w:t>Risiko</w:t>
      </w:r>
      <w:r w:rsidR="00FA1AF2">
        <w:t xml:space="preserve">erkendelsen </w:t>
      </w:r>
      <w:r w:rsidR="00F52DAD">
        <w:t>må derfor bygge på viden</w:t>
      </w:r>
      <w:r w:rsidR="002A4326">
        <w:t xml:space="preserve"> og accept af</w:t>
      </w:r>
      <w:r w:rsidR="00945C47">
        <w:t>,</w:t>
      </w:r>
      <w:r w:rsidR="002A4326">
        <w:t xml:space="preserve"> at denne sammenhæng eksisterer og kan </w:t>
      </w:r>
      <w:r w:rsidR="00FA1AF2">
        <w:t>få betydning for eget og kollegers helbred.</w:t>
      </w:r>
      <w:r w:rsidR="009C3E48">
        <w:t xml:space="preserve"> </w:t>
      </w:r>
    </w:p>
    <w:p w14:paraId="4C4ACE67" w14:textId="77777777" w:rsidR="00011B0E" w:rsidRPr="00011B0E" w:rsidRDefault="00011B0E" w:rsidP="00011B0E">
      <w:pPr>
        <w:pStyle w:val="Listeafsnit"/>
        <w:rPr>
          <w:i/>
        </w:rPr>
      </w:pPr>
    </w:p>
    <w:p w14:paraId="22651C1D" w14:textId="03608D9E" w:rsidR="005B03CF" w:rsidRDefault="00A94221" w:rsidP="006C599E">
      <w:pPr>
        <w:pStyle w:val="Listeafsnit"/>
        <w:numPr>
          <w:ilvl w:val="0"/>
          <w:numId w:val="15"/>
        </w:numPr>
      </w:pPr>
      <w:r w:rsidRPr="00011B0E">
        <w:rPr>
          <w:i/>
        </w:rPr>
        <w:t xml:space="preserve">For det tredje </w:t>
      </w:r>
      <w:r w:rsidR="000F0B5F">
        <w:t>optræder eksponeringen meget ujævnt</w:t>
      </w:r>
      <w:r w:rsidR="00594556">
        <w:t>:</w:t>
      </w:r>
      <w:r w:rsidR="00FC4E19">
        <w:t xml:space="preserve"> </w:t>
      </w:r>
      <w:r w:rsidR="00594556">
        <w:t>N</w:t>
      </w:r>
      <w:r w:rsidR="00FC4E19">
        <w:t>ogle processer støver meget</w:t>
      </w:r>
      <w:r w:rsidR="00594556">
        <w:t>,</w:t>
      </w:r>
      <w:r w:rsidR="00FC4E19">
        <w:t xml:space="preserve"> andre meget mindre</w:t>
      </w:r>
      <w:r w:rsidR="0030100E">
        <w:t>,</w:t>
      </w:r>
      <w:r w:rsidR="00DE5F43">
        <w:t xml:space="preserve"> og det er desuden som regel ukendt, hvor stort indholdet af silika er i støvet. Man må således </w:t>
      </w:r>
      <w:r w:rsidR="00D3391C">
        <w:t xml:space="preserve">beskytte sig </w:t>
      </w:r>
      <w:r w:rsidR="00945C47">
        <w:t>generelt mod indånding af støv.</w:t>
      </w:r>
    </w:p>
    <w:p w14:paraId="1A16F5BA" w14:textId="77777777" w:rsidR="00794722" w:rsidRDefault="00794722" w:rsidP="00794722">
      <w:pPr>
        <w:pStyle w:val="Listeafsnit"/>
      </w:pPr>
    </w:p>
    <w:p w14:paraId="0B841A83" w14:textId="26BAC9FE" w:rsidR="00197828" w:rsidRPr="000F0B5F" w:rsidRDefault="00D3391C" w:rsidP="006C599E">
      <w:pPr>
        <w:pStyle w:val="Listeafsnit"/>
        <w:numPr>
          <w:ilvl w:val="0"/>
          <w:numId w:val="15"/>
        </w:numPr>
      </w:pPr>
      <w:r w:rsidRPr="005B03CF">
        <w:rPr>
          <w:i/>
        </w:rPr>
        <w:t>For det fjerde</w:t>
      </w:r>
      <w:r>
        <w:t xml:space="preserve"> er </w:t>
      </w:r>
      <w:r w:rsidR="006F5437">
        <w:t>de beskyttelsesforanstaltninger og hjælpemidler, der er til rådighed</w:t>
      </w:r>
      <w:r w:rsidR="00D162DF">
        <w:t>,</w:t>
      </w:r>
      <w:r w:rsidR="006F5437">
        <w:t xml:space="preserve"> næsten altid en ekstra foranstaltning, der skal foretages</w:t>
      </w:r>
      <w:r w:rsidR="001C1E49">
        <w:t xml:space="preserve">, og opleves </w:t>
      </w:r>
      <w:r w:rsidR="00945C47">
        <w:t>som et besværligt</w:t>
      </w:r>
      <w:r w:rsidR="00D162DF">
        <w:t xml:space="preserve"> element</w:t>
      </w:r>
      <w:r w:rsidR="00681EFB">
        <w:t xml:space="preserve">. Brug af åndedrætsværn, opsætning af ventilation, vanding af pladsen </w:t>
      </w:r>
      <w:r w:rsidR="00945C47">
        <w:t xml:space="preserve">er strategier, der kræver </w:t>
      </w:r>
      <w:r w:rsidR="001F3CE6">
        <w:t xml:space="preserve">ekstra tid og </w:t>
      </w:r>
      <w:r w:rsidR="001C1E49">
        <w:t>tager tid fra selve arbejdet</w:t>
      </w:r>
      <w:r w:rsidR="00AD6849">
        <w:t>. Det forudsætter derfor</w:t>
      </w:r>
      <w:r w:rsidR="005B03CF">
        <w:t>,</w:t>
      </w:r>
      <w:r w:rsidR="00AD6849">
        <w:t xml:space="preserve"> at der er motivation til at prioritere forebyggelsen fra ledere</w:t>
      </w:r>
      <w:r w:rsidR="0068190B">
        <w:t xml:space="preserve">, </w:t>
      </w:r>
      <w:r w:rsidR="00945C47">
        <w:t>kolleger og medarbejderen selv.</w:t>
      </w:r>
    </w:p>
    <w:p w14:paraId="72D69139" w14:textId="26ACBB33" w:rsidR="00F9619A" w:rsidRDefault="00A10233" w:rsidP="00E020E1">
      <w:pPr>
        <w:pStyle w:val="Overskrift3"/>
      </w:pPr>
      <w:bookmarkStart w:id="19" w:name="_Toc513801282"/>
      <w:bookmarkStart w:id="20" w:name="_Toc528833370"/>
      <w:r>
        <w:t>Arbejdsmedicinsk forskning</w:t>
      </w:r>
      <w:bookmarkEnd w:id="19"/>
      <w:bookmarkEnd w:id="20"/>
    </w:p>
    <w:p w14:paraId="1553D938" w14:textId="3A1C51A5" w:rsidR="00A8201A" w:rsidRDefault="00CC4777" w:rsidP="008C6B31">
      <w:r>
        <w:t>Indånding af støv er en arbejdsmiljøbelastning, som er en veldokumenteret årsag til støvlunge (silikose) og lungecancer (Vestbo J</w:t>
      </w:r>
      <w:r w:rsidR="00945C47">
        <w:t>.</w:t>
      </w:r>
      <w:r>
        <w:t xml:space="preserve"> et al.</w:t>
      </w:r>
      <w:r w:rsidR="00945C47">
        <w:t>,</w:t>
      </w:r>
      <w:r>
        <w:t xml:space="preserve"> 1990). Dannelse og spredning af støv sker </w:t>
      </w:r>
      <w:r w:rsidR="002711CB">
        <w:t xml:space="preserve">især </w:t>
      </w:r>
      <w:r>
        <w:t>ved produktionsprocesser som sandblæsning, cementproduktion, ved bygge</w:t>
      </w:r>
      <w:r w:rsidR="00945C47">
        <w:t>-</w:t>
      </w:r>
      <w:r>
        <w:t xml:space="preserve"> og anlægsopgaver, herunder fejning og ikke mindst ved nedrivningsopgaver (Sauvé</w:t>
      </w:r>
      <w:r w:rsidR="00945C47">
        <w:t>,</w:t>
      </w:r>
      <w:r>
        <w:t xml:space="preserve"> 2013).</w:t>
      </w:r>
      <w:r w:rsidR="009C3E48">
        <w:t xml:space="preserve"> </w:t>
      </w:r>
      <w:r>
        <w:t xml:space="preserve">Følgevirkningerne af støv i lungerne har været kendt </w:t>
      </w:r>
      <w:r w:rsidR="007F30DB">
        <w:t xml:space="preserve">og dokumenteret </w:t>
      </w:r>
      <w:r>
        <w:t xml:space="preserve">siden 1930’erne, og </w:t>
      </w:r>
      <w:r w:rsidR="00027ADE">
        <w:t xml:space="preserve">tidligt blev </w:t>
      </w:r>
      <w:r>
        <w:t xml:space="preserve">en lang række tekniske forebyggelsesmuligheder udviklet, </w:t>
      </w:r>
      <w:r w:rsidR="00027ADE">
        <w:t>de er for</w:t>
      </w:r>
      <w:r w:rsidR="00945C47">
        <w:t>t</w:t>
      </w:r>
      <w:r w:rsidR="00027ADE">
        <w:t xml:space="preserve">sat blevet udviklet og er almindeligt </w:t>
      </w:r>
      <w:r>
        <w:t>kendte og tilgængelige (BAR Byg</w:t>
      </w:r>
      <w:r w:rsidR="00945C47">
        <w:t>,</w:t>
      </w:r>
      <w:r>
        <w:t xml:space="preserve"> 2014, NEPSI</w:t>
      </w:r>
      <w:r w:rsidR="00945C47">
        <w:t>,</w:t>
      </w:r>
      <w:r>
        <w:t xml:space="preserve"> 2014). </w:t>
      </w:r>
      <w:r w:rsidR="002D4006">
        <w:t xml:space="preserve">I den nyere </w:t>
      </w:r>
      <w:r w:rsidR="00764EEA">
        <w:t xml:space="preserve">arbejdsmedicinske </w:t>
      </w:r>
      <w:r w:rsidR="002D4006">
        <w:t xml:space="preserve">forskning har der været fokus på </w:t>
      </w:r>
      <w:r>
        <w:t>sammenhæng mellem KOL og arbejdsbetinget støvudsættelse (Aasen et al.</w:t>
      </w:r>
      <w:r w:rsidR="00945C47">
        <w:t>,</w:t>
      </w:r>
      <w:r w:rsidR="007E3AE9">
        <w:t xml:space="preserve"> 2009</w:t>
      </w:r>
      <w:r w:rsidR="008C6B31">
        <w:t>,</w:t>
      </w:r>
      <w:r>
        <w:t xml:space="preserve"> Ulrik et al</w:t>
      </w:r>
      <w:r w:rsidR="00945C47">
        <w:t>.,</w:t>
      </w:r>
      <w:r>
        <w:t xml:space="preserve"> 2013), men KOL diagnosticeres oftes</w:t>
      </w:r>
      <w:r w:rsidR="00945C47">
        <w:t>t som forårsaget af rygning. Det er dog påvist, at ikke-</w:t>
      </w:r>
      <w:r>
        <w:t xml:space="preserve">rygere i byggebranchen har en </w:t>
      </w:r>
      <w:r w:rsidR="005B03CF">
        <w:t>større risiko (</w:t>
      </w:r>
      <w:r>
        <w:t>odds ratio på 2</w:t>
      </w:r>
      <w:r w:rsidR="005B03CF">
        <w:t>)</w:t>
      </w:r>
      <w:r>
        <w:t xml:space="preserve"> for at udvikle KOL</w:t>
      </w:r>
      <w:r w:rsidR="00945C47">
        <w:t xml:space="preserve"> i forhold til ikke-</w:t>
      </w:r>
      <w:r w:rsidR="005B03CF">
        <w:t>rygere i brancher</w:t>
      </w:r>
      <w:r w:rsidR="009C3E48">
        <w:t xml:space="preserve"> </w:t>
      </w:r>
      <w:r w:rsidR="00016419">
        <w:t>uden støvekspone</w:t>
      </w:r>
      <w:r w:rsidR="00FF3B77">
        <w:t xml:space="preserve">ring </w:t>
      </w:r>
      <w:r>
        <w:t>(Bergdahl et al.</w:t>
      </w:r>
      <w:r w:rsidR="00945C47">
        <w:t>,</w:t>
      </w:r>
      <w:r>
        <w:t xml:space="preserve"> 2004, Omland</w:t>
      </w:r>
      <w:r w:rsidR="00945C47">
        <w:t>,</w:t>
      </w:r>
      <w:r>
        <w:t xml:space="preserve"> 2013). I et nyt registerstudie vises en forøge</w:t>
      </w:r>
      <w:r w:rsidR="00945C47">
        <w:t>t risiko for at blive hospitals</w:t>
      </w:r>
      <w:r>
        <w:t xml:space="preserve">indlagt pga. KOL blandt arbejdere i cement- og betonproduktion og </w:t>
      </w:r>
      <w:r w:rsidR="008906AA">
        <w:t xml:space="preserve">blandt </w:t>
      </w:r>
      <w:r>
        <w:t>nedrivere, sammenlignet med alle i arbejde. (Mølgaard et al</w:t>
      </w:r>
      <w:r w:rsidR="00945C47">
        <w:t>.,</w:t>
      </w:r>
      <w:r>
        <w:t xml:space="preserve"> 2013). </w:t>
      </w:r>
    </w:p>
    <w:p w14:paraId="1B42BF77" w14:textId="3D86E39F" w:rsidR="00A844E4" w:rsidRDefault="00A844E4" w:rsidP="008F3F1A"/>
    <w:tbl>
      <w:tblPr>
        <w:tblStyle w:val="Tabel-Gitter"/>
        <w:tblW w:w="0" w:type="auto"/>
        <w:tblLook w:val="04A0" w:firstRow="1" w:lastRow="0" w:firstColumn="1" w:lastColumn="0" w:noHBand="0" w:noVBand="1"/>
      </w:tblPr>
      <w:tblGrid>
        <w:gridCol w:w="8210"/>
      </w:tblGrid>
      <w:tr w:rsidR="00EE565B" w14:paraId="2646F268" w14:textId="77777777" w:rsidTr="00EE565B">
        <w:tc>
          <w:tcPr>
            <w:tcW w:w="8210" w:type="dxa"/>
          </w:tcPr>
          <w:p w14:paraId="5CD3981C" w14:textId="4B0425E2" w:rsidR="005B03CF" w:rsidRDefault="00EE565B" w:rsidP="00CC4777">
            <w:r w:rsidRPr="00EE565B">
              <w:t>KOL er en kronisk lungesygdom</w:t>
            </w:r>
            <w:r w:rsidR="00945C47">
              <w:t>,</w:t>
            </w:r>
            <w:r w:rsidRPr="00EE565B">
              <w:t xml:space="preserve"> som medfører en vedvarende irritationstilstand i lungerne, slimhinden hæver op i luftvejene, og man danner slim i lungerne. Herudover får man forsnævring af luftvejene, så det bliver sværere at tømme lungerne for luft. Ofte vil der også være øget hyppighed af lungebetændelser. Tidligere blev KOL kaldt for "rygerlunger", fordi rygning er den hyppigste årsag til sygdommen; men det </w:t>
            </w:r>
            <w:r w:rsidR="005B03CF">
              <w:t xml:space="preserve">er </w:t>
            </w:r>
            <w:r w:rsidRPr="00EE565B">
              <w:t>ikke kun rygere, der kan få KOL, og idet betegnelsen er negativt ladet</w:t>
            </w:r>
            <w:r w:rsidR="005B03CF">
              <w:t>,</w:t>
            </w:r>
            <w:r w:rsidRPr="00EE565B">
              <w:t xml:space="preserve"> bruges den ikke længere. Selve navnet "obstruktiv lungesygdom” hentyder til, at luftvejene er forsnævrede – eller obstruerede - og det besværliggør transporten af luft ind og ud af lungerne, når man trækker vejret. KOL udvikles typisk over 20-30 år. Symptomerne opstår således meget langsomt og omfatter hoste, opspyt og åndenød. I begyndelsen, i de tidlige sygdomsstadier, er åndenød kun til</w:t>
            </w:r>
            <w:r w:rsidR="00945C47">
              <w:t xml:space="preserve"> </w:t>
            </w:r>
            <w:r w:rsidRPr="00EE565B">
              <w:t>stede ved fysisk anstrengelse, men som sygdommen bliver mere fremskreden, kan åndenøden komme selv i hvile. KOL ledsages ofte af andre sygdomme såsom knogleafkalkni</w:t>
            </w:r>
            <w:r w:rsidR="00945C47">
              <w:t>ng, hjertesygdom og depression.</w:t>
            </w:r>
          </w:p>
          <w:p w14:paraId="7BFFFAD7" w14:textId="129FA164" w:rsidR="00EE565B" w:rsidRDefault="00EE565B" w:rsidP="00CC4777">
            <w:r w:rsidRPr="00EE565B">
              <w:t>Ud fra befolkningsundersøgelser skønner man, at der i Danmark findes cirka 400.000 mennesker med KOL; men kun cirka 100.000 får medicin for KOL. En af årsagerne til, at der ikke er flere, der er i behandling for KOL, er, at sygdommen tit opdages sent, fordi symptomerne udvikler sig langsomt og snigende. I starten af sygdommen føler man kun lette eller svage symptomer, som eksempelvis morgenhoste eller let besværet vejrtrækning og mild grad af forpustethed, når man anstrenger sig. Personer med KOL kan lade sig snyde af symptomerne og tro, at de blot bliver forpustede på grund af dårlig kondition, at de ryger/har røget, eller at de bliver ældre, ligesom lægen kan blive snydt af den langsomme udvikling. Jo før sygdommen opdages – jo bedre. Man kan nemlig ikke reparere de skader, der er sket på lungerne.</w:t>
            </w:r>
            <w:r w:rsidR="009C3E48">
              <w:t xml:space="preserve"> </w:t>
            </w:r>
            <w:r w:rsidR="00F33EB4">
              <w:t>(Patienthåndbogen, www.sundhed.dk)</w:t>
            </w:r>
          </w:p>
        </w:tc>
      </w:tr>
    </w:tbl>
    <w:p w14:paraId="2155FD89" w14:textId="43D767BB" w:rsidR="00A844E4" w:rsidRDefault="004F3B9F" w:rsidP="00CC4777">
      <w:r>
        <w:t>Faktaboks 2: KOL</w:t>
      </w:r>
    </w:p>
    <w:p w14:paraId="07B63E83" w14:textId="287FC7E4" w:rsidR="00CC4777" w:rsidRDefault="00CC4777" w:rsidP="008C6B31">
      <w:r>
        <w:t>KOL forværres generelt ved indånding af støv og partikler. Der er en højere forekomst af rygning i branchen, men sammenhængen mellem KOL og støveksponering er dokumenteret, og kombinationen forøger risikoen</w:t>
      </w:r>
      <w:r w:rsidR="00796933">
        <w:t xml:space="preserve"> markant</w:t>
      </w:r>
      <w:r>
        <w:t xml:space="preserve"> (Omland</w:t>
      </w:r>
      <w:r w:rsidR="00945C47">
        <w:t>,</w:t>
      </w:r>
      <w:r>
        <w:t xml:space="preserve"> 2013). Fra et samfundsperspektiv er omkostningerne til behandling af KOL</w:t>
      </w:r>
      <w:r w:rsidR="00CB474F">
        <w:t>-</w:t>
      </w:r>
      <w:r>
        <w:t xml:space="preserve">patienter omfattende, men </w:t>
      </w:r>
      <w:r w:rsidR="00686917">
        <w:t xml:space="preserve">den samfundsmæssigt prioriterede </w:t>
      </w:r>
      <w:r>
        <w:t>forebyggelse har primært fokus på at begrænse rygning, mens der savnes erfaringer med forebyggelsesstrategier</w:t>
      </w:r>
      <w:r w:rsidR="00686917">
        <w:t>,</w:t>
      </w:r>
      <w:r>
        <w:t xml:space="preserve"> der forankres på arbejdspladsen (Omland</w:t>
      </w:r>
      <w:r w:rsidR="00945C47">
        <w:t>,</w:t>
      </w:r>
      <w:r>
        <w:t xml:space="preserve"> 2013). Omfanget af erhvervsbetingede støvrelaterede sygdomme er væsentligt, det anslås at ca</w:t>
      </w:r>
      <w:r w:rsidR="008C6B31">
        <w:t>.</w:t>
      </w:r>
      <w:r>
        <w:t xml:space="preserve"> 65.000 tilfælde af KOL i DK kan relateres til arbejdsbetinget støveksponering (</w:t>
      </w:r>
      <w:bookmarkStart w:id="21" w:name="_Hlk528735995"/>
      <w:r w:rsidR="00BA3507">
        <w:t>Hanskov et al. 2015</w:t>
      </w:r>
      <w:bookmarkEnd w:id="21"/>
      <w:r w:rsidR="00BA3507">
        <w:t xml:space="preserve">, </w:t>
      </w:r>
      <w:r>
        <w:t>Kirkeskov et al</w:t>
      </w:r>
      <w:r w:rsidR="00945C47">
        <w:t>.,</w:t>
      </w:r>
      <w:r>
        <w:t xml:space="preserve"> 2010, Omland</w:t>
      </w:r>
      <w:r w:rsidR="00945C47">
        <w:t>,</w:t>
      </w:r>
      <w:r>
        <w:t xml:space="preserve"> 2013). </w:t>
      </w:r>
      <w:r w:rsidR="0014113A">
        <w:t>Vi har ikke fundet undersøgelser af, hvad de samfundsmæssige økonomiske konsekvenser af dette er</w:t>
      </w:r>
      <w:r w:rsidR="00E318F0">
        <w:t>. Men generelt ved vi</w:t>
      </w:r>
      <w:r w:rsidR="0030100E">
        <w:t>,</w:t>
      </w:r>
      <w:r w:rsidR="00E318F0">
        <w:t xml:space="preserve"> at omkostninger til behandling af KOL er meget store.</w:t>
      </w:r>
      <w:r w:rsidR="009C3E48">
        <w:t xml:space="preserve"> </w:t>
      </w:r>
      <w:r w:rsidR="00C10C0B">
        <w:t xml:space="preserve">Dagens Medicin </w:t>
      </w:r>
      <w:r w:rsidR="00E72465">
        <w:t>15.05.2012 anslår</w:t>
      </w:r>
      <w:r w:rsidR="00945C47">
        <w:t>,</w:t>
      </w:r>
      <w:r w:rsidR="00E72465">
        <w:t xml:space="preserve"> at omkostninger er på 6,3 milliarder kroner årligt, men her tillægges årsagen alene rygning</w:t>
      </w:r>
      <w:r w:rsidR="00096984">
        <w:rPr>
          <w:rStyle w:val="Fodnotehenvisning"/>
        </w:rPr>
        <w:footnoteReference w:id="3"/>
      </w:r>
      <w:r w:rsidR="008C6B31">
        <w:t>.</w:t>
      </w:r>
    </w:p>
    <w:p w14:paraId="6B635045" w14:textId="5BEBDA04" w:rsidR="00606B27" w:rsidRDefault="00CC4777" w:rsidP="008C6B31">
      <w:r>
        <w:t xml:space="preserve">I Danmark har </w:t>
      </w:r>
      <w:r w:rsidR="00874BDC">
        <w:t>flere nyere</w:t>
      </w:r>
      <w:r>
        <w:t xml:space="preserve"> </w:t>
      </w:r>
      <w:r w:rsidR="008C6B31">
        <w:t>forsknings</w:t>
      </w:r>
      <w:r>
        <w:t xml:space="preserve">projekter fokus på sundhedsskadeligt støv i </w:t>
      </w:r>
      <w:r w:rsidR="009E6D8F">
        <w:t>bygge</w:t>
      </w:r>
      <w:r w:rsidR="00945C47">
        <w:t>-</w:t>
      </w:r>
      <w:r w:rsidR="009E6D8F">
        <w:t xml:space="preserve"> og anlægssektoren og særligt i </w:t>
      </w:r>
      <w:r>
        <w:t xml:space="preserve">nedrivningsvirksomheder. En </w:t>
      </w:r>
      <w:r w:rsidR="00606B27">
        <w:t xml:space="preserve">større samlet </w:t>
      </w:r>
      <w:r>
        <w:t xml:space="preserve">afdækning af udbredelse af KOL blandt </w:t>
      </w:r>
      <w:r w:rsidR="00606B27">
        <w:t xml:space="preserve">bygningsarbejdere herunder </w:t>
      </w:r>
      <w:r>
        <w:t>nedrivningsarbejdere udfør</w:t>
      </w:r>
      <w:r w:rsidR="00874BDC">
        <w:t>t</w:t>
      </w:r>
      <w:r>
        <w:t xml:space="preserve"> af Arbejds- og Miljømedicinsk Afdeling</w:t>
      </w:r>
      <w:r w:rsidR="00945C47">
        <w:t>,</w:t>
      </w:r>
      <w:r>
        <w:t xml:space="preserve"> Bispebjerg Hospital (Kirkeskov et al.</w:t>
      </w:r>
      <w:r w:rsidR="00945C47">
        <w:t>,</w:t>
      </w:r>
      <w:r>
        <w:t xml:space="preserve"> 2010</w:t>
      </w:r>
      <w:r w:rsidR="00606B27">
        <w:t>, Hanskov et al</w:t>
      </w:r>
      <w:r w:rsidR="00945C47">
        <w:t>.</w:t>
      </w:r>
      <w:r w:rsidR="00016419">
        <w:t>,</w:t>
      </w:r>
      <w:r w:rsidR="00606B27">
        <w:t xml:space="preserve"> 2015</w:t>
      </w:r>
      <w:r>
        <w:t>)</w:t>
      </w:r>
      <w:r w:rsidR="00F77F98">
        <w:t xml:space="preserve"> viste</w:t>
      </w:r>
      <w:r w:rsidR="008C6B31">
        <w:t>,</w:t>
      </w:r>
      <w:r w:rsidR="00606B27">
        <w:t xml:space="preserve"> at </w:t>
      </w:r>
      <w:r w:rsidR="005624DF">
        <w:t xml:space="preserve">der er </w:t>
      </w:r>
      <w:r w:rsidR="00016419">
        <w:t>flere bygge</w:t>
      </w:r>
      <w:r w:rsidR="00606B27">
        <w:t xml:space="preserve">anlægsarbejdere i forhold til resten af den mandlige befolkning, der bliver indlagt med kronisk nedre luftvejslidelse. </w:t>
      </w:r>
      <w:r w:rsidR="00420F45">
        <w:t>Det er dog et mindre antal af</w:t>
      </w:r>
      <w:r w:rsidR="00606B27">
        <w:t xml:space="preserve"> erhvervsaktive</w:t>
      </w:r>
      <w:r w:rsidR="00C4742C">
        <w:t xml:space="preserve"> </w:t>
      </w:r>
      <w:r w:rsidR="00606B27">
        <w:t>nedrivere, isolatører og tømrere, der havde en regulær KOL.</w:t>
      </w:r>
      <w:r w:rsidR="00C4742C">
        <w:t xml:space="preserve"> Den sidste iagttagelse </w:t>
      </w:r>
      <w:r w:rsidR="00B23BA9">
        <w:t xml:space="preserve">tillægges det </w:t>
      </w:r>
      <w:r w:rsidR="00606B27">
        <w:t xml:space="preserve">forbehold, </w:t>
      </w:r>
      <w:r w:rsidR="00B23BA9">
        <w:t>at</w:t>
      </w:r>
      <w:r w:rsidR="00606B27">
        <w:t xml:space="preserve"> folk med sværere lungelidelser, herunder KOL</w:t>
      </w:r>
      <w:r w:rsidR="00945C47">
        <w:t>,</w:t>
      </w:r>
      <w:r w:rsidR="00606B27">
        <w:t xml:space="preserve"> </w:t>
      </w:r>
      <w:r w:rsidR="00011B0E">
        <w:t>ofte vil</w:t>
      </w:r>
      <w:r w:rsidR="00606B27">
        <w:t xml:space="preserve"> være</w:t>
      </w:r>
      <w:r w:rsidR="00B23BA9">
        <w:t xml:space="preserve"> </w:t>
      </w:r>
      <w:r w:rsidR="00606B27">
        <w:t>ophørt i arbejdet. D</w:t>
      </w:r>
      <w:r w:rsidR="00B23BA9">
        <w:t>er s</w:t>
      </w:r>
      <w:r w:rsidR="00606B27">
        <w:t xml:space="preserve">kal mange års støvudsættelse til, før man udvikler KOL, og </w:t>
      </w:r>
      <w:r w:rsidR="00011B0E">
        <w:t xml:space="preserve">samtidigt er </w:t>
      </w:r>
      <w:r w:rsidR="00606B27">
        <w:t>de</w:t>
      </w:r>
      <w:r w:rsidR="00011B0E">
        <w:t>t</w:t>
      </w:r>
      <w:r w:rsidR="002436AC">
        <w:t xml:space="preserve"> </w:t>
      </w:r>
      <w:r w:rsidR="00606B27">
        <w:t>relativt få, der ha</w:t>
      </w:r>
      <w:r w:rsidR="00011B0E">
        <w:t>r</w:t>
      </w:r>
      <w:r w:rsidR="00606B27">
        <w:t xml:space="preserve"> arbejdet mange år i branchen</w:t>
      </w:r>
      <w:r w:rsidR="00011B0E">
        <w:t>. Det skyldes såvel</w:t>
      </w:r>
      <w:r w:rsidR="00A150CB">
        <w:t>,</w:t>
      </w:r>
      <w:r w:rsidR="00011B0E">
        <w:t xml:space="preserve"> at nedrivning er en relativ ny branche</w:t>
      </w:r>
      <w:r w:rsidR="00606B27">
        <w:t xml:space="preserve">, </w:t>
      </w:r>
      <w:r w:rsidR="006D3467">
        <w:t>som det forhold</w:t>
      </w:r>
      <w:r w:rsidR="00A150CB">
        <w:t>,</w:t>
      </w:r>
      <w:r w:rsidR="006D3467">
        <w:t xml:space="preserve"> at der </w:t>
      </w:r>
      <w:r w:rsidR="00A150CB">
        <w:t xml:space="preserve">blandt nedrivere </w:t>
      </w:r>
      <w:r w:rsidR="006D3467">
        <w:t>er en udbredt</w:t>
      </w:r>
      <w:r w:rsidR="00606B27">
        <w:t xml:space="preserve"> tradition for</w:t>
      </w:r>
      <w:r w:rsidR="002436AC">
        <w:t xml:space="preserve"> </w:t>
      </w:r>
      <w:r w:rsidR="00606B27">
        <w:t>hyppigt jobskifte</w:t>
      </w:r>
      <w:r w:rsidR="008C6B31">
        <w:t>.</w:t>
      </w:r>
      <w:r w:rsidR="00606B27">
        <w:t xml:space="preserve"> Resultaterne </w:t>
      </w:r>
      <w:r w:rsidR="002436AC">
        <w:t>viste</w:t>
      </w:r>
      <w:r w:rsidR="00606B27">
        <w:t>, at flere af de, der havde været mere end 20 år i</w:t>
      </w:r>
      <w:r w:rsidR="002436AC">
        <w:t xml:space="preserve"> </w:t>
      </w:r>
      <w:r w:rsidR="00606B27">
        <w:t>støvende arbejde inden for bygge-</w:t>
      </w:r>
      <w:r w:rsidR="00A150CB">
        <w:t xml:space="preserve"> og </w:t>
      </w:r>
      <w:r w:rsidR="00606B27">
        <w:t>anlægsområdet havde en lungefunktion, der kunne tyde på KOL end</w:t>
      </w:r>
      <w:r w:rsidR="00AC4225">
        <w:t xml:space="preserve"> </w:t>
      </w:r>
      <w:r w:rsidR="00606B27">
        <w:t>blandt de, der havde arbejdet mindre end 10 år</w:t>
      </w:r>
      <w:r w:rsidR="00DC351F">
        <w:t xml:space="preserve"> </w:t>
      </w:r>
      <w:r w:rsidR="00AC4225">
        <w:t>(Hanskov et al</w:t>
      </w:r>
      <w:r w:rsidR="00A150CB">
        <w:t>.,</w:t>
      </w:r>
      <w:r w:rsidR="00AC4225">
        <w:t xml:space="preserve"> 2015)</w:t>
      </w:r>
      <w:r w:rsidR="00DC351F">
        <w:t>.</w:t>
      </w:r>
    </w:p>
    <w:p w14:paraId="7D7DF4F5" w14:textId="06BA1529" w:rsidR="00DC351F" w:rsidRDefault="00DC351F" w:rsidP="008C6B31">
      <w:r>
        <w:t xml:space="preserve">En anden undersøgelse udført af </w:t>
      </w:r>
      <w:r w:rsidRPr="00DC351F">
        <w:t>Mølgård et al</w:t>
      </w:r>
      <w:r>
        <w:t>.</w:t>
      </w:r>
      <w:r w:rsidR="008C6B31">
        <w:t xml:space="preserve"> (2012)</w:t>
      </w:r>
      <w:r>
        <w:t xml:space="preserve"> </w:t>
      </w:r>
      <w:r w:rsidR="008C6B31">
        <w:t>t</w:t>
      </w:r>
      <w:r w:rsidR="00C310ED">
        <w:t xml:space="preserve">ager udgangspunkt i </w:t>
      </w:r>
      <w:r w:rsidR="00DF21E8">
        <w:t>indlæggelser</w:t>
      </w:r>
      <w:r w:rsidR="00035F18">
        <w:t xml:space="preserve"> (Standardised hospitalisation ratio)</w:t>
      </w:r>
      <w:r w:rsidR="00DF21E8">
        <w:t xml:space="preserve"> for kronisk </w:t>
      </w:r>
      <w:r w:rsidR="00B02247">
        <w:t xml:space="preserve">obstruktiv lungelidelse blandt </w:t>
      </w:r>
      <w:r w:rsidR="00D377F2">
        <w:t>nedrivnings</w:t>
      </w:r>
      <w:r w:rsidR="00A150CB">
        <w:t>- og cement</w:t>
      </w:r>
      <w:r w:rsidR="00D377F2">
        <w:t xml:space="preserve">arbejdere </w:t>
      </w:r>
      <w:r w:rsidR="009F6A51">
        <w:t xml:space="preserve">i </w:t>
      </w:r>
      <w:r w:rsidR="00A150CB">
        <w:t>Danmark i perioden 1995-</w:t>
      </w:r>
      <w:r w:rsidR="00D377F2">
        <w:t>2009</w:t>
      </w:r>
      <w:r w:rsidR="009F6A51">
        <w:t xml:space="preserve">. Undersøgelsen </w:t>
      </w:r>
      <w:r w:rsidR="00EA5C1C">
        <w:t xml:space="preserve">bygger på en sammenligning mellem </w:t>
      </w:r>
      <w:r w:rsidR="00CE7642">
        <w:t>895 nedrivere og 5</w:t>
      </w:r>
      <w:r w:rsidR="00A150CB">
        <w:t>.</w:t>
      </w:r>
      <w:r w:rsidR="00CE7642">
        <w:t xml:space="preserve">633 </w:t>
      </w:r>
      <w:r w:rsidR="00444A99">
        <w:t>jord</w:t>
      </w:r>
      <w:r w:rsidR="00A150CB">
        <w:t>-</w:t>
      </w:r>
      <w:r w:rsidR="00444A99">
        <w:t xml:space="preserve"> og betonarbejdere (</w:t>
      </w:r>
      <w:r w:rsidR="00CB474F">
        <w:t>såvel jord</w:t>
      </w:r>
      <w:r w:rsidR="00A150CB">
        <w:t>-</w:t>
      </w:r>
      <w:r w:rsidR="00CB474F">
        <w:t xml:space="preserve"> og</w:t>
      </w:r>
      <w:r w:rsidR="00444A99">
        <w:t xml:space="preserve"> betonarbejdere</w:t>
      </w:r>
      <w:r w:rsidR="00CB474F">
        <w:t xml:space="preserve"> som arbejdere fra cementindustrien</w:t>
      </w:r>
      <w:r w:rsidR="00444A99">
        <w:t>)</w:t>
      </w:r>
      <w:r w:rsidR="00EA5C1C">
        <w:t xml:space="preserve"> og alle erhvervsaktive mænd. </w:t>
      </w:r>
      <w:r w:rsidR="00350E6D">
        <w:t xml:space="preserve">Resultatet af undersøgelsen </w:t>
      </w:r>
      <w:r w:rsidR="00546DDE">
        <w:t>er</w:t>
      </w:r>
      <w:r w:rsidR="008C6B31">
        <w:t>,</w:t>
      </w:r>
      <w:r w:rsidR="00546DDE">
        <w:t xml:space="preserve"> at der er signifikant højere risiko for at blive ramt af en kronisk luftvejssygdom </w:t>
      </w:r>
      <w:r w:rsidR="0015162A">
        <w:t>som jord</w:t>
      </w:r>
      <w:r w:rsidR="00A150CB">
        <w:t>-</w:t>
      </w:r>
      <w:r w:rsidR="0015162A">
        <w:t xml:space="preserve"> og betonarbejder. Den tilsvarende sammenhæng viser sig for nedrivningsarbejdere</w:t>
      </w:r>
      <w:r w:rsidR="008C6B31">
        <w:t>,</w:t>
      </w:r>
      <w:r w:rsidR="0015162A">
        <w:t xml:space="preserve"> dog er resultatet ikke statistisk signifikant. Dette tilskrives populationens begrænsede størrelse. </w:t>
      </w:r>
      <w:r w:rsidR="003F75C1">
        <w:t>Resultaterne viser</w:t>
      </w:r>
      <w:r w:rsidR="008C6B31">
        <w:t>,</w:t>
      </w:r>
      <w:r w:rsidR="003F75C1">
        <w:t xml:space="preserve"> at </w:t>
      </w:r>
      <w:r w:rsidR="00891E3E">
        <w:t>risikoen er særlig høj blandt 45-59</w:t>
      </w:r>
      <w:r w:rsidR="000A1C38">
        <w:t>-</w:t>
      </w:r>
      <w:r w:rsidR="00891E3E">
        <w:t xml:space="preserve">årige. </w:t>
      </w:r>
    </w:p>
    <w:p w14:paraId="5F218816" w14:textId="49E17DB7" w:rsidR="00870736" w:rsidRDefault="004E408E" w:rsidP="006D1826">
      <w:r w:rsidRPr="00A11AC6">
        <w:t xml:space="preserve">Et dansk review fra 2017 </w:t>
      </w:r>
      <w:r w:rsidR="006D1826" w:rsidRPr="00A11AC6">
        <w:t>(Borup et al</w:t>
      </w:r>
      <w:r w:rsidR="00A150CB">
        <w:t>.,</w:t>
      </w:r>
      <w:r w:rsidR="006D1826" w:rsidRPr="00A11AC6">
        <w:t xml:space="preserve"> 2017)</w:t>
      </w:r>
      <w:r w:rsidR="002265D2" w:rsidRPr="00A11AC6">
        <w:t xml:space="preserve"> baseret på en søgning i </w:t>
      </w:r>
      <w:r w:rsidR="006D1826" w:rsidRPr="00A11AC6">
        <w:t xml:space="preserve">PubMed </w:t>
      </w:r>
      <w:r w:rsidR="002265D2" w:rsidRPr="00A11AC6">
        <w:t>og</w:t>
      </w:r>
      <w:r w:rsidR="006D1826" w:rsidRPr="00A11AC6">
        <w:t xml:space="preserve"> Embase</w:t>
      </w:r>
      <w:r w:rsidR="00E91CED">
        <w:t xml:space="preserve"> i</w:t>
      </w:r>
      <w:r w:rsidR="00A11AC6" w:rsidRPr="00A11AC6">
        <w:t xml:space="preserve"> perioden </w:t>
      </w:r>
      <w:r w:rsidR="006D1826" w:rsidRPr="00A11AC6">
        <w:t xml:space="preserve">1990 </w:t>
      </w:r>
      <w:r w:rsidR="00A11AC6" w:rsidRPr="00A11AC6">
        <w:t>til</w:t>
      </w:r>
      <w:r w:rsidR="006D1826" w:rsidRPr="00A11AC6">
        <w:t xml:space="preserve"> 2016</w:t>
      </w:r>
      <w:r w:rsidR="00A11AC6" w:rsidRPr="00A11AC6">
        <w:t xml:space="preserve"> </w:t>
      </w:r>
      <w:r w:rsidR="00C77A9D">
        <w:t>resulterende i 12</w:t>
      </w:r>
      <w:r w:rsidR="00A11AC6" w:rsidRPr="00A11AC6">
        <w:t xml:space="preserve"> </w:t>
      </w:r>
      <w:r w:rsidR="006D1826" w:rsidRPr="00A11AC6">
        <w:t>epidemiologi</w:t>
      </w:r>
      <w:r w:rsidR="00A11AC6" w:rsidRPr="00A11AC6">
        <w:t>ske studier</w:t>
      </w:r>
      <w:r w:rsidR="008E71B6">
        <w:t>. Ni</w:t>
      </w:r>
      <w:r w:rsidR="00C77A9D">
        <w:t xml:space="preserve"> af studierne finder en statistisk signifikant øget </w:t>
      </w:r>
      <w:r w:rsidR="00A11AC6" w:rsidRPr="00A11AC6">
        <w:t>ri</w:t>
      </w:r>
      <w:r w:rsidR="00A11AC6">
        <w:t>s</w:t>
      </w:r>
      <w:r w:rsidR="0084723A">
        <w:t>iko for</w:t>
      </w:r>
      <w:r w:rsidR="00A150CB">
        <w:t xml:space="preserve"> at få KOL eller andre luftvejs-</w:t>
      </w:r>
      <w:r w:rsidR="0084723A">
        <w:t xml:space="preserve">obstruktive </w:t>
      </w:r>
      <w:r w:rsidR="00E91CED">
        <w:t>sygdomme blandt bygningsarbejdere</w:t>
      </w:r>
      <w:r w:rsidR="008369A4">
        <w:t xml:space="preserve">. </w:t>
      </w:r>
      <w:r w:rsidR="00A150CB">
        <w:t>Dog i et studie kun blandt ikke-</w:t>
      </w:r>
      <w:r w:rsidR="008369A4" w:rsidRPr="008B3AB6">
        <w:t xml:space="preserve">rygere. </w:t>
      </w:r>
      <w:r w:rsidR="0081243E" w:rsidRPr="0081243E">
        <w:t>Det konkluderes</w:t>
      </w:r>
      <w:r w:rsidR="00A150CB">
        <w:t>,</w:t>
      </w:r>
      <w:r w:rsidR="0081243E" w:rsidRPr="0081243E">
        <w:t xml:space="preserve"> at KO</w:t>
      </w:r>
      <w:r w:rsidR="0081243E">
        <w:t>L</w:t>
      </w:r>
      <w:r w:rsidR="0081243E" w:rsidRPr="0081243E">
        <w:t xml:space="preserve"> optræder hyppigere blandt bygningsarbejdere udsat f</w:t>
      </w:r>
      <w:r w:rsidR="0081243E">
        <w:t>or byggestøv end blandt andre</w:t>
      </w:r>
      <w:r w:rsidR="00870736">
        <w:t xml:space="preserve"> erhvervsaktive</w:t>
      </w:r>
      <w:r w:rsidR="00A150CB">
        <w:t>,</w:t>
      </w:r>
      <w:r w:rsidR="00870736">
        <w:t xml:space="preserve"> der ikke er udsat for støv</w:t>
      </w:r>
      <w:r w:rsidR="0081243E">
        <w:t>.</w:t>
      </w:r>
    </w:p>
    <w:p w14:paraId="6AA0C2CC" w14:textId="4815AE76" w:rsidR="004B75E0" w:rsidRDefault="004B75E0" w:rsidP="006D1826">
      <w:r w:rsidRPr="004B75E0">
        <w:t>I den arbejdsmedicinske forsknings støttes en antagelse om, at op til 250 dødsfald om året kan relateres til udsættelse for silikaholdigt støv på arbejdet (</w:t>
      </w:r>
      <w:r w:rsidR="00EE0DD6" w:rsidRPr="00EE0DD6">
        <w:t>Hanskov et al. 2015</w:t>
      </w:r>
      <w:r w:rsidRPr="004B75E0">
        <w:t>). Det er desuden for nyligt på baggrund af amerikansk forskning</w:t>
      </w:r>
      <w:r w:rsidR="00D042AA" w:rsidRPr="00D042AA">
        <w:t xml:space="preserve"> blevet fremført i en dansk kontekst</w:t>
      </w:r>
      <w:r w:rsidRPr="004B75E0">
        <w:t xml:space="preserve">, at en halvering af grænseværdien for respirabelt kvartsstøv fra den gældende på 0,1 mg/m3 til 0,05 mg/m3 vil kunne forebygge 10 dødsfald om året (Petersen et al 2018, </w:t>
      </w:r>
      <w:r w:rsidR="00EE0DD6" w:rsidRPr="00EE0DD6">
        <w:t>Hanskov et al. 2015</w:t>
      </w:r>
      <w:r w:rsidRPr="004B75E0">
        <w:t>).</w:t>
      </w:r>
    </w:p>
    <w:p w14:paraId="26FF95E1" w14:textId="4BF749C6" w:rsidR="004C62D2" w:rsidRPr="00870736" w:rsidRDefault="0081243E" w:rsidP="004C62D2">
      <w:r>
        <w:t xml:space="preserve"> </w:t>
      </w:r>
      <w:r w:rsidR="00870736" w:rsidRPr="00870736">
        <w:t>Disse danske undersøgelser underbygges af en mere omfattende international forskning</w:t>
      </w:r>
      <w:r w:rsidR="004C62D2">
        <w:t xml:space="preserve"> (</w:t>
      </w:r>
      <w:r w:rsidR="00A52FEB">
        <w:t>Dement et al</w:t>
      </w:r>
      <w:r w:rsidR="00A150CB">
        <w:t>.,</w:t>
      </w:r>
      <w:r w:rsidR="00A52FEB">
        <w:t xml:space="preserve"> 2015, </w:t>
      </w:r>
      <w:r w:rsidR="004C62D2">
        <w:t>Brüske</w:t>
      </w:r>
      <w:r w:rsidR="00A150CB">
        <w:t>,</w:t>
      </w:r>
      <w:r w:rsidR="004C62D2">
        <w:t xml:space="preserve"> 2014, Rushton</w:t>
      </w:r>
      <w:r w:rsidR="00A150CB">
        <w:t>,</w:t>
      </w:r>
      <w:r w:rsidR="004C62D2">
        <w:t xml:space="preserve"> </w:t>
      </w:r>
      <w:r w:rsidR="004C62D2" w:rsidRPr="004C62D2">
        <w:t>2007</w:t>
      </w:r>
      <w:r w:rsidR="004C62D2">
        <w:t xml:space="preserve">a, </w:t>
      </w:r>
      <w:r w:rsidR="004C62D2" w:rsidRPr="004C62D2">
        <w:t>Rushton</w:t>
      </w:r>
      <w:r w:rsidR="00A150CB">
        <w:t>,</w:t>
      </w:r>
      <w:r w:rsidR="004C62D2" w:rsidRPr="004C62D2">
        <w:t xml:space="preserve"> </w:t>
      </w:r>
      <w:r w:rsidR="004C62D2">
        <w:t>2007b</w:t>
      </w:r>
      <w:r w:rsidR="00B36B25">
        <w:t>,</w:t>
      </w:r>
      <w:r w:rsidR="00B36B25" w:rsidRPr="00B36B25">
        <w:t xml:space="preserve"> Deurssen</w:t>
      </w:r>
      <w:r w:rsidR="00A150CB">
        <w:t>,</w:t>
      </w:r>
      <w:r w:rsidR="00172CC6">
        <w:t xml:space="preserve"> 2014</w:t>
      </w:r>
      <w:r w:rsidR="004C62D2">
        <w:t>)</w:t>
      </w:r>
      <w:r w:rsidR="00A150CB">
        <w:t>.</w:t>
      </w:r>
    </w:p>
    <w:p w14:paraId="3B0BD125" w14:textId="39A96AF7" w:rsidR="006D1826" w:rsidRPr="0081243E" w:rsidRDefault="00A150CB" w:rsidP="008C6B31">
      <w:r>
        <w:t>Fx</w:t>
      </w:r>
      <w:r w:rsidR="00870736" w:rsidRPr="00870736">
        <w:t xml:space="preserve"> finder Brüske et al</w:t>
      </w:r>
      <w:r w:rsidR="008C6B31">
        <w:t>.</w:t>
      </w:r>
      <w:r w:rsidR="00870736" w:rsidRPr="00870736">
        <w:t xml:space="preserve"> (2014) i et systematisk review af undersøgelser af sammenhængen mellem respirabelt kvartsstøv og kroniske lungelidels</w:t>
      </w:r>
      <w:r>
        <w:t>er, at udsættelse</w:t>
      </w:r>
      <w:r w:rsidR="00870736" w:rsidRPr="00870736">
        <w:t xml:space="preserve"> for støv på arbejdspladsen øger risikoen for at blive ramt af en kronisk obstruktiv lungelidelse med 15</w:t>
      </w:r>
      <w:r w:rsidR="008C6B31">
        <w:t>-</w:t>
      </w:r>
      <w:r w:rsidR="00870736" w:rsidRPr="00870736">
        <w:t>20</w:t>
      </w:r>
      <w:r>
        <w:t xml:space="preserve"> </w:t>
      </w:r>
      <w:r w:rsidR="00870736" w:rsidRPr="00870736">
        <w:t>%.</w:t>
      </w:r>
    </w:p>
    <w:p w14:paraId="60EB130D" w14:textId="1C9E40A7" w:rsidR="00A52FEB" w:rsidRDefault="00870736" w:rsidP="00EA7CB0">
      <w:r>
        <w:t>Sammenfattende er der således en viden om</w:t>
      </w:r>
      <w:r w:rsidR="008C6B31">
        <w:t>,</w:t>
      </w:r>
      <w:r>
        <w:t xml:space="preserve"> at udsættelse for byggestøv øger risikoen for at </w:t>
      </w:r>
      <w:r w:rsidR="00973CA5">
        <w:t xml:space="preserve">få KOL betydeligt. KOL eller andre lungelidelser forårsaget eller forværret af byggestøv optræder </w:t>
      </w:r>
      <w:r w:rsidR="0001526A">
        <w:t>som nævnt</w:t>
      </w:r>
      <w:r w:rsidR="00973CA5">
        <w:t xml:space="preserve"> sent i livet ofte først </w:t>
      </w:r>
      <w:r w:rsidR="00C47C31">
        <w:t>efter</w:t>
      </w:r>
      <w:r w:rsidR="00A150CB">
        <w:t>,</w:t>
      </w:r>
      <w:r w:rsidR="00C47C31">
        <w:t xml:space="preserve"> man er fyldt 50. I denne aldersgruppe har mange forladt de fag, der ser ud til at have den største risiko</w:t>
      </w:r>
      <w:r w:rsidR="003F6158">
        <w:t xml:space="preserve"> </w:t>
      </w:r>
      <w:r w:rsidR="00C47C31">
        <w:t xml:space="preserve">for støvudsættelse. </w:t>
      </w:r>
      <w:r w:rsidR="00575BAD">
        <w:t>Vi har</w:t>
      </w:r>
      <w:r w:rsidR="007F4F8C">
        <w:t xml:space="preserve"> ikke </w:t>
      </w:r>
      <w:r w:rsidR="00575BAD">
        <w:t xml:space="preserve">kendskab til </w:t>
      </w:r>
      <w:r w:rsidR="007F4F8C">
        <w:t>undersøgelser, der viser</w:t>
      </w:r>
      <w:r w:rsidR="003F6158">
        <w:t>,</w:t>
      </w:r>
      <w:r w:rsidR="007F4F8C">
        <w:t xml:space="preserve"> om nedsat lungefunktion er en medvirkende årsag til</w:t>
      </w:r>
      <w:r w:rsidR="003F6158">
        <w:t>,</w:t>
      </w:r>
      <w:r w:rsidR="007F4F8C">
        <w:t xml:space="preserve"> at </w:t>
      </w:r>
      <w:r w:rsidR="00684A75">
        <w:t xml:space="preserve">man søger over i andre fag eller forlader arbejdsmarkedet. </w:t>
      </w:r>
      <w:r w:rsidR="0001526A">
        <w:t>Undersøgelser i reviewet peger på</w:t>
      </w:r>
      <w:r w:rsidR="003F6158">
        <w:t>,</w:t>
      </w:r>
      <w:r w:rsidR="008D1D51">
        <w:t xml:space="preserve"> at</w:t>
      </w:r>
      <w:r w:rsidR="00973CA5">
        <w:t xml:space="preserve"> de jobgru</w:t>
      </w:r>
      <w:r w:rsidR="00294433">
        <w:t>pper</w:t>
      </w:r>
      <w:r w:rsidR="008D1D51">
        <w:t>,</w:t>
      </w:r>
      <w:r w:rsidR="00550CDF">
        <w:t xml:space="preserve"> hvor udsættelsen for støv er stor</w:t>
      </w:r>
      <w:r w:rsidR="003F6158">
        <w:t>,</w:t>
      </w:r>
      <w:r w:rsidR="00550CDF">
        <w:t xml:space="preserve"> også er udsat for </w:t>
      </w:r>
      <w:r w:rsidR="00E95491">
        <w:t xml:space="preserve">nedslidning generelt på grund hårdt fysisk arbejde. </w:t>
      </w:r>
      <w:r w:rsidR="008175FB">
        <w:t xml:space="preserve">Endeligt er det i alle undersøgelser </w:t>
      </w:r>
      <w:r w:rsidR="00F045CF">
        <w:t>et udgangspunkt</w:t>
      </w:r>
      <w:r w:rsidR="003F6158">
        <w:t>,</w:t>
      </w:r>
      <w:r w:rsidR="008175FB">
        <w:t xml:space="preserve"> at rygning </w:t>
      </w:r>
      <w:r w:rsidR="00F045CF">
        <w:t>er en større risikofaktor ift</w:t>
      </w:r>
      <w:r w:rsidR="003F6158">
        <w:t>.</w:t>
      </w:r>
      <w:r w:rsidR="00F045CF">
        <w:t xml:space="preserve"> KOL end udsættelse for støv. </w:t>
      </w:r>
      <w:r w:rsidR="007815FB">
        <w:t>Det er dog dokumenteret</w:t>
      </w:r>
      <w:r w:rsidR="003F6158">
        <w:t>,</w:t>
      </w:r>
      <w:r w:rsidR="007815FB">
        <w:t xml:space="preserve"> at kombinationen af rygning og støvudsættelse forøger risikoen væsentligt</w:t>
      </w:r>
      <w:r w:rsidR="00FD1BDA">
        <w:t xml:space="preserve">, og at </w:t>
      </w:r>
      <w:r w:rsidR="00A150CB">
        <w:t>udsættelse for støv blandt ikke-</w:t>
      </w:r>
      <w:r w:rsidR="00FD1BDA">
        <w:t>rygere kan lede til KOL</w:t>
      </w:r>
      <w:r w:rsidR="008D1D51">
        <w:t xml:space="preserve"> (Brüske et al</w:t>
      </w:r>
      <w:r w:rsidR="00A150CB">
        <w:t>.,</w:t>
      </w:r>
      <w:r w:rsidR="008D1D51">
        <w:t xml:space="preserve"> 2014)</w:t>
      </w:r>
      <w:r w:rsidR="003F6158">
        <w:t>.</w:t>
      </w:r>
      <w:r w:rsidR="00A52FEB" w:rsidRPr="00A52FEB">
        <w:t xml:space="preserve"> </w:t>
      </w:r>
      <w:r w:rsidR="00A52FEB">
        <w:t>Torben Sigsgaard og Lilli Kirkeskov er enige om at estimere, at der årligt dør 300-600 pensionister, som følge af udsættelse for silikaholdigt støv i deres tidligere arbejdsliv, og at B/A-arbejdere formentl</w:t>
      </w:r>
      <w:r w:rsidR="00A150CB">
        <w:t>ig udgør en fjerdedel af disse</w:t>
      </w:r>
      <w:r w:rsidR="00A52FEB">
        <w:t xml:space="preserve"> (Omland</w:t>
      </w:r>
      <w:r w:rsidR="00A150CB">
        <w:t>,</w:t>
      </w:r>
      <w:r w:rsidR="00A52FEB">
        <w:t xml:space="preserve"> 2013)</w:t>
      </w:r>
      <w:r w:rsidR="00A150CB">
        <w:t>.</w:t>
      </w:r>
    </w:p>
    <w:p w14:paraId="73ED8D70" w14:textId="5317CC0D" w:rsidR="00097E66" w:rsidRDefault="00B57161" w:rsidP="00EA7CB0">
      <w:r>
        <w:t>Det var særligt et studie</w:t>
      </w:r>
      <w:r w:rsidR="00A150CB">
        <w:t>,</w:t>
      </w:r>
      <w:r w:rsidR="00C66619">
        <w:t xml:space="preserve"> som er</w:t>
      </w:r>
      <w:r w:rsidR="00FD1BDA">
        <w:t xml:space="preserve"> udført af </w:t>
      </w:r>
      <w:r w:rsidR="005C3DEF">
        <w:t>gruppen fra Arbejdsmedicinsk klinik på Bispebjerg (</w:t>
      </w:r>
      <w:r w:rsidR="00EE0DD6" w:rsidRPr="00EE0DD6">
        <w:t>Hanskov et al. 2015</w:t>
      </w:r>
      <w:r w:rsidR="005C3DEF">
        <w:t>)</w:t>
      </w:r>
      <w:r w:rsidR="00A150CB">
        <w:t>,</w:t>
      </w:r>
      <w:r w:rsidR="00CA4F07" w:rsidRPr="00CA4F07">
        <w:t xml:space="preserve"> </w:t>
      </w:r>
      <w:r w:rsidR="00CA4F07">
        <w:t xml:space="preserve">som bl.a. </w:t>
      </w:r>
      <w:r w:rsidR="00CA4F07" w:rsidRPr="00CA4F07">
        <w:t>omfattede målinger af støvudsættelsen</w:t>
      </w:r>
      <w:r w:rsidR="00A52FEB">
        <w:t>,</w:t>
      </w:r>
      <w:r w:rsidR="003F6158">
        <w:t xml:space="preserve"> </w:t>
      </w:r>
      <w:r w:rsidR="00DB17CB">
        <w:t xml:space="preserve">der ledte os til forståelsen af </w:t>
      </w:r>
      <w:r w:rsidR="00B543D6">
        <w:t>behovet for praksisrettede forebyggelsesstrategier</w:t>
      </w:r>
      <w:r w:rsidR="00A068C3">
        <w:t>. Dette studie</w:t>
      </w:r>
      <w:r w:rsidR="00D02817">
        <w:t>,</w:t>
      </w:r>
      <w:r w:rsidR="00A068C3">
        <w:t xml:space="preserve"> som vi fulgte</w:t>
      </w:r>
      <w:r w:rsidR="000C09DB">
        <w:t>, samarbejdede med</w:t>
      </w:r>
      <w:r w:rsidR="00A068C3">
        <w:t xml:space="preserve"> og inddrog allerede i udarbejdelse af projektideen</w:t>
      </w:r>
      <w:r w:rsidR="00D02817">
        <w:t>,</w:t>
      </w:r>
      <w:r w:rsidR="000C09DB">
        <w:t xml:space="preserve"> bidrog med en meget vigtig </w:t>
      </w:r>
      <w:r w:rsidR="0072124E">
        <w:t>iagttagelse</w:t>
      </w:r>
      <w:r w:rsidR="005314E8">
        <w:t xml:space="preserve"> </w:t>
      </w:r>
      <w:r w:rsidR="004C49A8">
        <w:t xml:space="preserve">af </w:t>
      </w:r>
      <w:r w:rsidR="00B436A6">
        <w:t>den store forskel</w:t>
      </w:r>
      <w:r w:rsidR="00A150CB">
        <w:t>,</w:t>
      </w:r>
      <w:r w:rsidR="00B436A6">
        <w:t xml:space="preserve"> der er på støvudsættelse alt efter</w:t>
      </w:r>
      <w:r w:rsidR="00A150CB">
        <w:t>,</w:t>
      </w:r>
      <w:r w:rsidR="00B436A6">
        <w:t xml:space="preserve"> hvilke</w:t>
      </w:r>
      <w:r w:rsidR="005314E8">
        <w:t xml:space="preserve"> opgaver der udføres</w:t>
      </w:r>
      <w:r w:rsidR="000C09DB">
        <w:t xml:space="preserve">. </w:t>
      </w:r>
      <w:r w:rsidR="00BB69AB">
        <w:t>Generelt er omfanget af arbejdshygiejniske målinger i Danmark</w:t>
      </w:r>
      <w:r w:rsidR="00253567">
        <w:t xml:space="preserve"> i dag</w:t>
      </w:r>
      <w:r w:rsidR="00BB69AB">
        <w:t xml:space="preserve"> meget begrænset</w:t>
      </w:r>
      <w:r w:rsidR="002F794B">
        <w:t xml:space="preserve">, især målinger der er udført i et design, der gør det muligt at </w:t>
      </w:r>
      <w:r w:rsidR="007C025D">
        <w:t>anvende data ud</w:t>
      </w:r>
      <w:r w:rsidR="00A150CB">
        <w:t xml:space="preserve"> </w:t>
      </w:r>
      <w:r w:rsidR="007C025D">
        <w:t>over den kontekst</w:t>
      </w:r>
      <w:r w:rsidR="003F6158">
        <w:t>,</w:t>
      </w:r>
      <w:r w:rsidR="007C025D">
        <w:t xml:space="preserve"> de er foretaget i. </w:t>
      </w:r>
      <w:r w:rsidR="00754155">
        <w:t xml:space="preserve">Dermed opbygges der ikke </w:t>
      </w:r>
      <w:r w:rsidR="000A0F6B">
        <w:t xml:space="preserve">en </w:t>
      </w:r>
      <w:r w:rsidR="00754155">
        <w:t>generel</w:t>
      </w:r>
      <w:r w:rsidR="00FF6E50">
        <w:t xml:space="preserve"> og dokumenteret</w:t>
      </w:r>
      <w:r w:rsidR="00754155">
        <w:t xml:space="preserve"> viden om eksponeringsniveauer ved forskellige typer a</w:t>
      </w:r>
      <w:r w:rsidR="00FF6E50">
        <w:t xml:space="preserve">f arbejdsopgaver. </w:t>
      </w:r>
      <w:r w:rsidR="006C1225">
        <w:t>Kirkeskov</w:t>
      </w:r>
      <w:r w:rsidR="00FB4CE9">
        <w:t>/Hanskov</w:t>
      </w:r>
      <w:r w:rsidR="006C1225">
        <w:t>-gruppens undersøgelse</w:t>
      </w:r>
      <w:r w:rsidR="00277B1C">
        <w:t xml:space="preserve"> sammenlignede støvudsættelsen blandt tømrer/snedkere og </w:t>
      </w:r>
      <w:r w:rsidR="00562BBC">
        <w:t xml:space="preserve">nedrivningsarbejdere. </w:t>
      </w:r>
      <w:r w:rsidR="00412B1C">
        <w:t xml:space="preserve">Gennem interview </w:t>
      </w:r>
      <w:r w:rsidR="006E3E72">
        <w:t xml:space="preserve">med nøglepersoner udvalgtes en række af de mest udbredte arbejdsopgaver indenfor de to fag. Gennem </w:t>
      </w:r>
      <w:r w:rsidR="007524DB">
        <w:t xml:space="preserve">personbårne støvmålinger foretaget over </w:t>
      </w:r>
      <w:r w:rsidR="00E41299">
        <w:t xml:space="preserve">en </w:t>
      </w:r>
      <w:r w:rsidR="007524DB">
        <w:t>arbejdsdag</w:t>
      </w:r>
      <w:r w:rsidR="00E41299">
        <w:t xml:space="preserve"> kortl</w:t>
      </w:r>
      <w:r w:rsidR="00AE38D1">
        <w:t>a</w:t>
      </w:r>
      <w:r w:rsidR="00E41299">
        <w:t>g</w:t>
      </w:r>
      <w:r w:rsidR="00A150CB">
        <w:t>d</w:t>
      </w:r>
      <w:r w:rsidR="00AE38D1">
        <w:t>e projekte</w:t>
      </w:r>
      <w:r w:rsidR="00DF05E5">
        <w:t xml:space="preserve">t </w:t>
      </w:r>
      <w:r w:rsidR="00E41299">
        <w:t xml:space="preserve">udsættelsen for totalstøv, respirabelt støv og for støv med indhold af silika ved en række </w:t>
      </w:r>
      <w:r w:rsidR="00F825EC">
        <w:t>forskellige funktioner</w:t>
      </w:r>
      <w:r w:rsidR="00E41299">
        <w:t>.</w:t>
      </w:r>
      <w:r w:rsidR="00F825EC">
        <w:t xml:space="preserve"> Omfanget af målinger var ikke</w:t>
      </w:r>
      <w:r w:rsidR="002E5453">
        <w:t xml:space="preserve"> </w:t>
      </w:r>
      <w:r w:rsidR="00F825EC">
        <w:t>s</w:t>
      </w:r>
      <w:r w:rsidR="00A150CB">
        <w:t>tort (38 målinger ved tømrer</w:t>
      </w:r>
      <w:r w:rsidR="00F825EC">
        <w:t xml:space="preserve">arbejde og </w:t>
      </w:r>
      <w:r w:rsidR="00EB1937">
        <w:t xml:space="preserve">20 målinger ved nedrivningsopgaver), men det </w:t>
      </w:r>
      <w:r w:rsidR="00DF05E5">
        <w:t xml:space="preserve">er vores </w:t>
      </w:r>
      <w:r w:rsidR="00EB1937">
        <w:t>vurder</w:t>
      </w:r>
      <w:r w:rsidR="00DF05E5">
        <w:t>ing</w:t>
      </w:r>
      <w:r w:rsidR="00A150CB">
        <w:t>,</w:t>
      </w:r>
      <w:r w:rsidR="00EB1937">
        <w:t xml:space="preserve"> a</w:t>
      </w:r>
      <w:r w:rsidR="003F6158">
        <w:t>t</w:t>
      </w:r>
      <w:r w:rsidR="00EB1937">
        <w:t xml:space="preserve"> udførelsen </w:t>
      </w:r>
      <w:r w:rsidR="00D72A66">
        <w:t>af målinger leve</w:t>
      </w:r>
      <w:r w:rsidR="00F83D5C">
        <w:t>r</w:t>
      </w:r>
      <w:r w:rsidR="00D72A66">
        <w:t xml:space="preserve"> op til </w:t>
      </w:r>
      <w:r w:rsidR="00F83D5C">
        <w:t>videnskabelig standard</w:t>
      </w:r>
      <w:r w:rsidR="007B3676">
        <w:t>,</w:t>
      </w:r>
      <w:r w:rsidR="00F83D5C">
        <w:t xml:space="preserve"> </w:t>
      </w:r>
      <w:r w:rsidR="007B3676">
        <w:t>der g</w:t>
      </w:r>
      <w:r w:rsidR="00EA7CB0">
        <w:t>iver</w:t>
      </w:r>
      <w:r w:rsidR="007B3676">
        <w:t xml:space="preserve"> dem </w:t>
      </w:r>
      <w:r w:rsidR="00EA7CB0">
        <w:t>en generel værdi. Undersøgelsen er publiceret i Journal of Occupational Medicine and Toxicology</w:t>
      </w:r>
      <w:r w:rsidR="00A150CB">
        <w:t>,</w:t>
      </w:r>
      <w:r w:rsidR="00097E66">
        <w:t xml:space="preserve"> og r</w:t>
      </w:r>
      <w:r w:rsidR="00D72A66">
        <w:t xml:space="preserve">esultaterne blev testet </w:t>
      </w:r>
      <w:r w:rsidR="00B22BD3">
        <w:t xml:space="preserve">for variation med lineær regression, t-test og ANOVA. </w:t>
      </w:r>
    </w:p>
    <w:p w14:paraId="2BD648EA" w14:textId="38E0AB25" w:rsidR="00412B1C" w:rsidRDefault="00930CFB" w:rsidP="00EA7CB0">
      <w:r>
        <w:t>De overordnede resultater viste</w:t>
      </w:r>
      <w:r w:rsidR="003F6158">
        <w:t>,</w:t>
      </w:r>
      <w:r>
        <w:t xml:space="preserve"> at tømrer/snedkere </w:t>
      </w:r>
      <w:r w:rsidR="00F94B3C">
        <w:t>i gennemsnit var udsat for 1,26 mg/m3 total støv</w:t>
      </w:r>
      <w:r w:rsidR="00A4084C">
        <w:t>, hvor nedrivningsarbejdere var udsat for 22,3 mg/m3. Grænseværdien for total støv er i Danmark 10 mg/m3.</w:t>
      </w:r>
      <w:r w:rsidR="003D1C65">
        <w:t xml:space="preserve"> Tilsvarende var respirabelt støv </w:t>
      </w:r>
      <w:r w:rsidR="00CD048D">
        <w:t xml:space="preserve">henholdsvis 0,27 mg/m3 og 1.06 mg/m3. Her er grænseværdien for almindeligt </w:t>
      </w:r>
      <w:r w:rsidR="00767DFF">
        <w:t xml:space="preserve">respirabelt </w:t>
      </w:r>
      <w:r w:rsidR="00CD048D">
        <w:t>støv 5 mg/</w:t>
      </w:r>
      <w:r w:rsidR="00767DFF">
        <w:t xml:space="preserve">m3. </w:t>
      </w:r>
      <w:r w:rsidR="00301994">
        <w:t>G</w:t>
      </w:r>
      <w:r w:rsidR="003032F3">
        <w:t>en</w:t>
      </w:r>
      <w:r w:rsidR="00301994">
        <w:t xml:space="preserve">nemsnittet for indhold af </w:t>
      </w:r>
      <w:r w:rsidR="00901CA9">
        <w:t>silika</w:t>
      </w:r>
      <w:r w:rsidR="00301994">
        <w:t xml:space="preserve"> </w:t>
      </w:r>
      <w:r w:rsidR="003960AE">
        <w:t xml:space="preserve">fandtes at være 0,8 mg/m3 </w:t>
      </w:r>
      <w:r w:rsidR="00301994">
        <w:t>blandt nedrivere</w:t>
      </w:r>
      <w:r w:rsidR="003960AE">
        <w:t xml:space="preserve">, </w:t>
      </w:r>
      <w:r w:rsidR="00BD59B1">
        <w:t>i 45 % af målinge</w:t>
      </w:r>
      <w:r w:rsidR="002E5453">
        <w:t>r</w:t>
      </w:r>
      <w:r w:rsidR="006137D0">
        <w:t>ne</w:t>
      </w:r>
      <w:r w:rsidR="00BD59B1">
        <w:t xml:space="preserve"> var grænseværdien for silika, som er på 0,1 mg/m3</w:t>
      </w:r>
      <w:r w:rsidR="00A150CB">
        <w:t>,</w:t>
      </w:r>
      <w:r w:rsidR="00BD59B1">
        <w:t xml:space="preserve"> overskredet. </w:t>
      </w:r>
    </w:p>
    <w:p w14:paraId="3DF2A8CD" w14:textId="16CEDACA" w:rsidR="00DC351F" w:rsidRDefault="00677CFB" w:rsidP="00035F54">
      <w:r>
        <w:t>Undersøgelsen kunne også konkludere, at det ud fra interview og observationer under målingerne fremgik</w:t>
      </w:r>
      <w:r w:rsidR="003F6158">
        <w:t>,</w:t>
      </w:r>
      <w:r>
        <w:t xml:space="preserve"> at kun meget få af nedrivningsarbejderne brugte åndedrætsværn eller anden beskyttelse. </w:t>
      </w:r>
      <w:r w:rsidR="00035F54">
        <w:t>Det resultat, som vi særligt finder</w:t>
      </w:r>
      <w:r w:rsidR="00812A42">
        <w:t xml:space="preserve"> interessant</w:t>
      </w:r>
      <w:r w:rsidR="00F546B3">
        <w:t xml:space="preserve">, </w:t>
      </w:r>
      <w:r w:rsidR="00812A42">
        <w:t>er den forskel</w:t>
      </w:r>
      <w:r w:rsidR="00A150CB">
        <w:t>,</w:t>
      </w:r>
      <w:r w:rsidR="00812A42">
        <w:t xml:space="preserve"> der er mellem de forskellige </w:t>
      </w:r>
      <w:r w:rsidR="00A150CB">
        <w:t xml:space="preserve">opgaver, </w:t>
      </w:r>
      <w:r w:rsidR="00497F2D">
        <w:t>som nedrivere udfører. I den følgende tabel er nogle resultater fra undersøgelsen gengivet:</w:t>
      </w:r>
    </w:p>
    <w:p w14:paraId="01D73456" w14:textId="77777777" w:rsidR="00F97044" w:rsidRDefault="00F97044">
      <w:r>
        <w:br w:type="page"/>
      </w:r>
    </w:p>
    <w:tbl>
      <w:tblPr>
        <w:tblW w:w="8508" w:type="dxa"/>
        <w:tblBorders>
          <w:top w:val="single" w:sz="6" w:space="0" w:color="B0A8A3"/>
          <w:left w:val="single" w:sz="6" w:space="0" w:color="B0A8A3"/>
          <w:bottom w:val="single" w:sz="6" w:space="0" w:color="B0A8A3"/>
          <w:right w:val="single" w:sz="6" w:space="0" w:color="B0A8A3"/>
        </w:tblBorders>
        <w:tblLayout w:type="fixed"/>
        <w:tblCellMar>
          <w:top w:w="15" w:type="dxa"/>
          <w:left w:w="15" w:type="dxa"/>
          <w:bottom w:w="15" w:type="dxa"/>
          <w:right w:w="15" w:type="dxa"/>
        </w:tblCellMar>
        <w:tblLook w:val="04A0" w:firstRow="1" w:lastRow="0" w:firstColumn="1" w:lastColumn="0" w:noHBand="0" w:noVBand="1"/>
      </w:tblPr>
      <w:tblGrid>
        <w:gridCol w:w="1042"/>
        <w:gridCol w:w="892"/>
        <w:gridCol w:w="935"/>
        <w:gridCol w:w="100"/>
        <w:gridCol w:w="1268"/>
        <w:gridCol w:w="1142"/>
        <w:gridCol w:w="567"/>
        <w:gridCol w:w="142"/>
        <w:gridCol w:w="992"/>
        <w:gridCol w:w="1276"/>
        <w:gridCol w:w="152"/>
      </w:tblGrid>
      <w:tr w:rsidR="006D3467" w:rsidRPr="006D3467" w14:paraId="6AAB8A53" w14:textId="77777777" w:rsidTr="000E0545">
        <w:trPr>
          <w:trHeight w:val="1189"/>
          <w:tblHeader/>
        </w:trPr>
        <w:tc>
          <w:tcPr>
            <w:tcW w:w="1042" w:type="dxa"/>
            <w:tcBorders>
              <w:top w:val="single" w:sz="6" w:space="0" w:color="B0A8A3"/>
              <w:left w:val="single" w:sz="6" w:space="0" w:color="B0A8A3"/>
              <w:bottom w:val="single" w:sz="6" w:space="0" w:color="B0A8A3"/>
              <w:right w:val="single" w:sz="6" w:space="0" w:color="B0A8A3"/>
            </w:tcBorders>
            <w:shd w:val="clear" w:color="auto" w:fill="EDEBE8"/>
            <w:tcMar>
              <w:top w:w="72" w:type="dxa"/>
              <w:left w:w="144" w:type="dxa"/>
              <w:bottom w:w="72" w:type="dxa"/>
              <w:right w:w="144" w:type="dxa"/>
            </w:tcMar>
            <w:hideMark/>
          </w:tcPr>
          <w:p w14:paraId="4B8F3729" w14:textId="2AA7C903" w:rsidR="00F22E3A" w:rsidRPr="006D3467" w:rsidRDefault="00F22E3A" w:rsidP="00FC2845">
            <w:pPr>
              <w:spacing w:line="259" w:lineRule="auto"/>
              <w:rPr>
                <w:rFonts w:ascii="Arial" w:hAnsi="Arial" w:cs="Arial"/>
                <w:b/>
                <w:bCs/>
                <w:sz w:val="16"/>
                <w:szCs w:val="16"/>
              </w:rPr>
            </w:pPr>
            <w:r w:rsidRPr="006D3467">
              <w:rPr>
                <w:rFonts w:ascii="Arial" w:hAnsi="Arial" w:cs="Arial"/>
                <w:b/>
                <w:bCs/>
                <w:sz w:val="16"/>
                <w:szCs w:val="16"/>
              </w:rPr>
              <w:t> </w:t>
            </w:r>
          </w:p>
        </w:tc>
        <w:tc>
          <w:tcPr>
            <w:tcW w:w="892" w:type="dxa"/>
            <w:tcBorders>
              <w:top w:val="single" w:sz="6" w:space="0" w:color="B0A8A3"/>
              <w:left w:val="single" w:sz="6" w:space="0" w:color="B0A8A3"/>
              <w:bottom w:val="single" w:sz="6" w:space="0" w:color="B0A8A3"/>
              <w:right w:val="single" w:sz="6" w:space="0" w:color="B0A8A3"/>
            </w:tcBorders>
            <w:shd w:val="clear" w:color="auto" w:fill="EDEBE8"/>
            <w:tcMar>
              <w:top w:w="72" w:type="dxa"/>
              <w:left w:w="144" w:type="dxa"/>
              <w:bottom w:w="72" w:type="dxa"/>
              <w:right w:w="144" w:type="dxa"/>
            </w:tcMar>
            <w:hideMark/>
          </w:tcPr>
          <w:p w14:paraId="50440486" w14:textId="688C2FF1" w:rsidR="00F22E3A" w:rsidRPr="006D3467" w:rsidRDefault="006D3467" w:rsidP="00FC2845">
            <w:pPr>
              <w:spacing w:line="259" w:lineRule="auto"/>
              <w:rPr>
                <w:rFonts w:ascii="Arial" w:hAnsi="Arial" w:cs="Arial"/>
                <w:b/>
                <w:bCs/>
                <w:sz w:val="16"/>
                <w:szCs w:val="16"/>
              </w:rPr>
            </w:pPr>
            <w:r>
              <w:rPr>
                <w:rFonts w:ascii="Arial" w:hAnsi="Arial" w:cs="Arial"/>
                <w:b/>
                <w:bCs/>
                <w:sz w:val="16"/>
                <w:szCs w:val="16"/>
              </w:rPr>
              <w:t>Antal målinger</w:t>
            </w:r>
          </w:p>
        </w:tc>
        <w:tc>
          <w:tcPr>
            <w:tcW w:w="1035" w:type="dxa"/>
            <w:gridSpan w:val="2"/>
            <w:tcBorders>
              <w:top w:val="single" w:sz="6" w:space="0" w:color="B0A8A3"/>
              <w:left w:val="single" w:sz="6" w:space="0" w:color="B0A8A3"/>
              <w:bottom w:val="single" w:sz="6" w:space="0" w:color="B0A8A3"/>
              <w:right w:val="single" w:sz="6" w:space="0" w:color="B0A8A3"/>
            </w:tcBorders>
            <w:shd w:val="clear" w:color="auto" w:fill="EDEBE8"/>
            <w:tcMar>
              <w:top w:w="72" w:type="dxa"/>
              <w:left w:w="144" w:type="dxa"/>
              <w:bottom w:w="72" w:type="dxa"/>
              <w:right w:w="144" w:type="dxa"/>
            </w:tcMar>
            <w:hideMark/>
          </w:tcPr>
          <w:p w14:paraId="5C6E6058" w14:textId="28DF4D04" w:rsidR="00F22E3A" w:rsidRPr="006D3467" w:rsidRDefault="006D3467" w:rsidP="00FC2845">
            <w:pPr>
              <w:spacing w:line="259" w:lineRule="auto"/>
              <w:rPr>
                <w:rFonts w:ascii="Arial" w:hAnsi="Arial" w:cs="Arial"/>
                <w:b/>
                <w:bCs/>
                <w:sz w:val="16"/>
                <w:szCs w:val="16"/>
              </w:rPr>
            </w:pPr>
            <w:r>
              <w:rPr>
                <w:rFonts w:ascii="Arial" w:hAnsi="Arial" w:cs="Arial"/>
                <w:b/>
                <w:bCs/>
                <w:sz w:val="16"/>
                <w:szCs w:val="16"/>
              </w:rPr>
              <w:t>Gennemsnitlig prøvetagningstid</w:t>
            </w:r>
          </w:p>
        </w:tc>
        <w:tc>
          <w:tcPr>
            <w:tcW w:w="1268" w:type="dxa"/>
            <w:tcBorders>
              <w:top w:val="single" w:sz="6" w:space="0" w:color="B0A8A3"/>
              <w:left w:val="single" w:sz="6" w:space="0" w:color="B0A8A3"/>
              <w:bottom w:val="single" w:sz="6" w:space="0" w:color="B0A8A3"/>
              <w:right w:val="single" w:sz="6" w:space="0" w:color="B0A8A3"/>
            </w:tcBorders>
            <w:shd w:val="clear" w:color="auto" w:fill="EDEBE8"/>
            <w:tcMar>
              <w:top w:w="72" w:type="dxa"/>
              <w:left w:w="144" w:type="dxa"/>
              <w:bottom w:w="72" w:type="dxa"/>
              <w:right w:w="144" w:type="dxa"/>
            </w:tcMar>
            <w:hideMark/>
          </w:tcPr>
          <w:p w14:paraId="1172FDBE" w14:textId="0A6E3C9E" w:rsidR="00F22E3A" w:rsidRPr="006D3467" w:rsidRDefault="006D3467" w:rsidP="00FC2845">
            <w:pPr>
              <w:spacing w:line="259" w:lineRule="auto"/>
              <w:rPr>
                <w:rFonts w:ascii="Arial" w:hAnsi="Arial" w:cs="Arial"/>
                <w:b/>
                <w:bCs/>
                <w:sz w:val="16"/>
                <w:szCs w:val="16"/>
              </w:rPr>
            </w:pPr>
            <w:r>
              <w:rPr>
                <w:rFonts w:ascii="Arial" w:hAnsi="Arial" w:cs="Arial"/>
                <w:b/>
                <w:bCs/>
                <w:sz w:val="16"/>
                <w:szCs w:val="16"/>
              </w:rPr>
              <w:t>Prøvetagningstid (min - max)</w:t>
            </w:r>
          </w:p>
        </w:tc>
        <w:tc>
          <w:tcPr>
            <w:tcW w:w="1142" w:type="dxa"/>
            <w:tcBorders>
              <w:top w:val="single" w:sz="6" w:space="0" w:color="B0A8A3"/>
              <w:left w:val="single" w:sz="6" w:space="0" w:color="B0A8A3"/>
              <w:bottom w:val="single" w:sz="6" w:space="0" w:color="B0A8A3"/>
              <w:right w:val="single" w:sz="6" w:space="0" w:color="B0A8A3"/>
            </w:tcBorders>
            <w:shd w:val="clear" w:color="auto" w:fill="EDEBE8"/>
            <w:tcMar>
              <w:top w:w="72" w:type="dxa"/>
              <w:left w:w="144" w:type="dxa"/>
              <w:bottom w:w="72" w:type="dxa"/>
              <w:right w:w="144" w:type="dxa"/>
            </w:tcMar>
            <w:hideMark/>
          </w:tcPr>
          <w:p w14:paraId="7146FA51" w14:textId="045A94D4" w:rsidR="00F22E3A" w:rsidRPr="006D3467" w:rsidRDefault="00F22E3A" w:rsidP="005B6A37">
            <w:pPr>
              <w:spacing w:line="259" w:lineRule="auto"/>
              <w:rPr>
                <w:rFonts w:ascii="Arial" w:hAnsi="Arial" w:cs="Arial"/>
                <w:b/>
                <w:bCs/>
                <w:sz w:val="16"/>
                <w:szCs w:val="16"/>
              </w:rPr>
            </w:pPr>
            <w:r w:rsidRPr="006D3467">
              <w:rPr>
                <w:rFonts w:ascii="Arial" w:hAnsi="Arial" w:cs="Arial"/>
                <w:b/>
                <w:bCs/>
                <w:sz w:val="16"/>
                <w:szCs w:val="16"/>
              </w:rPr>
              <w:t>GM (geomet</w:t>
            </w:r>
            <w:r w:rsidR="004354C6" w:rsidRPr="006D3467">
              <w:rPr>
                <w:rFonts w:ascii="Arial" w:hAnsi="Arial" w:cs="Arial"/>
                <w:b/>
                <w:bCs/>
                <w:sz w:val="16"/>
                <w:szCs w:val="16"/>
              </w:rPr>
              <w:t>ri</w:t>
            </w:r>
            <w:r w:rsidRPr="006D3467">
              <w:rPr>
                <w:rFonts w:ascii="Arial" w:hAnsi="Arial" w:cs="Arial"/>
                <w:b/>
                <w:bCs/>
                <w:sz w:val="16"/>
                <w:szCs w:val="16"/>
              </w:rPr>
              <w:t>sk gennemsnit</w:t>
            </w:r>
            <w:r w:rsidR="004354C6" w:rsidRPr="006D3467">
              <w:rPr>
                <w:rFonts w:ascii="Arial" w:hAnsi="Arial" w:cs="Arial"/>
                <w:b/>
                <w:bCs/>
                <w:sz w:val="16"/>
                <w:szCs w:val="16"/>
              </w:rPr>
              <w:t>)</w:t>
            </w:r>
            <w:r w:rsidR="00DA3268">
              <w:rPr>
                <w:rFonts w:ascii="Arial" w:hAnsi="Arial" w:cs="Arial"/>
                <w:b/>
                <w:bCs/>
                <w:sz w:val="16"/>
                <w:szCs w:val="16"/>
              </w:rPr>
              <w:t xml:space="preserve"> </w:t>
            </w:r>
            <w:r w:rsidRPr="006D3467">
              <w:rPr>
                <w:rFonts w:ascii="Arial" w:hAnsi="Arial" w:cs="Arial"/>
                <w:b/>
                <w:bCs/>
                <w:sz w:val="16"/>
                <w:szCs w:val="16"/>
              </w:rPr>
              <w:t>mg/m</w:t>
            </w:r>
            <w:r w:rsidRPr="006D3467">
              <w:rPr>
                <w:rFonts w:ascii="Arial" w:hAnsi="Arial" w:cs="Arial"/>
                <w:b/>
                <w:bCs/>
                <w:sz w:val="16"/>
                <w:szCs w:val="16"/>
                <w:vertAlign w:val="superscript"/>
              </w:rPr>
              <w:t>3</w:t>
            </w:r>
          </w:p>
        </w:tc>
        <w:tc>
          <w:tcPr>
            <w:tcW w:w="709" w:type="dxa"/>
            <w:gridSpan w:val="2"/>
            <w:tcBorders>
              <w:top w:val="single" w:sz="6" w:space="0" w:color="B0A8A3"/>
              <w:left w:val="single" w:sz="6" w:space="0" w:color="B0A8A3"/>
              <w:bottom w:val="single" w:sz="6" w:space="0" w:color="B0A8A3"/>
              <w:right w:val="single" w:sz="6" w:space="0" w:color="B0A8A3"/>
            </w:tcBorders>
            <w:shd w:val="clear" w:color="auto" w:fill="EDEBE8"/>
            <w:tcMar>
              <w:top w:w="72" w:type="dxa"/>
              <w:left w:w="144" w:type="dxa"/>
              <w:bottom w:w="72" w:type="dxa"/>
              <w:right w:w="144" w:type="dxa"/>
            </w:tcMar>
            <w:hideMark/>
          </w:tcPr>
          <w:p w14:paraId="4AFDDA94" w14:textId="77777777" w:rsidR="00F22E3A" w:rsidRPr="006D3467" w:rsidRDefault="00F22E3A" w:rsidP="00FC2845">
            <w:pPr>
              <w:spacing w:line="259" w:lineRule="auto"/>
              <w:rPr>
                <w:rFonts w:ascii="Arial" w:hAnsi="Arial" w:cs="Arial"/>
                <w:b/>
                <w:bCs/>
                <w:sz w:val="16"/>
                <w:szCs w:val="16"/>
              </w:rPr>
            </w:pPr>
            <w:r w:rsidRPr="006D3467">
              <w:rPr>
                <w:rFonts w:ascii="Arial" w:hAnsi="Arial" w:cs="Arial"/>
                <w:b/>
                <w:bCs/>
                <w:sz w:val="16"/>
                <w:szCs w:val="16"/>
              </w:rPr>
              <w:t>GSD</w:t>
            </w:r>
          </w:p>
        </w:tc>
        <w:tc>
          <w:tcPr>
            <w:tcW w:w="992" w:type="dxa"/>
            <w:tcBorders>
              <w:top w:val="single" w:sz="6" w:space="0" w:color="B0A8A3"/>
              <w:left w:val="single" w:sz="6" w:space="0" w:color="B0A8A3"/>
              <w:bottom w:val="single" w:sz="6" w:space="0" w:color="B0A8A3"/>
              <w:right w:val="single" w:sz="6" w:space="0" w:color="B0A8A3"/>
            </w:tcBorders>
            <w:shd w:val="clear" w:color="auto" w:fill="EDEBE8"/>
            <w:tcMar>
              <w:top w:w="72" w:type="dxa"/>
              <w:left w:w="144" w:type="dxa"/>
              <w:bottom w:w="72" w:type="dxa"/>
              <w:right w:w="144" w:type="dxa"/>
            </w:tcMar>
            <w:hideMark/>
          </w:tcPr>
          <w:p w14:paraId="07B74200" w14:textId="77777777" w:rsidR="00F22E3A" w:rsidRPr="006D3467" w:rsidRDefault="00F22E3A" w:rsidP="00FC2845">
            <w:pPr>
              <w:spacing w:line="259" w:lineRule="auto"/>
              <w:rPr>
                <w:rFonts w:ascii="Arial" w:hAnsi="Arial" w:cs="Arial"/>
                <w:b/>
                <w:bCs/>
                <w:sz w:val="16"/>
                <w:szCs w:val="16"/>
              </w:rPr>
            </w:pPr>
            <w:r w:rsidRPr="006D3467">
              <w:rPr>
                <w:rFonts w:ascii="Arial" w:hAnsi="Arial" w:cs="Arial"/>
                <w:b/>
                <w:bCs/>
                <w:sz w:val="16"/>
                <w:szCs w:val="16"/>
              </w:rPr>
              <w:t>AM mg/m</w:t>
            </w:r>
            <w:r w:rsidRPr="006D3467">
              <w:rPr>
                <w:rFonts w:ascii="Arial" w:hAnsi="Arial" w:cs="Arial"/>
                <w:b/>
                <w:bCs/>
                <w:sz w:val="16"/>
                <w:szCs w:val="16"/>
                <w:vertAlign w:val="superscript"/>
              </w:rPr>
              <w:t>3</w:t>
            </w:r>
          </w:p>
        </w:tc>
        <w:tc>
          <w:tcPr>
            <w:tcW w:w="1428" w:type="dxa"/>
            <w:gridSpan w:val="2"/>
            <w:tcBorders>
              <w:top w:val="single" w:sz="6" w:space="0" w:color="B0A8A3"/>
              <w:left w:val="single" w:sz="6" w:space="0" w:color="B0A8A3"/>
              <w:bottom w:val="single" w:sz="6" w:space="0" w:color="B0A8A3"/>
              <w:right w:val="single" w:sz="6" w:space="0" w:color="B0A8A3"/>
            </w:tcBorders>
            <w:shd w:val="clear" w:color="auto" w:fill="EDEBE8"/>
            <w:tcMar>
              <w:top w:w="72" w:type="dxa"/>
              <w:left w:w="144" w:type="dxa"/>
              <w:bottom w:w="72" w:type="dxa"/>
              <w:right w:w="144" w:type="dxa"/>
            </w:tcMar>
            <w:hideMark/>
          </w:tcPr>
          <w:p w14:paraId="1C6BB280" w14:textId="77777777" w:rsidR="00F22E3A" w:rsidRPr="006D3467" w:rsidRDefault="00F22E3A" w:rsidP="00FC2845">
            <w:pPr>
              <w:spacing w:line="259" w:lineRule="auto"/>
              <w:rPr>
                <w:rFonts w:ascii="Arial" w:hAnsi="Arial" w:cs="Arial"/>
                <w:b/>
                <w:bCs/>
                <w:sz w:val="16"/>
                <w:szCs w:val="16"/>
              </w:rPr>
            </w:pPr>
            <w:r w:rsidRPr="006D3467">
              <w:rPr>
                <w:rFonts w:ascii="Arial" w:hAnsi="Arial" w:cs="Arial"/>
                <w:b/>
                <w:bCs/>
                <w:sz w:val="16"/>
                <w:szCs w:val="16"/>
              </w:rPr>
              <w:t>min-max</w:t>
            </w:r>
          </w:p>
        </w:tc>
      </w:tr>
      <w:tr w:rsidR="00674A91" w:rsidRPr="006D3467" w14:paraId="3EB850B9" w14:textId="77777777" w:rsidTr="006D3467">
        <w:trPr>
          <w:trHeight w:val="415"/>
        </w:trPr>
        <w:tc>
          <w:tcPr>
            <w:tcW w:w="8508" w:type="dxa"/>
            <w:gridSpan w:val="11"/>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tcPr>
          <w:p w14:paraId="73F2A531" w14:textId="46C9837A" w:rsidR="00674A91" w:rsidRPr="006D3467" w:rsidRDefault="00674A91" w:rsidP="00674A91">
            <w:pPr>
              <w:spacing w:line="259" w:lineRule="auto"/>
              <w:jc w:val="center"/>
              <w:rPr>
                <w:rFonts w:ascii="Arial" w:hAnsi="Arial" w:cs="Arial"/>
                <w:b/>
                <w:bCs/>
                <w:sz w:val="16"/>
                <w:szCs w:val="16"/>
                <w:highlight w:val="yellow"/>
              </w:rPr>
            </w:pPr>
            <w:r w:rsidRPr="00BD25CB">
              <w:rPr>
                <w:rFonts w:ascii="Arial" w:hAnsi="Arial" w:cs="Arial"/>
                <w:b/>
                <w:bCs/>
                <w:sz w:val="16"/>
                <w:szCs w:val="16"/>
              </w:rPr>
              <w:t>Total støv (</w:t>
            </w:r>
            <w:r w:rsidRPr="006D3467">
              <w:rPr>
                <w:rFonts w:ascii="Arial" w:hAnsi="Arial" w:cs="Arial"/>
                <w:b/>
                <w:bCs/>
                <w:sz w:val="16"/>
                <w:szCs w:val="16"/>
              </w:rPr>
              <w:t>grænseværdi 10 mg/m3)</w:t>
            </w:r>
          </w:p>
        </w:tc>
      </w:tr>
      <w:tr w:rsidR="006D3467" w:rsidRPr="006D3467" w14:paraId="06959177" w14:textId="77777777" w:rsidTr="000E0545">
        <w:trPr>
          <w:trHeight w:val="401"/>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F616306" w14:textId="330CAF0B" w:rsidR="00F22E3A" w:rsidRPr="00571A24" w:rsidRDefault="006D3467" w:rsidP="00FC2845">
            <w:pPr>
              <w:spacing w:line="259" w:lineRule="auto"/>
              <w:rPr>
                <w:rFonts w:ascii="Arial" w:hAnsi="Arial" w:cs="Arial"/>
                <w:b/>
                <w:sz w:val="14"/>
                <w:szCs w:val="14"/>
              </w:rPr>
            </w:pPr>
            <w:r w:rsidRPr="00571A24">
              <w:rPr>
                <w:rFonts w:ascii="Arial" w:hAnsi="Arial" w:cs="Arial"/>
                <w:b/>
                <w:sz w:val="14"/>
                <w:szCs w:val="14"/>
              </w:rPr>
              <w:t>Manuel nedrivning</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620A9AF"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8</w:t>
            </w:r>
          </w:p>
        </w:tc>
        <w:tc>
          <w:tcPr>
            <w:tcW w:w="1035"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7E1A6381"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119</w:t>
            </w:r>
          </w:p>
        </w:tc>
        <w:tc>
          <w:tcPr>
            <w:tcW w:w="1268"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5685043"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90–264</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9F9DCF9"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138</w:t>
            </w:r>
          </w:p>
        </w:tc>
        <w:tc>
          <w:tcPr>
            <w:tcW w:w="709"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19EF52E"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2.42</w:t>
            </w:r>
          </w:p>
        </w:tc>
        <w:tc>
          <w:tcPr>
            <w:tcW w:w="9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6A30AC71"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227</w:t>
            </w:r>
          </w:p>
        </w:tc>
        <w:tc>
          <w:tcPr>
            <w:tcW w:w="142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685456DF" w14:textId="724237AE" w:rsidR="00F22E3A" w:rsidRPr="00571A24" w:rsidRDefault="00F97044" w:rsidP="00FC2845">
            <w:pPr>
              <w:spacing w:line="259" w:lineRule="auto"/>
              <w:rPr>
                <w:rFonts w:ascii="Arial" w:hAnsi="Arial" w:cs="Arial"/>
                <w:b/>
                <w:sz w:val="14"/>
                <w:szCs w:val="14"/>
              </w:rPr>
            </w:pPr>
            <w:r w:rsidRPr="00571A24">
              <w:rPr>
                <w:rFonts w:ascii="Arial" w:hAnsi="Arial" w:cs="Arial"/>
                <w:b/>
                <w:sz w:val="14"/>
                <w:szCs w:val="14"/>
              </w:rPr>
              <w:t>31.0–</w:t>
            </w:r>
            <w:r w:rsidR="00F22E3A" w:rsidRPr="00571A24">
              <w:rPr>
                <w:rFonts w:ascii="Arial" w:hAnsi="Arial" w:cs="Arial"/>
                <w:b/>
                <w:sz w:val="14"/>
                <w:szCs w:val="14"/>
              </w:rPr>
              <w:t>46</w:t>
            </w:r>
            <w:r w:rsidRPr="00571A24">
              <w:rPr>
                <w:rFonts w:ascii="Arial" w:hAnsi="Arial" w:cs="Arial"/>
                <w:b/>
                <w:sz w:val="14"/>
                <w:szCs w:val="14"/>
              </w:rPr>
              <w:t>.</w:t>
            </w:r>
            <w:r w:rsidR="00F22E3A" w:rsidRPr="00571A24">
              <w:rPr>
                <w:rFonts w:ascii="Arial" w:hAnsi="Arial" w:cs="Arial"/>
                <w:b/>
                <w:sz w:val="14"/>
                <w:szCs w:val="14"/>
              </w:rPr>
              <w:t>0</w:t>
            </w:r>
          </w:p>
        </w:tc>
      </w:tr>
      <w:tr w:rsidR="006D3467" w:rsidRPr="006D3467" w14:paraId="655887D1" w14:textId="77777777" w:rsidTr="000E0545">
        <w:trPr>
          <w:trHeight w:val="414"/>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2FA3DA6" w14:textId="1CB7B3EB" w:rsidR="00F22E3A" w:rsidRPr="006D3467" w:rsidRDefault="006D3467" w:rsidP="00FC2845">
            <w:pPr>
              <w:spacing w:line="259" w:lineRule="auto"/>
              <w:rPr>
                <w:rFonts w:ascii="Arial" w:hAnsi="Arial" w:cs="Arial"/>
                <w:sz w:val="12"/>
                <w:szCs w:val="12"/>
              </w:rPr>
            </w:pPr>
            <w:r>
              <w:rPr>
                <w:rFonts w:ascii="Arial" w:hAnsi="Arial" w:cs="Arial"/>
                <w:sz w:val="12"/>
                <w:szCs w:val="12"/>
              </w:rPr>
              <w:t>Mekanisk nedrivning</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451BE4B8"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4</w:t>
            </w:r>
          </w:p>
        </w:tc>
        <w:tc>
          <w:tcPr>
            <w:tcW w:w="1035"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A223165"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207</w:t>
            </w:r>
          </w:p>
        </w:tc>
        <w:tc>
          <w:tcPr>
            <w:tcW w:w="1268"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6CCDE5A0"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117–287</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ECE4DBB"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4.42</w:t>
            </w:r>
          </w:p>
        </w:tc>
        <w:tc>
          <w:tcPr>
            <w:tcW w:w="709"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0B88C72B"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7.41</w:t>
            </w:r>
          </w:p>
        </w:tc>
        <w:tc>
          <w:tcPr>
            <w:tcW w:w="9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94D73FF"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17.5</w:t>
            </w:r>
          </w:p>
        </w:tc>
        <w:tc>
          <w:tcPr>
            <w:tcW w:w="142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4B67BA07"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0.92–61.0</w:t>
            </w:r>
          </w:p>
        </w:tc>
      </w:tr>
      <w:tr w:rsidR="006D3467" w:rsidRPr="006D3467" w14:paraId="7BB3504B" w14:textId="77777777" w:rsidTr="000E0545">
        <w:trPr>
          <w:trHeight w:val="574"/>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05F3EA3" w14:textId="182E3A5F" w:rsidR="00F22E3A" w:rsidRPr="00571A24" w:rsidRDefault="006D3467" w:rsidP="00FC2845">
            <w:pPr>
              <w:spacing w:line="259" w:lineRule="auto"/>
              <w:rPr>
                <w:rFonts w:ascii="Arial" w:hAnsi="Arial" w:cs="Arial"/>
                <w:b/>
                <w:sz w:val="14"/>
                <w:szCs w:val="14"/>
              </w:rPr>
            </w:pPr>
            <w:r w:rsidRPr="00571A24">
              <w:rPr>
                <w:rFonts w:ascii="Arial" w:hAnsi="Arial" w:cs="Arial"/>
                <w:b/>
                <w:sz w:val="14"/>
                <w:szCs w:val="14"/>
              </w:rPr>
              <w:t>Affaldshåndtering</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0F2A14C"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4</w:t>
            </w:r>
          </w:p>
        </w:tc>
        <w:tc>
          <w:tcPr>
            <w:tcW w:w="1035"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6722AF48"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163</w:t>
            </w:r>
          </w:p>
        </w:tc>
        <w:tc>
          <w:tcPr>
            <w:tcW w:w="1268"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8AB52B8"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123–257</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0E309A3"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22.9</w:t>
            </w:r>
          </w:p>
        </w:tc>
        <w:tc>
          <w:tcPr>
            <w:tcW w:w="709"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40F5719B"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3.24</w:t>
            </w:r>
          </w:p>
        </w:tc>
        <w:tc>
          <w:tcPr>
            <w:tcW w:w="9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3141469"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23.0</w:t>
            </w:r>
          </w:p>
        </w:tc>
        <w:tc>
          <w:tcPr>
            <w:tcW w:w="142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45FD676" w14:textId="77777777" w:rsidR="00F22E3A" w:rsidRPr="00571A24" w:rsidRDefault="00F22E3A" w:rsidP="00FC2845">
            <w:pPr>
              <w:spacing w:line="259" w:lineRule="auto"/>
              <w:rPr>
                <w:rFonts w:ascii="Arial" w:hAnsi="Arial" w:cs="Arial"/>
                <w:b/>
                <w:sz w:val="14"/>
                <w:szCs w:val="14"/>
              </w:rPr>
            </w:pPr>
            <w:r w:rsidRPr="00571A24">
              <w:rPr>
                <w:rFonts w:ascii="Arial" w:hAnsi="Arial" w:cs="Arial"/>
                <w:b/>
                <w:sz w:val="14"/>
                <w:szCs w:val="14"/>
              </w:rPr>
              <w:t>21.0–26.0</w:t>
            </w:r>
          </w:p>
        </w:tc>
      </w:tr>
      <w:tr w:rsidR="006D3467" w:rsidRPr="006D3467" w14:paraId="4AB43A3D" w14:textId="77777777" w:rsidTr="000E0545">
        <w:trPr>
          <w:trHeight w:val="516"/>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91C4EE0" w14:textId="62D260EE" w:rsidR="00F22E3A" w:rsidRPr="006D3467" w:rsidRDefault="006D3467" w:rsidP="00FC2845">
            <w:pPr>
              <w:spacing w:line="259" w:lineRule="auto"/>
              <w:rPr>
                <w:rFonts w:ascii="Arial" w:hAnsi="Arial" w:cs="Arial"/>
                <w:sz w:val="12"/>
                <w:szCs w:val="12"/>
              </w:rPr>
            </w:pPr>
            <w:r>
              <w:rPr>
                <w:rFonts w:ascii="Arial" w:hAnsi="Arial" w:cs="Arial"/>
                <w:sz w:val="12"/>
                <w:szCs w:val="12"/>
              </w:rPr>
              <w:t>Andet</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E0AA424"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4</w:t>
            </w:r>
          </w:p>
        </w:tc>
        <w:tc>
          <w:tcPr>
            <w:tcW w:w="1035"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947DED5"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181</w:t>
            </w:r>
          </w:p>
        </w:tc>
        <w:tc>
          <w:tcPr>
            <w:tcW w:w="1268"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53C5E7C"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108–255</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7972C26D"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0.39</w:t>
            </w:r>
          </w:p>
        </w:tc>
        <w:tc>
          <w:tcPr>
            <w:tcW w:w="709"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4299D139"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1.44</w:t>
            </w:r>
          </w:p>
        </w:tc>
        <w:tc>
          <w:tcPr>
            <w:tcW w:w="9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1FC5AD7"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0.40</w:t>
            </w:r>
          </w:p>
        </w:tc>
        <w:tc>
          <w:tcPr>
            <w:tcW w:w="142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6935A97E"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0.30–0.50</w:t>
            </w:r>
          </w:p>
        </w:tc>
      </w:tr>
      <w:tr w:rsidR="006D3467" w:rsidRPr="006D3467" w14:paraId="3D5A4741" w14:textId="77777777" w:rsidTr="000E0545">
        <w:trPr>
          <w:trHeight w:val="528"/>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7F2B0C79" w14:textId="47BC9C61"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Total</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18A87C0"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20</w:t>
            </w:r>
          </w:p>
        </w:tc>
        <w:tc>
          <w:tcPr>
            <w:tcW w:w="1035"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A86AC17"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158</w:t>
            </w:r>
          </w:p>
        </w:tc>
        <w:tc>
          <w:tcPr>
            <w:tcW w:w="1268"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0B84B1F2"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90–287</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07FCC9B"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22.3</w:t>
            </w:r>
          </w:p>
        </w:tc>
        <w:tc>
          <w:tcPr>
            <w:tcW w:w="709"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1D9285B"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11.6</w:t>
            </w:r>
          </w:p>
        </w:tc>
        <w:tc>
          <w:tcPr>
            <w:tcW w:w="9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2EE00EE"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108</w:t>
            </w:r>
          </w:p>
        </w:tc>
        <w:tc>
          <w:tcPr>
            <w:tcW w:w="142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4FA66415" w14:textId="77777777" w:rsidR="00F22E3A" w:rsidRPr="006D3467" w:rsidRDefault="00F22E3A" w:rsidP="00FC2845">
            <w:pPr>
              <w:spacing w:line="259" w:lineRule="auto"/>
              <w:rPr>
                <w:rFonts w:ascii="Arial" w:hAnsi="Arial" w:cs="Arial"/>
                <w:sz w:val="12"/>
                <w:szCs w:val="12"/>
              </w:rPr>
            </w:pPr>
            <w:r w:rsidRPr="006D3467">
              <w:rPr>
                <w:rFonts w:ascii="Arial" w:hAnsi="Arial" w:cs="Arial"/>
                <w:color w:val="FF0000"/>
                <w:sz w:val="12"/>
                <w:szCs w:val="12"/>
              </w:rPr>
              <w:t>0.92–&gt; 460</w:t>
            </w:r>
          </w:p>
        </w:tc>
      </w:tr>
      <w:tr w:rsidR="00674A91" w:rsidRPr="006D3467" w14:paraId="22110D95" w14:textId="77777777" w:rsidTr="006D3467">
        <w:trPr>
          <w:trHeight w:val="318"/>
        </w:trPr>
        <w:tc>
          <w:tcPr>
            <w:tcW w:w="8508" w:type="dxa"/>
            <w:gridSpan w:val="11"/>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tcPr>
          <w:p w14:paraId="75A04F59" w14:textId="2F950C1E" w:rsidR="00674A91" w:rsidRPr="006D3467" w:rsidRDefault="00674A91" w:rsidP="00674A91">
            <w:pPr>
              <w:spacing w:line="259" w:lineRule="auto"/>
              <w:jc w:val="center"/>
              <w:rPr>
                <w:rFonts w:ascii="Arial" w:hAnsi="Arial" w:cs="Arial"/>
                <w:b/>
                <w:bCs/>
                <w:sz w:val="12"/>
                <w:szCs w:val="12"/>
              </w:rPr>
            </w:pPr>
            <w:r w:rsidRPr="006D3467">
              <w:rPr>
                <w:rFonts w:ascii="Arial" w:hAnsi="Arial" w:cs="Arial"/>
                <w:b/>
                <w:bCs/>
                <w:sz w:val="12"/>
                <w:szCs w:val="12"/>
              </w:rPr>
              <w:t>Respirabelt støv (grænseværdi 5 mg/m3)</w:t>
            </w:r>
          </w:p>
        </w:tc>
      </w:tr>
      <w:tr w:rsidR="006D3467" w:rsidRPr="006D3467" w14:paraId="3794A34E" w14:textId="77777777" w:rsidTr="000E0545">
        <w:trPr>
          <w:trHeight w:val="434"/>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6C778BE4" w14:textId="36DF20D5"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 xml:space="preserve">Manual </w:t>
            </w:r>
            <w:r w:rsidR="00A316A7" w:rsidRPr="00571A24">
              <w:rPr>
                <w:rFonts w:ascii="Arial" w:hAnsi="Arial" w:cs="Arial"/>
                <w:b/>
                <w:sz w:val="12"/>
                <w:szCs w:val="12"/>
              </w:rPr>
              <w:t>nedrivning</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413E9A85"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2</w:t>
            </w:r>
          </w:p>
        </w:tc>
        <w:tc>
          <w:tcPr>
            <w:tcW w:w="1035"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9BAC15A"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118</w:t>
            </w:r>
          </w:p>
        </w:tc>
        <w:tc>
          <w:tcPr>
            <w:tcW w:w="1268"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C9855CA"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117–118</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43D831D9"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3.40</w:t>
            </w:r>
          </w:p>
        </w:tc>
        <w:tc>
          <w:tcPr>
            <w:tcW w:w="709"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7FD24C7"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1.03</w:t>
            </w:r>
          </w:p>
        </w:tc>
        <w:tc>
          <w:tcPr>
            <w:tcW w:w="9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578C30E"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3.40</w:t>
            </w:r>
          </w:p>
        </w:tc>
        <w:tc>
          <w:tcPr>
            <w:tcW w:w="142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4DFC4FB"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3.30–3.50</w:t>
            </w:r>
          </w:p>
        </w:tc>
      </w:tr>
      <w:tr w:rsidR="006D3467" w:rsidRPr="006D3467" w14:paraId="58948ED0" w14:textId="77777777" w:rsidTr="000E0545">
        <w:trPr>
          <w:trHeight w:val="425"/>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C49C42C" w14:textId="1DA4E64B" w:rsidR="00F22E3A" w:rsidRPr="006D3467" w:rsidRDefault="00A316A7" w:rsidP="00FC2845">
            <w:pPr>
              <w:spacing w:line="259" w:lineRule="auto"/>
              <w:rPr>
                <w:rFonts w:ascii="Arial" w:hAnsi="Arial" w:cs="Arial"/>
                <w:sz w:val="12"/>
                <w:szCs w:val="12"/>
              </w:rPr>
            </w:pPr>
            <w:r>
              <w:rPr>
                <w:rFonts w:ascii="Arial" w:hAnsi="Arial" w:cs="Arial"/>
                <w:sz w:val="12"/>
                <w:szCs w:val="12"/>
              </w:rPr>
              <w:t>Mekanisk nedrivning</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4F7A7D9"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4</w:t>
            </w:r>
          </w:p>
        </w:tc>
        <w:tc>
          <w:tcPr>
            <w:tcW w:w="1035"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7BEEFDD4"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207</w:t>
            </w:r>
          </w:p>
        </w:tc>
        <w:tc>
          <w:tcPr>
            <w:tcW w:w="1268"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A8CB198"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117–287</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01114BED"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0.43</w:t>
            </w:r>
          </w:p>
        </w:tc>
        <w:tc>
          <w:tcPr>
            <w:tcW w:w="709"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0F9A7BD2"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6.18</w:t>
            </w:r>
          </w:p>
        </w:tc>
        <w:tc>
          <w:tcPr>
            <w:tcW w:w="9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48CEE06"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1.40</w:t>
            </w:r>
          </w:p>
        </w:tc>
        <w:tc>
          <w:tcPr>
            <w:tcW w:w="142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D942D24"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0.05–3.30</w:t>
            </w:r>
          </w:p>
        </w:tc>
      </w:tr>
      <w:tr w:rsidR="006D3467" w:rsidRPr="006D3467" w14:paraId="5FA15FF3" w14:textId="77777777" w:rsidTr="000E0545">
        <w:trPr>
          <w:trHeight w:val="235"/>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637A3C1" w14:textId="787045A2" w:rsidR="00F22E3A" w:rsidRPr="00571A24" w:rsidRDefault="00A316A7" w:rsidP="00FC2845">
            <w:pPr>
              <w:spacing w:line="259" w:lineRule="auto"/>
              <w:rPr>
                <w:rFonts w:ascii="Arial" w:hAnsi="Arial" w:cs="Arial"/>
                <w:b/>
                <w:sz w:val="12"/>
                <w:szCs w:val="12"/>
              </w:rPr>
            </w:pPr>
            <w:r w:rsidRPr="00571A24">
              <w:rPr>
                <w:rFonts w:ascii="Arial" w:hAnsi="Arial" w:cs="Arial"/>
                <w:b/>
                <w:sz w:val="12"/>
                <w:szCs w:val="12"/>
              </w:rPr>
              <w:t>Affaldshåndtering</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F9211B5"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3</w:t>
            </w:r>
          </w:p>
        </w:tc>
        <w:tc>
          <w:tcPr>
            <w:tcW w:w="1035"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1BE2A7E"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131</w:t>
            </w:r>
          </w:p>
        </w:tc>
        <w:tc>
          <w:tcPr>
            <w:tcW w:w="1268"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4770E02A"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123–257</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7D3071D"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5.06</w:t>
            </w:r>
          </w:p>
        </w:tc>
        <w:tc>
          <w:tcPr>
            <w:tcW w:w="709"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5C4B7FA"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1.62</w:t>
            </w:r>
          </w:p>
        </w:tc>
        <w:tc>
          <w:tcPr>
            <w:tcW w:w="9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76D2E6DB"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5.73</w:t>
            </w:r>
          </w:p>
        </w:tc>
        <w:tc>
          <w:tcPr>
            <w:tcW w:w="142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3EF5520"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3.50–10.0</w:t>
            </w:r>
          </w:p>
        </w:tc>
      </w:tr>
      <w:tr w:rsidR="006D3467" w:rsidRPr="006D3467" w14:paraId="1B15B17E" w14:textId="77777777" w:rsidTr="000E0545">
        <w:trPr>
          <w:trHeight w:val="296"/>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4CEAD760" w14:textId="6EB8F0D4" w:rsidR="00F22E3A" w:rsidRPr="006D3467" w:rsidRDefault="00A316A7" w:rsidP="00FC2845">
            <w:pPr>
              <w:spacing w:line="259" w:lineRule="auto"/>
              <w:rPr>
                <w:rFonts w:ascii="Arial" w:hAnsi="Arial" w:cs="Arial"/>
                <w:sz w:val="12"/>
                <w:szCs w:val="12"/>
              </w:rPr>
            </w:pPr>
            <w:r>
              <w:rPr>
                <w:rFonts w:ascii="Arial" w:hAnsi="Arial" w:cs="Arial"/>
                <w:sz w:val="12"/>
                <w:szCs w:val="12"/>
              </w:rPr>
              <w:t>Andet</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68555F81"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2</w:t>
            </w:r>
          </w:p>
        </w:tc>
        <w:tc>
          <w:tcPr>
            <w:tcW w:w="1035"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E3DCBB4"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116</w:t>
            </w:r>
          </w:p>
        </w:tc>
        <w:tc>
          <w:tcPr>
            <w:tcW w:w="1268"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3BC8B30"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108–124</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0030A7A"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0.20</w:t>
            </w:r>
          </w:p>
        </w:tc>
        <w:tc>
          <w:tcPr>
            <w:tcW w:w="709"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FB5BBB2"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1.00</w:t>
            </w:r>
          </w:p>
        </w:tc>
        <w:tc>
          <w:tcPr>
            <w:tcW w:w="9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9EE592F"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0.20</w:t>
            </w:r>
          </w:p>
        </w:tc>
        <w:tc>
          <w:tcPr>
            <w:tcW w:w="142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67E0186B"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w:t>
            </w:r>
          </w:p>
        </w:tc>
      </w:tr>
      <w:tr w:rsidR="006D3467" w:rsidRPr="006D3467" w14:paraId="7D643380" w14:textId="77777777" w:rsidTr="000E0545">
        <w:trPr>
          <w:trHeight w:val="293"/>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A46E27A"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 </w:t>
            </w:r>
            <w:r w:rsidRPr="006D3467">
              <w:rPr>
                <w:rFonts w:ascii="Arial" w:hAnsi="Arial" w:cs="Arial"/>
                <w:sz w:val="12"/>
                <w:szCs w:val="12"/>
              </w:rPr>
              <w:t>Total</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7C6B2288"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11</w:t>
            </w:r>
          </w:p>
        </w:tc>
        <w:tc>
          <w:tcPr>
            <w:tcW w:w="1035"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518AECC"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143</w:t>
            </w:r>
          </w:p>
        </w:tc>
        <w:tc>
          <w:tcPr>
            <w:tcW w:w="1268"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0EF69776"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108–287</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6FD532F9"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1.06</w:t>
            </w:r>
          </w:p>
        </w:tc>
        <w:tc>
          <w:tcPr>
            <w:tcW w:w="709"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611160F5"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5.64</w:t>
            </w:r>
          </w:p>
        </w:tc>
        <w:tc>
          <w:tcPr>
            <w:tcW w:w="9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72C1836C"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2.71</w:t>
            </w:r>
          </w:p>
        </w:tc>
        <w:tc>
          <w:tcPr>
            <w:tcW w:w="142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04DBC012"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0.05–10.0</w:t>
            </w:r>
          </w:p>
        </w:tc>
      </w:tr>
      <w:tr w:rsidR="00982574" w:rsidRPr="006D3467" w14:paraId="2B492EA8" w14:textId="77777777" w:rsidTr="000E0545">
        <w:trPr>
          <w:gridAfter w:val="2"/>
          <w:wAfter w:w="1428" w:type="dxa"/>
          <w:trHeight w:val="186"/>
        </w:trPr>
        <w:tc>
          <w:tcPr>
            <w:tcW w:w="7080" w:type="dxa"/>
            <w:gridSpan w:val="9"/>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tcPr>
          <w:p w14:paraId="1F195E73" w14:textId="1AF4D21A" w:rsidR="00982574" w:rsidRPr="006D3467" w:rsidRDefault="00F97044" w:rsidP="00982574">
            <w:pPr>
              <w:spacing w:line="259" w:lineRule="auto"/>
              <w:jc w:val="center"/>
              <w:rPr>
                <w:rFonts w:ascii="Arial" w:hAnsi="Arial" w:cs="Arial"/>
                <w:b/>
                <w:bCs/>
                <w:sz w:val="12"/>
                <w:szCs w:val="12"/>
                <w:highlight w:val="yellow"/>
              </w:rPr>
            </w:pPr>
            <w:r w:rsidRPr="006D3467">
              <w:rPr>
                <w:rFonts w:ascii="Arial" w:hAnsi="Arial" w:cs="Arial"/>
                <w:sz w:val="12"/>
                <w:szCs w:val="12"/>
              </w:rPr>
              <w:br w:type="page"/>
            </w:r>
            <w:r w:rsidR="00982574" w:rsidRPr="006D3467">
              <w:rPr>
                <w:rFonts w:ascii="Arial" w:hAnsi="Arial" w:cs="Arial"/>
                <w:b/>
                <w:bCs/>
                <w:sz w:val="12"/>
                <w:szCs w:val="12"/>
              </w:rPr>
              <w:t>Respirabelt silika støv (grænseværdi 0,1 mg/m3)</w:t>
            </w:r>
          </w:p>
        </w:tc>
      </w:tr>
      <w:tr w:rsidR="006D3467" w:rsidRPr="006D3467" w14:paraId="3161774E" w14:textId="77777777" w:rsidTr="000E0545">
        <w:trPr>
          <w:gridAfter w:val="1"/>
          <w:wAfter w:w="152" w:type="dxa"/>
          <w:trHeight w:val="285"/>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DCF3DEB" w14:textId="2B14A8FA" w:rsidR="00F22E3A" w:rsidRPr="00571A24" w:rsidRDefault="00A316A7" w:rsidP="00FC2845">
            <w:pPr>
              <w:spacing w:line="259" w:lineRule="auto"/>
              <w:rPr>
                <w:rFonts w:ascii="Arial" w:hAnsi="Arial" w:cs="Arial"/>
                <w:b/>
                <w:sz w:val="12"/>
                <w:szCs w:val="12"/>
              </w:rPr>
            </w:pPr>
            <w:r w:rsidRPr="00571A24">
              <w:rPr>
                <w:rFonts w:ascii="Arial" w:hAnsi="Arial" w:cs="Arial"/>
                <w:b/>
                <w:sz w:val="12"/>
                <w:szCs w:val="12"/>
              </w:rPr>
              <w:t>Manuel nedrivning</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72873629"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2</w:t>
            </w:r>
          </w:p>
        </w:tc>
        <w:tc>
          <w:tcPr>
            <w:tcW w:w="935"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4835C246"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118</w:t>
            </w:r>
          </w:p>
        </w:tc>
        <w:tc>
          <w:tcPr>
            <w:tcW w:w="136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516AC92D"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117–118</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4F920DC"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0.69</w:t>
            </w:r>
          </w:p>
        </w:tc>
        <w:tc>
          <w:tcPr>
            <w:tcW w:w="567"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46E640D"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1.03</w:t>
            </w:r>
          </w:p>
        </w:tc>
        <w:tc>
          <w:tcPr>
            <w:tcW w:w="1134"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0A010F2F"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0.69</w:t>
            </w:r>
          </w:p>
        </w:tc>
        <w:tc>
          <w:tcPr>
            <w:tcW w:w="1276"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65B023FC"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0.67–0.71</w:t>
            </w:r>
          </w:p>
        </w:tc>
      </w:tr>
      <w:tr w:rsidR="006D3467" w:rsidRPr="006D3467" w14:paraId="55CB54B9" w14:textId="77777777" w:rsidTr="000E0545">
        <w:trPr>
          <w:gridAfter w:val="1"/>
          <w:wAfter w:w="152" w:type="dxa"/>
          <w:trHeight w:val="378"/>
        </w:trPr>
        <w:tc>
          <w:tcPr>
            <w:tcW w:w="10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032AAF60" w14:textId="6226A9DA" w:rsidR="00F22E3A" w:rsidRPr="006D3467" w:rsidRDefault="00A316A7" w:rsidP="00FC2845">
            <w:pPr>
              <w:spacing w:line="259" w:lineRule="auto"/>
              <w:rPr>
                <w:rFonts w:ascii="Arial" w:hAnsi="Arial" w:cs="Arial"/>
                <w:sz w:val="12"/>
                <w:szCs w:val="12"/>
              </w:rPr>
            </w:pPr>
            <w:r>
              <w:rPr>
                <w:rFonts w:ascii="Arial" w:hAnsi="Arial" w:cs="Arial"/>
                <w:sz w:val="12"/>
                <w:szCs w:val="12"/>
              </w:rPr>
              <w:t>Mekanisk nedrivning</w:t>
            </w:r>
          </w:p>
        </w:tc>
        <w:tc>
          <w:tcPr>
            <w:tcW w:w="89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796A6A8"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4</w:t>
            </w:r>
          </w:p>
        </w:tc>
        <w:tc>
          <w:tcPr>
            <w:tcW w:w="935"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09843807"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207</w:t>
            </w:r>
          </w:p>
        </w:tc>
        <w:tc>
          <w:tcPr>
            <w:tcW w:w="1368"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066297A"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117–287</w:t>
            </w:r>
          </w:p>
        </w:tc>
        <w:tc>
          <w:tcPr>
            <w:tcW w:w="1142"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88A7A54"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0.09</w:t>
            </w:r>
          </w:p>
        </w:tc>
        <w:tc>
          <w:tcPr>
            <w:tcW w:w="567"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13839AF2"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6.04</w:t>
            </w:r>
          </w:p>
        </w:tc>
        <w:tc>
          <w:tcPr>
            <w:tcW w:w="1134" w:type="dxa"/>
            <w:gridSpan w:val="2"/>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3ADBF2C2"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0.23</w:t>
            </w:r>
          </w:p>
        </w:tc>
        <w:tc>
          <w:tcPr>
            <w:tcW w:w="1276" w:type="dxa"/>
            <w:tcBorders>
              <w:top w:val="single" w:sz="6" w:space="0" w:color="B0A8A3"/>
              <w:left w:val="single" w:sz="6" w:space="0" w:color="B0A8A3"/>
              <w:bottom w:val="single" w:sz="6" w:space="0" w:color="B0A8A3"/>
              <w:right w:val="single" w:sz="6" w:space="0" w:color="B0A8A3"/>
            </w:tcBorders>
            <w:tcMar>
              <w:top w:w="72" w:type="dxa"/>
              <w:left w:w="144" w:type="dxa"/>
              <w:bottom w:w="72" w:type="dxa"/>
              <w:right w:w="144" w:type="dxa"/>
            </w:tcMar>
            <w:hideMark/>
          </w:tcPr>
          <w:p w14:paraId="22FCC2D6" w14:textId="77777777" w:rsidR="00F22E3A" w:rsidRPr="006D3467" w:rsidRDefault="00F22E3A" w:rsidP="00FC2845">
            <w:pPr>
              <w:spacing w:line="259" w:lineRule="auto"/>
              <w:rPr>
                <w:rFonts w:ascii="Arial" w:hAnsi="Arial" w:cs="Arial"/>
                <w:sz w:val="12"/>
                <w:szCs w:val="12"/>
              </w:rPr>
            </w:pPr>
            <w:r w:rsidRPr="006D3467">
              <w:rPr>
                <w:rFonts w:ascii="Arial" w:hAnsi="Arial" w:cs="Arial"/>
                <w:sz w:val="12"/>
                <w:szCs w:val="12"/>
              </w:rPr>
              <w:t>0.02–0.45</w:t>
            </w:r>
          </w:p>
        </w:tc>
      </w:tr>
      <w:tr w:rsidR="006D3467" w:rsidRPr="006D3467" w14:paraId="7DD329A4" w14:textId="77777777" w:rsidTr="000E0545">
        <w:trPr>
          <w:gridAfter w:val="1"/>
          <w:wAfter w:w="152" w:type="dxa"/>
          <w:trHeight w:val="387"/>
        </w:trPr>
        <w:tc>
          <w:tcPr>
            <w:tcW w:w="1042" w:type="dxa"/>
            <w:tcBorders>
              <w:top w:val="single" w:sz="6" w:space="0" w:color="B0A8A3"/>
              <w:left w:val="single" w:sz="6" w:space="0" w:color="B0A8A3"/>
              <w:bottom w:val="single" w:sz="6" w:space="0" w:color="B0A8A3"/>
              <w:right w:val="single" w:sz="6" w:space="0" w:color="B0A8A3"/>
            </w:tcBorders>
            <w:shd w:val="clear" w:color="auto" w:fill="auto"/>
            <w:tcMar>
              <w:top w:w="72" w:type="dxa"/>
              <w:left w:w="144" w:type="dxa"/>
              <w:bottom w:w="72" w:type="dxa"/>
              <w:right w:w="144" w:type="dxa"/>
            </w:tcMar>
            <w:hideMark/>
          </w:tcPr>
          <w:p w14:paraId="747E13E5" w14:textId="378471E9" w:rsidR="00F22E3A" w:rsidRPr="00571A24" w:rsidRDefault="00A316A7" w:rsidP="00FC2845">
            <w:pPr>
              <w:spacing w:line="259" w:lineRule="auto"/>
              <w:rPr>
                <w:rFonts w:ascii="Arial" w:hAnsi="Arial" w:cs="Arial"/>
                <w:b/>
                <w:sz w:val="12"/>
                <w:szCs w:val="12"/>
              </w:rPr>
            </w:pPr>
            <w:r w:rsidRPr="00571A24">
              <w:rPr>
                <w:rFonts w:ascii="Arial" w:hAnsi="Arial" w:cs="Arial"/>
                <w:b/>
                <w:sz w:val="12"/>
                <w:szCs w:val="12"/>
              </w:rPr>
              <w:t>Affaldshåndtering</w:t>
            </w:r>
          </w:p>
        </w:tc>
        <w:tc>
          <w:tcPr>
            <w:tcW w:w="892" w:type="dxa"/>
            <w:tcBorders>
              <w:top w:val="single" w:sz="6" w:space="0" w:color="B0A8A3"/>
              <w:left w:val="single" w:sz="6" w:space="0" w:color="B0A8A3"/>
              <w:bottom w:val="single" w:sz="6" w:space="0" w:color="B0A8A3"/>
              <w:right w:val="single" w:sz="6" w:space="0" w:color="B0A8A3"/>
            </w:tcBorders>
            <w:shd w:val="clear" w:color="auto" w:fill="auto"/>
            <w:tcMar>
              <w:top w:w="72" w:type="dxa"/>
              <w:left w:w="144" w:type="dxa"/>
              <w:bottom w:w="72" w:type="dxa"/>
              <w:right w:w="144" w:type="dxa"/>
            </w:tcMar>
            <w:hideMark/>
          </w:tcPr>
          <w:p w14:paraId="23CE3E77"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3</w:t>
            </w:r>
          </w:p>
        </w:tc>
        <w:tc>
          <w:tcPr>
            <w:tcW w:w="935" w:type="dxa"/>
            <w:tcBorders>
              <w:top w:val="single" w:sz="6" w:space="0" w:color="B0A8A3"/>
              <w:left w:val="single" w:sz="6" w:space="0" w:color="B0A8A3"/>
              <w:bottom w:val="single" w:sz="6" w:space="0" w:color="B0A8A3"/>
              <w:right w:val="single" w:sz="6" w:space="0" w:color="B0A8A3"/>
            </w:tcBorders>
            <w:shd w:val="clear" w:color="auto" w:fill="auto"/>
            <w:tcMar>
              <w:top w:w="72" w:type="dxa"/>
              <w:left w:w="144" w:type="dxa"/>
              <w:bottom w:w="72" w:type="dxa"/>
              <w:right w:w="144" w:type="dxa"/>
            </w:tcMar>
            <w:hideMark/>
          </w:tcPr>
          <w:p w14:paraId="3A3F21E3"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131</w:t>
            </w:r>
          </w:p>
        </w:tc>
        <w:tc>
          <w:tcPr>
            <w:tcW w:w="1368" w:type="dxa"/>
            <w:gridSpan w:val="2"/>
            <w:tcBorders>
              <w:top w:val="single" w:sz="6" w:space="0" w:color="B0A8A3"/>
              <w:left w:val="single" w:sz="6" w:space="0" w:color="B0A8A3"/>
              <w:bottom w:val="single" w:sz="6" w:space="0" w:color="B0A8A3"/>
              <w:right w:val="single" w:sz="6" w:space="0" w:color="B0A8A3"/>
            </w:tcBorders>
            <w:shd w:val="clear" w:color="auto" w:fill="auto"/>
            <w:tcMar>
              <w:top w:w="72" w:type="dxa"/>
              <w:left w:w="144" w:type="dxa"/>
              <w:bottom w:w="72" w:type="dxa"/>
              <w:right w:w="144" w:type="dxa"/>
            </w:tcMar>
            <w:hideMark/>
          </w:tcPr>
          <w:p w14:paraId="2303E652"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123–257</w:t>
            </w:r>
          </w:p>
        </w:tc>
        <w:tc>
          <w:tcPr>
            <w:tcW w:w="1142" w:type="dxa"/>
            <w:tcBorders>
              <w:top w:val="single" w:sz="6" w:space="0" w:color="B0A8A3"/>
              <w:left w:val="single" w:sz="6" w:space="0" w:color="B0A8A3"/>
              <w:bottom w:val="single" w:sz="6" w:space="0" w:color="B0A8A3"/>
              <w:right w:val="single" w:sz="6" w:space="0" w:color="B0A8A3"/>
            </w:tcBorders>
            <w:shd w:val="clear" w:color="auto" w:fill="auto"/>
            <w:tcMar>
              <w:top w:w="72" w:type="dxa"/>
              <w:left w:w="144" w:type="dxa"/>
              <w:bottom w:w="72" w:type="dxa"/>
              <w:right w:w="144" w:type="dxa"/>
            </w:tcMar>
            <w:hideMark/>
          </w:tcPr>
          <w:p w14:paraId="2465210C"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0.15</w:t>
            </w:r>
          </w:p>
        </w:tc>
        <w:tc>
          <w:tcPr>
            <w:tcW w:w="567" w:type="dxa"/>
            <w:tcBorders>
              <w:top w:val="single" w:sz="6" w:space="0" w:color="B0A8A3"/>
              <w:left w:val="single" w:sz="6" w:space="0" w:color="B0A8A3"/>
              <w:bottom w:val="single" w:sz="6" w:space="0" w:color="B0A8A3"/>
              <w:right w:val="single" w:sz="6" w:space="0" w:color="B0A8A3"/>
            </w:tcBorders>
            <w:shd w:val="clear" w:color="auto" w:fill="auto"/>
            <w:tcMar>
              <w:top w:w="72" w:type="dxa"/>
              <w:left w:w="144" w:type="dxa"/>
              <w:bottom w:w="72" w:type="dxa"/>
              <w:right w:w="144" w:type="dxa"/>
            </w:tcMar>
            <w:hideMark/>
          </w:tcPr>
          <w:p w14:paraId="56B181EE"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4.77</w:t>
            </w:r>
          </w:p>
        </w:tc>
        <w:tc>
          <w:tcPr>
            <w:tcW w:w="1134" w:type="dxa"/>
            <w:gridSpan w:val="2"/>
            <w:tcBorders>
              <w:top w:val="single" w:sz="6" w:space="0" w:color="B0A8A3"/>
              <w:left w:val="single" w:sz="6" w:space="0" w:color="B0A8A3"/>
              <w:bottom w:val="single" w:sz="6" w:space="0" w:color="B0A8A3"/>
              <w:right w:val="single" w:sz="6" w:space="0" w:color="B0A8A3"/>
            </w:tcBorders>
            <w:shd w:val="clear" w:color="auto" w:fill="auto"/>
            <w:tcMar>
              <w:top w:w="72" w:type="dxa"/>
              <w:left w:w="144" w:type="dxa"/>
              <w:bottom w:w="72" w:type="dxa"/>
              <w:right w:w="144" w:type="dxa"/>
            </w:tcMar>
            <w:hideMark/>
          </w:tcPr>
          <w:p w14:paraId="72D2669E"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0.35</w:t>
            </w:r>
          </w:p>
        </w:tc>
        <w:tc>
          <w:tcPr>
            <w:tcW w:w="1276" w:type="dxa"/>
            <w:tcBorders>
              <w:top w:val="single" w:sz="6" w:space="0" w:color="B0A8A3"/>
              <w:left w:val="single" w:sz="6" w:space="0" w:color="B0A8A3"/>
              <w:bottom w:val="single" w:sz="6" w:space="0" w:color="B0A8A3"/>
              <w:right w:val="single" w:sz="6" w:space="0" w:color="B0A8A3"/>
            </w:tcBorders>
            <w:shd w:val="clear" w:color="auto" w:fill="auto"/>
            <w:tcMar>
              <w:top w:w="72" w:type="dxa"/>
              <w:left w:w="144" w:type="dxa"/>
              <w:bottom w:w="72" w:type="dxa"/>
              <w:right w:w="144" w:type="dxa"/>
            </w:tcMar>
            <w:hideMark/>
          </w:tcPr>
          <w:p w14:paraId="0CB7AF77" w14:textId="77777777" w:rsidR="00F22E3A" w:rsidRPr="00571A24" w:rsidRDefault="00F22E3A" w:rsidP="00FC2845">
            <w:pPr>
              <w:spacing w:line="259" w:lineRule="auto"/>
              <w:rPr>
                <w:rFonts w:ascii="Arial" w:hAnsi="Arial" w:cs="Arial"/>
                <w:b/>
                <w:sz w:val="12"/>
                <w:szCs w:val="12"/>
              </w:rPr>
            </w:pPr>
            <w:r w:rsidRPr="00571A24">
              <w:rPr>
                <w:rFonts w:ascii="Arial" w:hAnsi="Arial" w:cs="Arial"/>
                <w:b/>
                <w:sz w:val="12"/>
                <w:szCs w:val="12"/>
              </w:rPr>
              <w:t>0.06–0.92</w:t>
            </w:r>
          </w:p>
        </w:tc>
      </w:tr>
    </w:tbl>
    <w:p w14:paraId="260734A2" w14:textId="0BBC3AF5" w:rsidR="00D52AE5" w:rsidRPr="006D3467" w:rsidRDefault="00EC4C55" w:rsidP="003F6158">
      <w:pPr>
        <w:rPr>
          <w:i/>
        </w:rPr>
      </w:pPr>
      <w:r w:rsidRPr="006D3467">
        <w:rPr>
          <w:i/>
        </w:rPr>
        <w:t xml:space="preserve">Tabel 1: </w:t>
      </w:r>
      <w:r w:rsidR="00A122B3" w:rsidRPr="006D3467">
        <w:rPr>
          <w:i/>
        </w:rPr>
        <w:t xml:space="preserve">Støvmålinger for nedrivningsarbejdere </w:t>
      </w:r>
      <w:r w:rsidR="00074A37" w:rsidRPr="006D3467">
        <w:rPr>
          <w:i/>
        </w:rPr>
        <w:t>(</w:t>
      </w:r>
      <w:r w:rsidR="00FB4CE9" w:rsidRPr="00FB4CE9">
        <w:rPr>
          <w:i/>
        </w:rPr>
        <w:t>Hanskov et al. 2015</w:t>
      </w:r>
      <w:r w:rsidR="00074A37" w:rsidRPr="006D3467">
        <w:rPr>
          <w:i/>
        </w:rPr>
        <w:t>)</w:t>
      </w:r>
      <w:r w:rsidR="006D3467" w:rsidRPr="006D3467">
        <w:rPr>
          <w:i/>
        </w:rPr>
        <w:t xml:space="preserve">. De fremhævede resultater </w:t>
      </w:r>
      <w:r w:rsidR="00A418AC">
        <w:rPr>
          <w:i/>
        </w:rPr>
        <w:t>(</w:t>
      </w:r>
      <w:r w:rsidR="00571A24">
        <w:rPr>
          <w:i/>
        </w:rPr>
        <w:t>fed</w:t>
      </w:r>
      <w:r w:rsidR="00A418AC">
        <w:rPr>
          <w:i/>
        </w:rPr>
        <w:t xml:space="preserve">) </w:t>
      </w:r>
      <w:r w:rsidR="006D3467" w:rsidRPr="006D3467">
        <w:rPr>
          <w:i/>
        </w:rPr>
        <w:t xml:space="preserve">viser de arbejdsfunktioner ved nedrivning, som viser særligt høje eksponeringsniveauer. </w:t>
      </w:r>
    </w:p>
    <w:p w14:paraId="7D898BA4" w14:textId="1614C00C" w:rsidR="00497F2D" w:rsidRDefault="007F358D" w:rsidP="00606B27">
      <w:r>
        <w:t>Det fremgår af disse målinger</w:t>
      </w:r>
      <w:r w:rsidR="003F6158">
        <w:t>,</w:t>
      </w:r>
      <w:r>
        <w:t xml:space="preserve"> at der er </w:t>
      </w:r>
      <w:r w:rsidR="00A71AF3">
        <w:t>nogle</w:t>
      </w:r>
      <w:r w:rsidR="006137D0">
        <w:t xml:space="preserve"> </w:t>
      </w:r>
      <w:r>
        <w:t>opgaver</w:t>
      </w:r>
      <w:r w:rsidR="00A71AF3">
        <w:t xml:space="preserve"> ved nedrivning</w:t>
      </w:r>
      <w:r>
        <w:t xml:space="preserve">, som er langt mere støvudsættende </w:t>
      </w:r>
      <w:r w:rsidR="006D198D">
        <w:t xml:space="preserve">end andre. </w:t>
      </w:r>
      <w:r w:rsidR="000A605F">
        <w:t>I forhold til totalstøv fremgår dette tydeligt</w:t>
      </w:r>
      <w:r w:rsidR="003F6158">
        <w:t>,</w:t>
      </w:r>
      <w:r w:rsidR="000A605F">
        <w:t xml:space="preserve"> at manual nedrivning og affaldshåndtering </w:t>
      </w:r>
      <w:r w:rsidR="00A53FCD">
        <w:t>indebærer en markant større risiko for støvudsættelse. Billedet er det samme</w:t>
      </w:r>
      <w:r w:rsidR="003F6158">
        <w:t>,</w:t>
      </w:r>
      <w:r w:rsidR="00A53FCD">
        <w:t xml:space="preserve"> når der ses på resultaterne for respirabelt støv, hvor </w:t>
      </w:r>
      <w:r w:rsidR="00151F63">
        <w:t>affaldshån</w:t>
      </w:r>
      <w:r w:rsidR="00016419">
        <w:t>d</w:t>
      </w:r>
      <w:r w:rsidR="00151F63">
        <w:t>tering endda overskrider grænseværdien</w:t>
      </w:r>
      <w:r w:rsidR="004261FA">
        <w:t>, hv</w:t>
      </w:r>
      <w:r w:rsidR="00060697">
        <w:t>ilket også er tilfældet</w:t>
      </w:r>
      <w:r w:rsidR="003F6158">
        <w:t>,</w:t>
      </w:r>
      <w:r w:rsidR="00060697">
        <w:t xml:space="preserve"> når der ses på indholdet af silika</w:t>
      </w:r>
      <w:r w:rsidR="00151F63">
        <w:t>. Denne iagttagelse er vigtig</w:t>
      </w:r>
      <w:r w:rsidR="003F6158">
        <w:t>,</w:t>
      </w:r>
      <w:r w:rsidR="00151F63">
        <w:t xml:space="preserve"> da affaldshåndtering er blandt de funktioner, der ofte ikke </w:t>
      </w:r>
      <w:r w:rsidR="003F6158">
        <w:t>b</w:t>
      </w:r>
      <w:r w:rsidR="00DA5BDC">
        <w:t xml:space="preserve">liver </w:t>
      </w:r>
      <w:r w:rsidR="00151F63">
        <w:t>medtage</w:t>
      </w:r>
      <w:r w:rsidR="00DA5BDC">
        <w:t>t</w:t>
      </w:r>
      <w:r w:rsidR="00151F63">
        <w:t xml:space="preserve"> i planlægning og </w:t>
      </w:r>
      <w:r w:rsidR="004261FA">
        <w:t xml:space="preserve">dermed i fokus for, hvornår der skal forebygges. </w:t>
      </w:r>
    </w:p>
    <w:p w14:paraId="31B01DAA" w14:textId="59BC738B" w:rsidR="00490453" w:rsidRPr="00CB00C9" w:rsidRDefault="00677CFB" w:rsidP="00490453">
      <w:r>
        <w:t>Sammenfattende dokumenterer dette studie</w:t>
      </w:r>
      <w:r w:rsidR="00156372">
        <w:t>,</w:t>
      </w:r>
      <w:r>
        <w:t xml:space="preserve"> at nedrivningsarbejdere har en </w:t>
      </w:r>
      <w:r w:rsidR="00087DA3">
        <w:t>væsentlig større risiko for at indånde silikaholdigt støv ved arbejdet</w:t>
      </w:r>
      <w:r w:rsidR="00B23E29">
        <w:t xml:space="preserve"> end tømrere</w:t>
      </w:r>
      <w:r w:rsidR="00087DA3">
        <w:t xml:space="preserve">. </w:t>
      </w:r>
      <w:r w:rsidR="00822184">
        <w:t>Den viser desuden</w:t>
      </w:r>
      <w:r w:rsidR="00156372">
        <w:t>,</w:t>
      </w:r>
      <w:r w:rsidR="00822184">
        <w:t xml:space="preserve"> at det er ved særlige opgaver</w:t>
      </w:r>
      <w:r w:rsidR="00156372">
        <w:t>,</w:t>
      </w:r>
      <w:r w:rsidR="00822184">
        <w:t xml:space="preserve"> at denne risiko </w:t>
      </w:r>
      <w:r w:rsidR="00FD0168">
        <w:t>is</w:t>
      </w:r>
      <w:r w:rsidR="00A316A7">
        <w:t>æ</w:t>
      </w:r>
      <w:r w:rsidR="00FD0168">
        <w:t>r optr</w:t>
      </w:r>
      <w:r w:rsidR="00A316A7">
        <w:t>æ</w:t>
      </w:r>
      <w:r w:rsidR="00FD0168">
        <w:t>der</w:t>
      </w:r>
      <w:r w:rsidR="00822184">
        <w:t xml:space="preserve">, det drejer sig </w:t>
      </w:r>
      <w:r w:rsidR="003179FB">
        <w:t xml:space="preserve">bl.a. </w:t>
      </w:r>
      <w:r w:rsidR="00822184">
        <w:t xml:space="preserve">om manuelle nedrivningsopgaver og </w:t>
      </w:r>
      <w:r w:rsidR="00715D1F">
        <w:t>håndtering af affald</w:t>
      </w:r>
      <w:r w:rsidR="003179FB">
        <w:t>, men antageligt også om andre opgaver</w:t>
      </w:r>
      <w:r w:rsidR="00BA42E0">
        <w:t>, hvor der arbejdes med håndtering af støvende materialer.</w:t>
      </w:r>
      <w:r w:rsidR="00715D1F">
        <w:t xml:space="preserve"> </w:t>
      </w:r>
      <w:r w:rsidR="00B7277F">
        <w:t>Det antages</w:t>
      </w:r>
      <w:r w:rsidR="00777B5F">
        <w:t xml:space="preserve"> derfor</w:t>
      </w:r>
      <w:r w:rsidR="00156372">
        <w:t>,</w:t>
      </w:r>
      <w:r w:rsidR="00B7277F">
        <w:t xml:space="preserve"> at en række opgaver, hvor </w:t>
      </w:r>
      <w:r w:rsidR="00637082">
        <w:t>støvdannelsen er stor</w:t>
      </w:r>
      <w:r w:rsidR="000E0545">
        <w:t>,</w:t>
      </w:r>
      <w:r w:rsidR="00637082">
        <w:t xml:space="preserve"> vil bidrage til eksponeringen, hvorimod opgaver der udføres med maskiner</w:t>
      </w:r>
      <w:r w:rsidR="00156372">
        <w:t>,</w:t>
      </w:r>
      <w:r w:rsidR="00637082">
        <w:t xml:space="preserve"> og </w:t>
      </w:r>
      <w:r w:rsidR="006C08A3">
        <w:t>hvor nedriveren opholder sig i et lukket førerrum</w:t>
      </w:r>
      <w:r w:rsidR="00156372">
        <w:t>,</w:t>
      </w:r>
      <w:r w:rsidR="006C08A3">
        <w:t xml:space="preserve"> vil være mindre belastende. </w:t>
      </w:r>
      <w:r w:rsidR="00777B5F">
        <w:t>Disse erfaringer peger på</w:t>
      </w:r>
      <w:r w:rsidR="00156372">
        <w:t>,</w:t>
      </w:r>
      <w:r w:rsidR="00777B5F">
        <w:t xml:space="preserve"> at der</w:t>
      </w:r>
      <w:r w:rsidR="00606B27">
        <w:t xml:space="preserve"> er muligheder for reduktion af støvniveauet</w:t>
      </w:r>
      <w:r w:rsidR="00777B5F">
        <w:t xml:space="preserve"> </w:t>
      </w:r>
      <w:r w:rsidR="00606B27">
        <w:t xml:space="preserve">bl.a. ved </w:t>
      </w:r>
      <w:r w:rsidR="000E0545">
        <w:t>adskillelse af støvende og ikke-</w:t>
      </w:r>
      <w:r w:rsidR="00606B27">
        <w:t>støvende arbejdsopgaver, brug af vanding, udsugning og i</w:t>
      </w:r>
      <w:r w:rsidR="00777B5F">
        <w:t xml:space="preserve"> </w:t>
      </w:r>
      <w:r w:rsidR="00606B27">
        <w:t xml:space="preserve">sidste ende personlig beskyttelse med relevante masker. Det er derfor væsentligt, at der </w:t>
      </w:r>
      <w:r w:rsidR="00777B5F">
        <w:t xml:space="preserve">på arbejdspladserne er </w:t>
      </w:r>
      <w:r w:rsidR="00606B27">
        <w:t>fokus på at begrænse støvudsættelsen</w:t>
      </w:r>
      <w:r w:rsidR="00777B5F">
        <w:t>, der hvor den opstår, men også at have særligt fokus på beskyttelse, der hvor støvudsættelsen er værst.</w:t>
      </w:r>
      <w:r w:rsidR="00606B27">
        <w:cr/>
      </w:r>
      <w:r w:rsidR="00CB00C9" w:rsidRPr="00CB00C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B00C9">
        <w:rPr>
          <w:noProof/>
        </w:rPr>
        <w:drawing>
          <wp:anchor distT="0" distB="0" distL="114300" distR="114300" simplePos="0" relativeHeight="251679232" behindDoc="0" locked="0" layoutInCell="1" allowOverlap="1" wp14:anchorId="46554C6B" wp14:editId="24FBF5A5">
            <wp:simplePos x="0" y="0"/>
            <wp:positionH relativeFrom="column">
              <wp:posOffset>2540</wp:posOffset>
            </wp:positionH>
            <wp:positionV relativeFrom="paragraph">
              <wp:posOffset>2145665</wp:posOffset>
            </wp:positionV>
            <wp:extent cx="5219700" cy="3914775"/>
            <wp:effectExtent l="0" t="0" r="0" b="9525"/>
            <wp:wrapSquare wrapText="bothSides"/>
            <wp:docPr id="17" name="Billede 17" descr="C:\Users\pki\Documents\AMI\AUS\Støv i nedrivningsbranchen\Caserapporter\DTU\20180410_09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ki\Documents\AMI\AUS\Støv i nedrivningsbranchen\Caserapporter\DTU\20180410_0933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5EBD6" w14:textId="55C89E26" w:rsidR="00490453" w:rsidRDefault="005B4D37" w:rsidP="006B31FC">
      <w:r>
        <w:t xml:space="preserve">To andre </w:t>
      </w:r>
      <w:r w:rsidR="00490453">
        <w:t>forsknings</w:t>
      </w:r>
      <w:r>
        <w:t xml:space="preserve">projekter har været et afgørende udgangspunkt for projektet. </w:t>
      </w:r>
      <w:r w:rsidR="000E0545">
        <w:t>”Toolbox projektet” -</w:t>
      </w:r>
      <w:r w:rsidR="00CC4777">
        <w:t xml:space="preserve"> et interventionsprojekt</w:t>
      </w:r>
      <w:r w:rsidR="00490453">
        <w:t xml:space="preserve"> om planlægning og kommun</w:t>
      </w:r>
      <w:r w:rsidR="00CF0BE3">
        <w:t>i</w:t>
      </w:r>
      <w:r w:rsidR="00490453">
        <w:t>kation for formænd i byggebranchen</w:t>
      </w:r>
      <w:r w:rsidR="000E0545">
        <w:t>,</w:t>
      </w:r>
      <w:r w:rsidR="00CC4777">
        <w:t xml:space="preserve"> der </w:t>
      </w:r>
      <w:r w:rsidR="00490453">
        <w:t>ledes</w:t>
      </w:r>
      <w:r w:rsidR="00CC4777">
        <w:t xml:space="preserve"> af NFA (</w:t>
      </w:r>
      <w:r w:rsidR="00490453">
        <w:t>Jeschke et al.</w:t>
      </w:r>
      <w:r w:rsidR="000E0545">
        <w:t>,</w:t>
      </w:r>
      <w:r w:rsidR="00490453">
        <w:t xml:space="preserve"> 2017, </w:t>
      </w:r>
      <w:r w:rsidR="00CC4777">
        <w:t>Kines</w:t>
      </w:r>
      <w:r w:rsidR="00490453">
        <w:t xml:space="preserve"> et al.</w:t>
      </w:r>
      <w:r w:rsidR="000E0545">
        <w:t>,</w:t>
      </w:r>
      <w:r w:rsidR="00490453">
        <w:t xml:space="preserve"> 2016</w:t>
      </w:r>
      <w:r w:rsidR="00CC4777">
        <w:t xml:space="preserve">), og </w:t>
      </w:r>
      <w:r w:rsidR="00EF0F5D">
        <w:t>et mindre praksisrelateret projekt udført af</w:t>
      </w:r>
      <w:r w:rsidR="00CC4777">
        <w:t xml:space="preserve"> B</w:t>
      </w:r>
      <w:r w:rsidR="00490453">
        <w:t>yggeriets Arbejdsmiljøbus (</w:t>
      </w:r>
      <w:r w:rsidR="00C545D4">
        <w:t>Bam-b</w:t>
      </w:r>
      <w:r w:rsidR="00B62709">
        <w:t>us</w:t>
      </w:r>
      <w:r w:rsidR="00490453">
        <w:t>)</w:t>
      </w:r>
      <w:r w:rsidR="00CC4777">
        <w:t xml:space="preserve"> om forebyggelse af eksponering for støv i byggebranchen (Kabel</w:t>
      </w:r>
      <w:r w:rsidR="000E0545">
        <w:t>,</w:t>
      </w:r>
      <w:r w:rsidR="00CC4777">
        <w:t xml:space="preserve"> 2014). </w:t>
      </w:r>
    </w:p>
    <w:p w14:paraId="0F168707" w14:textId="2151DC06" w:rsidR="00CC4777" w:rsidRDefault="00CC4777" w:rsidP="00490453">
      <w:r>
        <w:t>D</w:t>
      </w:r>
      <w:r w:rsidR="00490453">
        <w:t xml:space="preserve">isse </w:t>
      </w:r>
      <w:r>
        <w:t xml:space="preserve">projekter har </w:t>
      </w:r>
      <w:r w:rsidR="008C2884">
        <w:t xml:space="preserve">alle </w:t>
      </w:r>
      <w:r>
        <w:t>involveret arbejdspladser og medvirket til at øge bevidstheden om problemet. Dette pr</w:t>
      </w:r>
      <w:r w:rsidR="000E0545">
        <w:t>ojekt bygger direkte videre på -</w:t>
      </w:r>
      <w:r>
        <w:t xml:space="preserve"> og inddrager - de erfaringer</w:t>
      </w:r>
      <w:r w:rsidR="000E0545">
        <w:t>,</w:t>
      </w:r>
      <w:r>
        <w:t xml:space="preserve"> som er opnået gennem d</w:t>
      </w:r>
      <w:r w:rsidR="00490453">
        <w:t>isse</w:t>
      </w:r>
      <w:r>
        <w:t xml:space="preserve"> projekter.</w:t>
      </w:r>
    </w:p>
    <w:p w14:paraId="4F8E2263" w14:textId="77777777" w:rsidR="00A316A7" w:rsidRDefault="00A316A7" w:rsidP="00490453"/>
    <w:p w14:paraId="14B4D814" w14:textId="5C728C3F" w:rsidR="0048688B" w:rsidRDefault="00EF65B2" w:rsidP="00F40C11">
      <w:pPr>
        <w:pStyle w:val="Overskrift3"/>
      </w:pPr>
      <w:bookmarkStart w:id="22" w:name="_Toc513801283"/>
      <w:bookmarkStart w:id="23" w:name="_Toc528833371"/>
      <w:r w:rsidRPr="00382770">
        <w:t xml:space="preserve">International forskning om </w:t>
      </w:r>
      <w:r w:rsidR="00F04487">
        <w:t xml:space="preserve">silikaholdigt </w:t>
      </w:r>
      <w:r w:rsidRPr="00382770">
        <w:t>støv</w:t>
      </w:r>
      <w:bookmarkEnd w:id="22"/>
      <w:bookmarkEnd w:id="23"/>
      <w:r w:rsidRPr="00382770">
        <w:t xml:space="preserve"> </w:t>
      </w:r>
    </w:p>
    <w:p w14:paraId="7F53AC70" w14:textId="5F04A33E" w:rsidR="00BE26E9" w:rsidRDefault="00F04487" w:rsidP="005B5BFB">
      <w:r>
        <w:t xml:space="preserve">Det var gennem samarbejdet </w:t>
      </w:r>
      <w:r w:rsidR="00A40742">
        <w:t xml:space="preserve">om forskning i små og mellemstore virksomheders arbejdsmiljøarbejde </w:t>
      </w:r>
      <w:r>
        <w:t xml:space="preserve">med </w:t>
      </w:r>
      <w:r w:rsidR="00A40742">
        <w:t>forskere i USA, Canada og Holland</w:t>
      </w:r>
      <w:r w:rsidR="00F0677F">
        <w:t>,</w:t>
      </w:r>
      <w:r w:rsidR="00A40742">
        <w:t xml:space="preserve"> at vi blev opmærksomme på, at der i udlandet er </w:t>
      </w:r>
      <w:r w:rsidR="00DC7F87">
        <w:t xml:space="preserve">meget stor opmærksomhed på de problemer, der knytter sig til indånding af silikaholdigt støv. </w:t>
      </w:r>
      <w:r w:rsidR="00183171">
        <w:t>En opmærksomhed</w:t>
      </w:r>
      <w:r w:rsidR="000E0545">
        <w:t>,</w:t>
      </w:r>
      <w:r w:rsidR="00183171">
        <w:t xml:space="preserve"> der synes at overstige den aktuelle prioritering af dette problem i såvel regulering som </w:t>
      </w:r>
      <w:r w:rsidR="00136427">
        <w:t>udvikling af forebyggelsestiltag i en dansk arbejdsmiljøsammenhæng.</w:t>
      </w:r>
      <w:r w:rsidR="00183171">
        <w:t xml:space="preserve"> </w:t>
      </w:r>
      <w:r w:rsidR="00837373">
        <w:t>Den</w:t>
      </w:r>
      <w:r w:rsidR="005B5BFB" w:rsidRPr="00F04487">
        <w:t xml:space="preserve"> stor</w:t>
      </w:r>
      <w:r w:rsidR="00837373">
        <w:t>e</w:t>
      </w:r>
      <w:r w:rsidR="005B5BFB" w:rsidRPr="00F04487">
        <w:t xml:space="preserve"> bevågenhed i udlandet</w:t>
      </w:r>
      <w:r w:rsidR="001071F0">
        <w:t xml:space="preserve"> såvel blandt forskere som blandt politiske aktører</w:t>
      </w:r>
      <w:r w:rsidR="005B5BFB" w:rsidRPr="00F04487">
        <w:t xml:space="preserve"> </w:t>
      </w:r>
      <w:r w:rsidR="00837373">
        <w:t xml:space="preserve">bekræftes </w:t>
      </w:r>
      <w:r w:rsidR="000E0545">
        <w:t>bl.a. gennem det EU-initierede NEPSI-</w:t>
      </w:r>
      <w:r w:rsidR="005B5BFB" w:rsidRPr="00F04487">
        <w:t>program (NEPSI), en partsaftale om helbredsovervågning af arbejdere, der udsættes for sundhedsskadeligt støv.</w:t>
      </w:r>
    </w:p>
    <w:tbl>
      <w:tblPr>
        <w:tblStyle w:val="Tabel-Gitter"/>
        <w:tblW w:w="0" w:type="auto"/>
        <w:tblLook w:val="04A0" w:firstRow="1" w:lastRow="0" w:firstColumn="1" w:lastColumn="0" w:noHBand="0" w:noVBand="1"/>
      </w:tblPr>
      <w:tblGrid>
        <w:gridCol w:w="8210"/>
      </w:tblGrid>
      <w:tr w:rsidR="005144D6" w14:paraId="471D9581" w14:textId="77777777" w:rsidTr="005144D6">
        <w:tc>
          <w:tcPr>
            <w:tcW w:w="8210" w:type="dxa"/>
          </w:tcPr>
          <w:p w14:paraId="66C7825C" w14:textId="77777777" w:rsidR="002A4BD1" w:rsidRDefault="002A4BD1" w:rsidP="002A4BD1">
            <w:r>
              <w:t>NEPSI</w:t>
            </w:r>
          </w:p>
          <w:p w14:paraId="661EC7C8" w14:textId="5E62D1AA" w:rsidR="002A4BD1" w:rsidRDefault="002A4BD1" w:rsidP="002A4BD1">
            <w:r>
              <w:t>Brancheorganisationer og fagforeningssammenslutninger forhandlede en bred brancheaftale om social dialog mellem den 1. september 2005 og den 2. februar 2006.</w:t>
            </w:r>
          </w:p>
          <w:p w14:paraId="3905B3BC" w14:textId="62307129" w:rsidR="002A4BD1" w:rsidRDefault="002A4BD1" w:rsidP="002A4BD1">
            <w:r>
              <w:t>Europa-Kommissionen støttede projektet og kvalificerede det som innovativt: hvor europæiske aftaler om social dialog normalt er branchespecifikke eller tværfaglige, er dette den første af sin art. EU havde fastsat et budget til dækning af omkostningerne til forhandling af overenskomsten, og de europæiske brancheorganisationer, d</w:t>
            </w:r>
            <w:r w:rsidR="000E0545">
              <w:t>er endnu ikke var medlemmer af K</w:t>
            </w:r>
            <w:r>
              <w:t>omitéen for social dialog på EU-niveau, blev anerkendt som berettigede til at deltage i forhandlingerne efter en grundig undersøgelse af Kommissionen.</w:t>
            </w:r>
          </w:p>
          <w:p w14:paraId="16D710E4" w14:textId="0DA9B6C3" w:rsidR="002A4BD1" w:rsidRDefault="002A4BD1" w:rsidP="002A4BD1">
            <w:r>
              <w:t>Der blev oprettet to arbejdsgrupper til forhandlingen: en styregruppe til udarbejdelse af et udkast til aftalen og til diskussion af de politiske aspekter og en teknisk arbejdsgruppe (bestående af producenter og forbrugere af produkter og materialer, der indeholder krystallinsk siliciumdioxid) til udarbejdelse af de tekniske bilag til aftalen og i særdeleshed Vejledningen til bedste praksis. Eksperter fra nationale sundhedsinstitutter - HSE (UK), BerufGenossenschaften (D) og Instituto Nacional de Silicosis (ES) - støttede med bidrag til den tekniske arbejdsgruppe.</w:t>
            </w:r>
          </w:p>
          <w:p w14:paraId="0F7451E0" w14:textId="3B9CE0B9" w:rsidR="002A4BD1" w:rsidRDefault="002A4BD1" w:rsidP="002A4BD1">
            <w:r>
              <w:t>Den endelige tekst blev enstemmigt godkendt af alle de forhandlende parter, og forhandlingerne sluttede den 25. april 2006 med underskrivelse af aftalen</w:t>
            </w:r>
            <w:r w:rsidR="00DA770A">
              <w:t>. Der er 15 europæiske brancheorganisationer</w:t>
            </w:r>
            <w:r w:rsidR="00F0677F">
              <w:t>,</w:t>
            </w:r>
            <w:r w:rsidR="00BB5715">
              <w:t xml:space="preserve"> som udfører arbejde med risiko for silikaeksponering</w:t>
            </w:r>
            <w:r w:rsidR="000E0545">
              <w:t xml:space="preserve">, der har underskrevet aftalen </w:t>
            </w:r>
            <w:r w:rsidR="00DA770A">
              <w:t xml:space="preserve">samt den </w:t>
            </w:r>
            <w:r w:rsidR="000E0545">
              <w:t>europæiske lønmodtager</w:t>
            </w:r>
            <w:r w:rsidR="004F2F21">
              <w:t xml:space="preserve">organisation. </w:t>
            </w:r>
          </w:p>
          <w:p w14:paraId="3EC92F05" w14:textId="56B319E9" w:rsidR="005144D6" w:rsidRDefault="005144D6" w:rsidP="00DA770A"/>
        </w:tc>
      </w:tr>
    </w:tbl>
    <w:p w14:paraId="691654C7" w14:textId="4570C1A6" w:rsidR="00BE26E9" w:rsidRDefault="001A1206" w:rsidP="005B5BFB">
      <w:r>
        <w:t>Faktaboks 3: NEPSI</w:t>
      </w:r>
    </w:p>
    <w:p w14:paraId="08F2ADD3" w14:textId="1C8B14C6" w:rsidR="007D2227" w:rsidRDefault="007D2227" w:rsidP="0006798B">
      <w:r>
        <w:t>Som le</w:t>
      </w:r>
      <w:r w:rsidR="000E0545">
        <w:t>d i NEPSI-</w:t>
      </w:r>
      <w:r>
        <w:t>aftalen indsamles hvert andet år rapporter om silikaeksponering fra ca. 6.000</w:t>
      </w:r>
      <w:r w:rsidR="00917878">
        <w:t xml:space="preserve"> virksomheder omfattende omkring 435.000 ansatte. Rapporterne viser</w:t>
      </w:r>
      <w:r w:rsidR="0006798B">
        <w:t>,</w:t>
      </w:r>
      <w:r w:rsidR="00917878">
        <w:t xml:space="preserve"> at der i 2016 var </w:t>
      </w:r>
      <w:r w:rsidR="00BB5715">
        <w:t>40</w:t>
      </w:r>
      <w:r w:rsidR="004B729D">
        <w:t xml:space="preserve"> </w:t>
      </w:r>
      <w:r w:rsidR="00BB5715">
        <w:t>% af de ansatte</w:t>
      </w:r>
      <w:r w:rsidR="0006798B">
        <w:t>,</w:t>
      </w:r>
      <w:r w:rsidR="00BB5715">
        <w:t xml:space="preserve"> der er udsat for silikastøv. </w:t>
      </w:r>
      <w:r w:rsidR="00845544">
        <w:t>Blandt disse virksomheder er 95</w:t>
      </w:r>
      <w:r w:rsidR="004B729D">
        <w:t xml:space="preserve"> </w:t>
      </w:r>
      <w:r w:rsidR="00845544">
        <w:t>% omfattet af en risikovurdering, 90</w:t>
      </w:r>
      <w:r w:rsidR="004B729D">
        <w:t xml:space="preserve"> </w:t>
      </w:r>
      <w:r w:rsidR="00845544">
        <w:t xml:space="preserve">% </w:t>
      </w:r>
      <w:r w:rsidR="004B729D">
        <w:t xml:space="preserve">er </w:t>
      </w:r>
      <w:r w:rsidR="00845544">
        <w:t>omfattet af en generel helbredsovervågning, 40</w:t>
      </w:r>
      <w:r w:rsidR="007D1B73">
        <w:t xml:space="preserve"> </w:t>
      </w:r>
      <w:r w:rsidR="00845544">
        <w:t xml:space="preserve">% </w:t>
      </w:r>
      <w:r w:rsidR="004B729D">
        <w:t xml:space="preserve">er </w:t>
      </w:r>
      <w:r w:rsidR="00845544">
        <w:t>omfattet af helbredsovervågning</w:t>
      </w:r>
      <w:r w:rsidR="001803C5">
        <w:t xml:space="preserve"> med særligt fokus på lungesygdomme forårsaget af silikastøv, 76</w:t>
      </w:r>
      <w:r w:rsidR="004B729D">
        <w:t xml:space="preserve"> </w:t>
      </w:r>
      <w:r w:rsidR="001803C5">
        <w:t xml:space="preserve">% </w:t>
      </w:r>
      <w:r w:rsidR="00B05E42">
        <w:t>udfører arbejde, h</w:t>
      </w:r>
      <w:r w:rsidR="004B729D">
        <w:t>vor der gennemføres eksponerings</w:t>
      </w:r>
      <w:r w:rsidR="00B05E42">
        <w:t>målinger</w:t>
      </w:r>
      <w:r w:rsidR="0006798B">
        <w:t>,</w:t>
      </w:r>
      <w:r w:rsidR="00B05E42">
        <w:t xml:space="preserve"> og op mod 90</w:t>
      </w:r>
      <w:r w:rsidR="004B729D">
        <w:t xml:space="preserve"> </w:t>
      </w:r>
      <w:r w:rsidR="00B05E42">
        <w:t>% modtager instruktion og træning ift</w:t>
      </w:r>
      <w:r w:rsidR="0006798B">
        <w:t>.</w:t>
      </w:r>
      <w:r w:rsidR="00B05E42">
        <w:t xml:space="preserve"> at forebygge indånding af støv. </w:t>
      </w:r>
    </w:p>
    <w:p w14:paraId="48ABB2FC" w14:textId="48E71C7E" w:rsidR="00BE26E9" w:rsidRPr="00B05E42" w:rsidRDefault="00B05E42" w:rsidP="0006798B">
      <w:r w:rsidRPr="00B05E42">
        <w:t>I regi af NEPSI e</w:t>
      </w:r>
      <w:r>
        <w:t xml:space="preserve">r der desuden udviklet en lang række oplysningsmaterialer og værktøjer rettet mod den virksomhedsnære forebyggelse. </w:t>
      </w:r>
      <w:r w:rsidR="004B729D">
        <w:t>Disse findes på alle EU-</w:t>
      </w:r>
      <w:r w:rsidR="00FF3B13">
        <w:t xml:space="preserve">sprog </w:t>
      </w:r>
      <w:r w:rsidR="002A776E">
        <w:t>(</w:t>
      </w:r>
      <w:r w:rsidR="003C0347">
        <w:t>NEPSI</w:t>
      </w:r>
      <w:r w:rsidR="009E451B">
        <w:t>:</w:t>
      </w:r>
      <w:r w:rsidR="009C3E48">
        <w:t xml:space="preserve"> </w:t>
      </w:r>
      <w:r w:rsidR="003C0347">
        <w:t>Vejledning</w:t>
      </w:r>
      <w:r w:rsidR="00E77E0C">
        <w:t xml:space="preserve">: </w:t>
      </w:r>
      <w:r w:rsidR="003C0347">
        <w:t xml:space="preserve">God Praksis for sundhedsmæssig beskyttelse af medarbejdere gennem god håndtering og brug af krystallinsk </w:t>
      </w:r>
      <w:r w:rsidR="00901CA9">
        <w:t>silika</w:t>
      </w:r>
      <w:r w:rsidR="003C0347">
        <w:t xml:space="preserve"> og produkter</w:t>
      </w:r>
      <w:r w:rsidR="004B729D">
        <w:t>,</w:t>
      </w:r>
      <w:r w:rsidR="003C0347">
        <w:t xml:space="preserve"> der indeholder silika)</w:t>
      </w:r>
      <w:r w:rsidR="00E77E0C">
        <w:t xml:space="preserve">. </w:t>
      </w:r>
      <w:r w:rsidR="004820BA">
        <w:t>D</w:t>
      </w:r>
      <w:r w:rsidR="009E451B">
        <w:t>enne vejledning er omfattende og meget konkret ift</w:t>
      </w:r>
      <w:r w:rsidR="0006798B">
        <w:t>.</w:t>
      </w:r>
      <w:r w:rsidR="009E451B">
        <w:t xml:space="preserve"> at foreslå </w:t>
      </w:r>
      <w:r w:rsidR="004820BA">
        <w:t xml:space="preserve">forebyggelsestiltag. </w:t>
      </w:r>
      <w:r w:rsidR="00E77E0C">
        <w:t>Det er dog tankevækkende</w:t>
      </w:r>
      <w:r w:rsidR="0006798B">
        <w:t>,</w:t>
      </w:r>
      <w:r w:rsidR="00E77E0C">
        <w:t xml:space="preserve"> at den danske version findes i en </w:t>
      </w:r>
      <w:r w:rsidR="009E451B">
        <w:t xml:space="preserve">tilsyneladende </w:t>
      </w:r>
      <w:r w:rsidR="00E77E0C">
        <w:t xml:space="preserve">maskinoversat meget lidt læsevenlig udgave. </w:t>
      </w:r>
    </w:p>
    <w:p w14:paraId="2B25B88C" w14:textId="6A9FD9F3" w:rsidR="00101AAB" w:rsidRDefault="005B5BFB" w:rsidP="0006798B">
      <w:r w:rsidRPr="00B05E42">
        <w:t xml:space="preserve"> </w:t>
      </w:r>
      <w:r w:rsidRPr="00F04487">
        <w:t xml:space="preserve">I USA og Canada, hvor støv forekommer i mineindustri, byggeri og nedrivning har myndighederne varslet en halvering af grænseværdien for respirabelt </w:t>
      </w:r>
      <w:r w:rsidR="00991333">
        <w:t>silika</w:t>
      </w:r>
      <w:r w:rsidRPr="00F04487">
        <w:t xml:space="preserve"> til 0,0</w:t>
      </w:r>
      <w:r w:rsidR="004B729D">
        <w:t>5 mg/m3 (Seixas 2014).</w:t>
      </w:r>
    </w:p>
    <w:tbl>
      <w:tblPr>
        <w:tblStyle w:val="Tabel-Gitter"/>
        <w:tblW w:w="0" w:type="auto"/>
        <w:tblLook w:val="04A0" w:firstRow="1" w:lastRow="0" w:firstColumn="1" w:lastColumn="0" w:noHBand="0" w:noVBand="1"/>
      </w:tblPr>
      <w:tblGrid>
        <w:gridCol w:w="8210"/>
      </w:tblGrid>
      <w:tr w:rsidR="001A10EE" w:rsidRPr="006C599E" w14:paraId="0A403CB6" w14:textId="77777777" w:rsidTr="001A10EE">
        <w:tc>
          <w:tcPr>
            <w:tcW w:w="8210" w:type="dxa"/>
          </w:tcPr>
          <w:p w14:paraId="3E94039A" w14:textId="61CA3B26" w:rsidR="00623DB2" w:rsidRPr="00623DB2" w:rsidRDefault="00623DB2" w:rsidP="001E5026">
            <w:pPr>
              <w:rPr>
                <w:lang w:val="en-US"/>
              </w:rPr>
            </w:pPr>
            <w:r w:rsidRPr="00623DB2">
              <w:rPr>
                <w:lang w:val="en-US"/>
              </w:rPr>
              <w:t xml:space="preserve">The United States Department of Labor's Occupational Safety and Health Administration (OSHA) announced a final rule to improve protections for workers exposed to respirable </w:t>
            </w:r>
            <w:r w:rsidR="00901CA9">
              <w:rPr>
                <w:lang w:val="en-US"/>
              </w:rPr>
              <w:t>sili</w:t>
            </w:r>
            <w:r w:rsidR="001E5026">
              <w:rPr>
                <w:lang w:val="en-US"/>
              </w:rPr>
              <w:t>c</w:t>
            </w:r>
            <w:r w:rsidR="00901CA9">
              <w:rPr>
                <w:lang w:val="en-US"/>
              </w:rPr>
              <w:t>a</w:t>
            </w:r>
            <w:r w:rsidRPr="00623DB2">
              <w:rPr>
                <w:lang w:val="en-US"/>
              </w:rPr>
              <w:t xml:space="preserve"> dust.</w:t>
            </w:r>
          </w:p>
          <w:p w14:paraId="4F5AFBCB" w14:textId="476C9BE1" w:rsidR="00623DB2" w:rsidRPr="00623DB2" w:rsidRDefault="00623DB2" w:rsidP="001E5026">
            <w:pPr>
              <w:rPr>
                <w:lang w:val="en-US"/>
              </w:rPr>
            </w:pPr>
            <w:r w:rsidRPr="00623DB2">
              <w:rPr>
                <w:lang w:val="en-US"/>
              </w:rPr>
              <w:t xml:space="preserve">The rule will curb lung cancer, silicosis, chronic obstructive pulmonary disease and kidney disease in workers by limiting their exposure to respirable crystalline </w:t>
            </w:r>
            <w:r w:rsidR="00901CA9">
              <w:rPr>
                <w:lang w:val="en-US"/>
              </w:rPr>
              <w:t>sili</w:t>
            </w:r>
            <w:r w:rsidR="001E5026">
              <w:rPr>
                <w:lang w:val="en-US"/>
              </w:rPr>
              <w:t>c</w:t>
            </w:r>
            <w:r w:rsidR="00901CA9">
              <w:rPr>
                <w:lang w:val="en-US"/>
              </w:rPr>
              <w:t>a</w:t>
            </w:r>
            <w:r w:rsidRPr="00623DB2">
              <w:rPr>
                <w:lang w:val="en-US"/>
              </w:rPr>
              <w:t>.</w:t>
            </w:r>
          </w:p>
          <w:p w14:paraId="707A7435" w14:textId="70ADB47D" w:rsidR="00623DB2" w:rsidRPr="00623DB2" w:rsidRDefault="00623DB2" w:rsidP="001E5026">
            <w:pPr>
              <w:rPr>
                <w:lang w:val="en-US"/>
              </w:rPr>
            </w:pPr>
            <w:r w:rsidRPr="00623DB2">
              <w:rPr>
                <w:lang w:val="en-US"/>
              </w:rPr>
              <w:t xml:space="preserve">"More than 80 years ago, labor secretary Frances Perkins identified </w:t>
            </w:r>
            <w:r w:rsidR="00901CA9">
              <w:rPr>
                <w:lang w:val="en-US"/>
              </w:rPr>
              <w:t>sili</w:t>
            </w:r>
            <w:r w:rsidR="001E5026">
              <w:rPr>
                <w:lang w:val="en-US"/>
              </w:rPr>
              <w:t>c</w:t>
            </w:r>
            <w:r w:rsidR="00901CA9">
              <w:rPr>
                <w:lang w:val="en-US"/>
              </w:rPr>
              <w:t>a</w:t>
            </w:r>
            <w:r w:rsidRPr="00623DB2">
              <w:rPr>
                <w:lang w:val="en-US"/>
              </w:rPr>
              <w:t xml:space="preserve"> dust as a deadly hazard and called on employers to fully protect workers," said U.S. secretary of labor Thomas E. Perez. "This rule will save lives. It will enable workers to earn a living without sacrificing their health. It builds upon decades of research and a lengthy stakeholder engagement process — including the consideration of thousands of public comments — to finally give workers the kind of protection they deserve and that Frances Perkins had hoped for them."</w:t>
            </w:r>
          </w:p>
          <w:p w14:paraId="24C910D0" w14:textId="2D3C782B" w:rsidR="00623DB2" w:rsidRPr="00623DB2" w:rsidRDefault="00623DB2" w:rsidP="001E5026">
            <w:pPr>
              <w:rPr>
                <w:lang w:val="en-US"/>
              </w:rPr>
            </w:pPr>
            <w:r w:rsidRPr="00623DB2">
              <w:rPr>
                <w:lang w:val="en-US"/>
              </w:rPr>
              <w:t xml:space="preserve">OSHA estimates that when the final rule on Occupational Exposure to Respirable Crystalline </w:t>
            </w:r>
            <w:r w:rsidR="00901CA9">
              <w:rPr>
                <w:lang w:val="en-US"/>
              </w:rPr>
              <w:t>Sili</w:t>
            </w:r>
            <w:r w:rsidR="001E5026">
              <w:rPr>
                <w:lang w:val="en-US"/>
              </w:rPr>
              <w:t>c</w:t>
            </w:r>
            <w:r w:rsidR="00901CA9">
              <w:rPr>
                <w:lang w:val="en-US"/>
              </w:rPr>
              <w:t>a</w:t>
            </w:r>
            <w:r w:rsidRPr="00623DB2">
              <w:rPr>
                <w:lang w:val="en-US"/>
              </w:rPr>
              <w:t xml:space="preserve"> becomes fully effective, it will save more than 600 lives annually and prevent more than 900 new cases of silicosis — an incurable and progressive disease — each year. The agency also estimates the final rule will provide net benefits of about $7.7 billion per year.</w:t>
            </w:r>
          </w:p>
          <w:p w14:paraId="42CE0163" w14:textId="5466B1E5" w:rsidR="00623DB2" w:rsidRPr="00623DB2" w:rsidRDefault="00623DB2" w:rsidP="001E5026">
            <w:pPr>
              <w:rPr>
                <w:lang w:val="en-US"/>
              </w:rPr>
            </w:pPr>
            <w:r w:rsidRPr="00623DB2">
              <w:rPr>
                <w:lang w:val="en-US"/>
              </w:rPr>
              <w:t xml:space="preserve">"The previous exposure limits were outdated and did not adequately protect workers," said assistant secretary of Labor for Occupational Safety and Health David Michaels. "Limiting exposure to </w:t>
            </w:r>
            <w:r w:rsidR="00901CA9">
              <w:rPr>
                <w:lang w:val="en-US"/>
              </w:rPr>
              <w:t>sili</w:t>
            </w:r>
            <w:r w:rsidR="001E5026">
              <w:rPr>
                <w:lang w:val="en-US"/>
              </w:rPr>
              <w:t>c</w:t>
            </w:r>
            <w:r w:rsidR="00901CA9">
              <w:rPr>
                <w:lang w:val="en-US"/>
              </w:rPr>
              <w:t>a</w:t>
            </w:r>
            <w:r w:rsidRPr="00623DB2">
              <w:rPr>
                <w:lang w:val="en-US"/>
              </w:rPr>
              <w:t xml:space="preserve"> dust is essential. Every year, many exposed workers not only lose their ability to work, but also to breathe. Today, we are taking action to bring worker protections into the 21st century in ways that are feasible and economical for employers to implement."</w:t>
            </w:r>
            <w:r w:rsidR="00D00415">
              <w:rPr>
                <w:lang w:val="en-US"/>
              </w:rPr>
              <w:t xml:space="preserve"> </w:t>
            </w:r>
            <w:r w:rsidRPr="00623DB2">
              <w:rPr>
                <w:lang w:val="en-US"/>
              </w:rPr>
              <w:t xml:space="preserve">About 2.3 million men and women face exposure to respirable crystalline </w:t>
            </w:r>
            <w:r w:rsidR="00901CA9">
              <w:rPr>
                <w:lang w:val="en-US"/>
              </w:rPr>
              <w:t>sili</w:t>
            </w:r>
            <w:r w:rsidR="001E5026">
              <w:rPr>
                <w:lang w:val="en-US"/>
              </w:rPr>
              <w:t>c</w:t>
            </w:r>
            <w:r w:rsidR="00901CA9">
              <w:rPr>
                <w:lang w:val="en-US"/>
              </w:rPr>
              <w:t>a</w:t>
            </w:r>
            <w:r w:rsidRPr="00623DB2">
              <w:rPr>
                <w:lang w:val="en-US"/>
              </w:rPr>
              <w:t xml:space="preserve"> in their workplaces in the U.S., including two million construction workers who drill and cut </w:t>
            </w:r>
            <w:r w:rsidR="00901CA9">
              <w:rPr>
                <w:lang w:val="en-US"/>
              </w:rPr>
              <w:t>sili</w:t>
            </w:r>
            <w:r w:rsidR="001E5026">
              <w:rPr>
                <w:lang w:val="en-US"/>
              </w:rPr>
              <w:t>c</w:t>
            </w:r>
            <w:r w:rsidR="00901CA9">
              <w:rPr>
                <w:lang w:val="en-US"/>
              </w:rPr>
              <w:t>a</w:t>
            </w:r>
            <w:r w:rsidRPr="00623DB2">
              <w:rPr>
                <w:lang w:val="en-US"/>
              </w:rPr>
              <w:t>-containing materials such as concrete and stone, and 300,000 workers in operations such as brick manufacturing, foundries and hydraulic fracturing. Most employers can limit harmful dust exposure by using equipment that is widely available — generally using water to keep dust from getting into the air or a ventilation system to capture dust where it is created.</w:t>
            </w:r>
          </w:p>
          <w:p w14:paraId="74180C34" w14:textId="77777777" w:rsidR="00623DB2" w:rsidRPr="00623DB2" w:rsidRDefault="00623DB2" w:rsidP="00623DB2">
            <w:pPr>
              <w:rPr>
                <w:lang w:val="en-US"/>
              </w:rPr>
            </w:pPr>
            <w:r w:rsidRPr="00623DB2">
              <w:rPr>
                <w:lang w:val="en-US"/>
              </w:rPr>
              <w:t>The final rule will improve worker protection by:</w:t>
            </w:r>
          </w:p>
          <w:p w14:paraId="59990D8B" w14:textId="273A6D7B" w:rsidR="00623DB2" w:rsidRPr="00623DB2" w:rsidRDefault="00623DB2" w:rsidP="001E5026">
            <w:pPr>
              <w:rPr>
                <w:lang w:val="en-US"/>
              </w:rPr>
            </w:pPr>
            <w:r w:rsidRPr="00623DB2">
              <w:rPr>
                <w:lang w:val="en-US"/>
              </w:rPr>
              <w:t xml:space="preserve">•Reducing the permissible exposure limit for crystalline </w:t>
            </w:r>
            <w:r w:rsidR="00901CA9">
              <w:rPr>
                <w:lang w:val="en-US"/>
              </w:rPr>
              <w:t>sili</w:t>
            </w:r>
            <w:r w:rsidR="001E5026">
              <w:rPr>
                <w:lang w:val="en-US"/>
              </w:rPr>
              <w:t>c</w:t>
            </w:r>
            <w:r w:rsidR="00901CA9">
              <w:rPr>
                <w:lang w:val="en-US"/>
              </w:rPr>
              <w:t>a</w:t>
            </w:r>
            <w:r w:rsidRPr="00623DB2">
              <w:rPr>
                <w:lang w:val="en-US"/>
              </w:rPr>
              <w:t xml:space="preserve"> to 50 micrograms per cubic meter of air, averaged over an eight-hour shift.</w:t>
            </w:r>
          </w:p>
          <w:p w14:paraId="5FA961A4" w14:textId="77777777" w:rsidR="00623DB2" w:rsidRPr="00623DB2" w:rsidRDefault="00623DB2" w:rsidP="00623DB2">
            <w:pPr>
              <w:rPr>
                <w:lang w:val="en-US"/>
              </w:rPr>
            </w:pPr>
            <w:r w:rsidRPr="00623DB2">
              <w:rPr>
                <w:lang w:val="en-US"/>
              </w:rPr>
              <w:t>•Requiring employers to use engineering controls (such as water or ventilation) and work practices to limit worker exposure; provide respiratory protection when controls are not able to limit exposures to the permissible level; limit access to high exposure areas; train workers; and provide medical exams to highly exposed workers.</w:t>
            </w:r>
          </w:p>
          <w:p w14:paraId="0013A9BF" w14:textId="77777777" w:rsidR="00623DB2" w:rsidRPr="00623DB2" w:rsidRDefault="00623DB2" w:rsidP="00623DB2">
            <w:pPr>
              <w:rPr>
                <w:lang w:val="en-US"/>
              </w:rPr>
            </w:pPr>
            <w:r w:rsidRPr="00623DB2">
              <w:rPr>
                <w:lang w:val="en-US"/>
              </w:rPr>
              <w:t>•Providing greater certainty and ease of compliance to construction employers, including many small employers, by including a table of specified controls they can follow to be in compliance, without having to monitor exposures.</w:t>
            </w:r>
          </w:p>
          <w:p w14:paraId="62AC6233" w14:textId="217E89F5" w:rsidR="00623DB2" w:rsidRPr="00623DB2" w:rsidRDefault="00623DB2" w:rsidP="00826AF8">
            <w:pPr>
              <w:rPr>
                <w:lang w:val="en-US"/>
              </w:rPr>
            </w:pPr>
            <w:r w:rsidRPr="00623DB2">
              <w:rPr>
                <w:lang w:val="en-US"/>
              </w:rPr>
              <w:t>•Staggering compliance dates to ensure employers have sufficient time to meet the requirements, such as extra time for the hydraulic fracturing (fracking) industry to install new engineering controls and for all general industry employers to offer medical surveillance to employees exposed between the PEL and 50 micrograms per cubic meter and the action level of 25 micrograms per cubic met</w:t>
            </w:r>
            <w:r w:rsidR="001E5026">
              <w:rPr>
                <w:lang w:val="en-US"/>
              </w:rPr>
              <w:t>e</w:t>
            </w:r>
            <w:r w:rsidRPr="00623DB2">
              <w:rPr>
                <w:lang w:val="en-US"/>
              </w:rPr>
              <w:t>r.</w:t>
            </w:r>
          </w:p>
        </w:tc>
      </w:tr>
    </w:tbl>
    <w:p w14:paraId="47D867E7" w14:textId="7CFB7091" w:rsidR="00C2391B" w:rsidRDefault="001A1206" w:rsidP="001E5026">
      <w:r>
        <w:t>Faktaboks 4: OSHA’s Sili</w:t>
      </w:r>
      <w:r w:rsidR="008D191C">
        <w:t>c</w:t>
      </w:r>
      <w:r>
        <w:t>a politik</w:t>
      </w:r>
    </w:p>
    <w:p w14:paraId="73CF1CF6" w14:textId="1EFE0318" w:rsidR="005B5BFB" w:rsidRDefault="00991333" w:rsidP="00EA3F22">
      <w:r>
        <w:t>Den relativt omfattende f</w:t>
      </w:r>
      <w:r w:rsidR="005B5BFB" w:rsidRPr="00F04487">
        <w:t xml:space="preserve">orskning om sundhedsskadeligt støv på </w:t>
      </w:r>
      <w:r w:rsidR="004B729D">
        <w:t>arbejdet omhandler eksponerings</w:t>
      </w:r>
      <w:r w:rsidR="005B5BFB" w:rsidRPr="00F04487">
        <w:t>omfang, helbredskonsekvenser og udvikling af tekniske hjælpemidler: Udsugning, vanding og indk</w:t>
      </w:r>
      <w:r w:rsidR="00023340">
        <w:t>apsling og procedurer som fx</w:t>
      </w:r>
      <w:r w:rsidR="005B5BFB" w:rsidRPr="00F04487">
        <w:t xml:space="preserve"> at undlade tørfejning, bruge skærende værktøj hensigtsmæssigt og brug af åndedrætsværn (NEPSI; Sakundoo</w:t>
      </w:r>
      <w:r w:rsidR="00023340">
        <w:t>,</w:t>
      </w:r>
      <w:r w:rsidR="005B5BFB" w:rsidRPr="00F04487">
        <w:t xml:space="preserve"> 2012, Ellenbecker</w:t>
      </w:r>
      <w:r w:rsidR="00023340">
        <w:t>,</w:t>
      </w:r>
      <w:r w:rsidR="005B5BFB" w:rsidRPr="00F04487">
        <w:t xml:space="preserve"> 1996, Lunt</w:t>
      </w:r>
      <w:r w:rsidR="00023340">
        <w:t>,</w:t>
      </w:r>
      <w:r w:rsidR="005B5BFB" w:rsidRPr="00F04487">
        <w:t xml:space="preserve"> 2011). Der findes en del vejledningsmateriale om problemet og mulighederne for at forebygge (</w:t>
      </w:r>
      <w:r w:rsidR="00352631">
        <w:t xml:space="preserve">OSHA, </w:t>
      </w:r>
      <w:r w:rsidR="005B5BFB" w:rsidRPr="00F04487">
        <w:t>NEPSI). Men problemet er fortsat til stede, og kun lidt forskning har haft fokus på forebyggelse i ’real life’ situationer og integration i arbejdets daglige p</w:t>
      </w:r>
      <w:r w:rsidR="00023340">
        <w:t xml:space="preserve">raksis </w:t>
      </w:r>
      <w:r w:rsidR="005B5BFB" w:rsidRPr="00F04487">
        <w:t>(Sakunkoo et al</w:t>
      </w:r>
      <w:r w:rsidR="00023340">
        <w:t>.,</w:t>
      </w:r>
      <w:r w:rsidR="005B5BFB" w:rsidRPr="00F04487">
        <w:t xml:space="preserve"> 2012, Deurssen et al.</w:t>
      </w:r>
      <w:r w:rsidR="00023340">
        <w:t>,</w:t>
      </w:r>
      <w:r w:rsidR="005B5BFB" w:rsidRPr="00F04487">
        <w:t xml:space="preserve"> 2014)</w:t>
      </w:r>
      <w:r w:rsidR="00023340">
        <w:t>.</w:t>
      </w:r>
    </w:p>
    <w:p w14:paraId="20FA8FA5" w14:textId="2B25D3E8" w:rsidR="00C2391B" w:rsidRDefault="00C2391B" w:rsidP="005B5BFB">
      <w:r>
        <w:t xml:space="preserve">Det </w:t>
      </w:r>
      <w:r w:rsidR="00023340">
        <w:t>synes dog at være et</w:t>
      </w:r>
      <w:r w:rsidR="00851DFA">
        <w:t xml:space="preserve"> markant større fokus på problemet </w:t>
      </w:r>
      <w:r w:rsidR="00AF00FE">
        <w:t>gennem</w:t>
      </w:r>
      <w:r w:rsidR="00023340">
        <w:t xml:space="preserve"> såvel forskning, udvik</w:t>
      </w:r>
      <w:r w:rsidR="00851DFA">
        <w:t>ling af go</w:t>
      </w:r>
      <w:r w:rsidR="00AF00FE">
        <w:t>d</w:t>
      </w:r>
      <w:r w:rsidR="00023340">
        <w:t xml:space="preserve"> praksis</w:t>
      </w:r>
      <w:r w:rsidR="00AF00FE">
        <w:t xml:space="preserve">vejledninger og guidelines </w:t>
      </w:r>
      <w:r w:rsidR="00851DFA">
        <w:t xml:space="preserve">og reguleringsinitiativer </w:t>
      </w:r>
      <w:r w:rsidR="00AF00FE">
        <w:t xml:space="preserve">i EU, USA og Canada end </w:t>
      </w:r>
      <w:r w:rsidR="0095678B">
        <w:t xml:space="preserve">det er tilfældet i Danmark. </w:t>
      </w:r>
      <w:r w:rsidR="00A52FEB">
        <w:t xml:space="preserve">Navnlig har de tyske Berufgenossenschaften </w:t>
      </w:r>
      <w:r w:rsidR="00016419">
        <w:t>gennemført</w:t>
      </w:r>
      <w:r w:rsidR="00A52FEB">
        <w:t xml:space="preserve"> målinger inden</w:t>
      </w:r>
      <w:r w:rsidR="00023340">
        <w:t xml:space="preserve"> </w:t>
      </w:r>
      <w:r w:rsidR="00A52FEB">
        <w:t xml:space="preserve">for en </w:t>
      </w:r>
      <w:r w:rsidR="00E46483">
        <w:t>lang</w:t>
      </w:r>
      <w:r w:rsidR="00A52FEB">
        <w:t xml:space="preserve"> række erhverv og funder høje kvarts</w:t>
      </w:r>
      <w:r w:rsidR="00023340">
        <w:t xml:space="preserve">mængder i luften </w:t>
      </w:r>
      <w:r w:rsidR="00E46483" w:rsidRPr="00E46483">
        <w:t>(BGIA-Report 8/2006)</w:t>
      </w:r>
      <w:r w:rsidR="00023340">
        <w:t>.</w:t>
      </w:r>
    </w:p>
    <w:p w14:paraId="2F777B75" w14:textId="77777777" w:rsidR="00814D30" w:rsidRPr="00F04487" w:rsidRDefault="00814D30" w:rsidP="005B5BFB"/>
    <w:p w14:paraId="0E8BF059" w14:textId="746A03A9" w:rsidR="0048688B" w:rsidRDefault="0048688B" w:rsidP="00F56E98">
      <w:pPr>
        <w:pStyle w:val="Overskrift2"/>
      </w:pPr>
      <w:bookmarkStart w:id="24" w:name="_Toc512669424"/>
      <w:bookmarkStart w:id="25" w:name="_Toc513801284"/>
      <w:bookmarkStart w:id="26" w:name="_Toc528833372"/>
      <w:r>
        <w:t>Udvikling af pr</w:t>
      </w:r>
      <w:r w:rsidR="00EF65B2">
        <w:t>o</w:t>
      </w:r>
      <w:r>
        <w:t>jektets rammer</w:t>
      </w:r>
      <w:bookmarkEnd w:id="24"/>
      <w:bookmarkEnd w:id="25"/>
      <w:r w:rsidR="00174700">
        <w:t xml:space="preserve"> - </w:t>
      </w:r>
      <w:r w:rsidR="00A316A7">
        <w:t>nedrivningsbranchens vilkår</w:t>
      </w:r>
      <w:bookmarkEnd w:id="26"/>
    </w:p>
    <w:p w14:paraId="64C93D39" w14:textId="70BCB4AB" w:rsidR="0095678B" w:rsidRPr="00432321" w:rsidRDefault="004A47C7" w:rsidP="00F97044">
      <w:pPr>
        <w:rPr>
          <w:color w:val="000000" w:themeColor="text1"/>
        </w:rPr>
      </w:pPr>
      <w:r>
        <w:t>U</w:t>
      </w:r>
      <w:r w:rsidR="00443198">
        <w:t xml:space="preserve">dgangspunktet for </w:t>
      </w:r>
      <w:r w:rsidR="005020A3">
        <w:t>det</w:t>
      </w:r>
      <w:r>
        <w:t xml:space="preserve"> problem, som dette</w:t>
      </w:r>
      <w:r w:rsidR="005020A3">
        <w:t xml:space="preserve"> udviklingsprojekt</w:t>
      </w:r>
      <w:r>
        <w:t xml:space="preserve"> retter sig mod, skal</w:t>
      </w:r>
      <w:r w:rsidR="005020A3">
        <w:t xml:space="preserve"> </w:t>
      </w:r>
      <w:r w:rsidR="00443198">
        <w:t>sålede</w:t>
      </w:r>
      <w:r w:rsidR="00916798">
        <w:t>s</w:t>
      </w:r>
      <w:r w:rsidR="00443198">
        <w:t xml:space="preserve"> findes i </w:t>
      </w:r>
      <w:r w:rsidR="000059B4">
        <w:t>omfanget og udbredelsen af de arbejdsmiljøproblemer</w:t>
      </w:r>
      <w:r w:rsidR="005312BD">
        <w:t>,</w:t>
      </w:r>
      <w:r w:rsidR="000059B4">
        <w:t xml:space="preserve"> der knytter sig til </w:t>
      </w:r>
      <w:r w:rsidR="00125C4E">
        <w:t xml:space="preserve">udsættelse for </w:t>
      </w:r>
      <w:r w:rsidR="00901CA9">
        <w:t>silika</w:t>
      </w:r>
      <w:r w:rsidR="00125C4E">
        <w:t xml:space="preserve">holdigt støv, </w:t>
      </w:r>
      <w:r w:rsidR="00916798">
        <w:t>men</w:t>
      </w:r>
      <w:r w:rsidR="00125C4E">
        <w:t xml:space="preserve"> inspirationen til designet </w:t>
      </w:r>
      <w:r w:rsidR="00916798">
        <w:t xml:space="preserve">kommer </w:t>
      </w:r>
      <w:r w:rsidR="00F97044">
        <w:t xml:space="preserve">fra </w:t>
      </w:r>
      <w:r w:rsidR="00125C4E">
        <w:t xml:space="preserve">andre kilder. </w:t>
      </w:r>
      <w:r w:rsidR="00D6709E">
        <w:t>På den ene side k</w:t>
      </w:r>
      <w:r w:rsidR="006E0D6F">
        <w:t>endskab til nedriv</w:t>
      </w:r>
      <w:r w:rsidR="005312BD">
        <w:t>nings</w:t>
      </w:r>
      <w:r w:rsidR="006E0D6F">
        <w:t>branchen fra et tidligere for</w:t>
      </w:r>
      <w:r w:rsidR="00E23858">
        <w:t>s</w:t>
      </w:r>
      <w:r w:rsidR="006E0D6F">
        <w:t xml:space="preserve">kningsprojekt </w:t>
      </w:r>
      <w:r w:rsidR="00CF268A">
        <w:t xml:space="preserve">om netværker </w:t>
      </w:r>
      <w:r w:rsidR="006E0D6F">
        <w:t>(</w:t>
      </w:r>
      <w:r w:rsidR="00E23858">
        <w:t>Limborg og Grøn</w:t>
      </w:r>
      <w:r w:rsidR="00023340">
        <w:t>,</w:t>
      </w:r>
      <w:r w:rsidR="00E23858">
        <w:t xml:space="preserve"> 2015) </w:t>
      </w:r>
      <w:r w:rsidR="00CF268A">
        <w:t>og hermed ideen om</w:t>
      </w:r>
      <w:r w:rsidR="006A3CD3">
        <w:t>,</w:t>
      </w:r>
      <w:r w:rsidR="00CF268A">
        <w:t xml:space="preserve"> at</w:t>
      </w:r>
      <w:r w:rsidR="006A3CD3">
        <w:t xml:space="preserve"> </w:t>
      </w:r>
      <w:r w:rsidR="00CF268A">
        <w:t xml:space="preserve">hvis en branche kan bringes til </w:t>
      </w:r>
      <w:r w:rsidR="00FE40B1">
        <w:t xml:space="preserve">samlet at ønske en ny standard for arbejdsmiljøet, er det en stærkere drivkraft end </w:t>
      </w:r>
      <w:r w:rsidR="00F97044">
        <w:t xml:space="preserve">lovgivning, kontrol </w:t>
      </w:r>
      <w:r w:rsidR="006A3CD3">
        <w:t xml:space="preserve">og </w:t>
      </w:r>
      <w:r w:rsidR="00D6709E">
        <w:t xml:space="preserve">formidling. På den anden </w:t>
      </w:r>
      <w:r w:rsidR="00E31426">
        <w:t xml:space="preserve">side </w:t>
      </w:r>
      <w:r w:rsidR="00D6709E">
        <w:t xml:space="preserve">erfaring med at arbejde med </w:t>
      </w:r>
      <w:r w:rsidR="008210CA">
        <w:t>arbejdsplads</w:t>
      </w:r>
      <w:r w:rsidR="00D6709E">
        <w:t>kultur</w:t>
      </w:r>
      <w:r w:rsidR="008210CA">
        <w:t xml:space="preserve">, som rammen for at implementere en ny og mere forebyggende </w:t>
      </w:r>
      <w:r w:rsidR="00E31426">
        <w:t>praksis. En erfaring der hidrører f</w:t>
      </w:r>
      <w:r w:rsidR="00023340">
        <w:t>r</w:t>
      </w:r>
      <w:r w:rsidR="00E31426">
        <w:t>a ulykkesforskningen, som bl.a. i regi af N</w:t>
      </w:r>
      <w:r w:rsidR="005312BD">
        <w:t>F</w:t>
      </w:r>
      <w:r w:rsidR="00E31426">
        <w:t xml:space="preserve">A og </w:t>
      </w:r>
      <w:r w:rsidR="00B32CBE">
        <w:t xml:space="preserve">arbejdsmedicinske klinikker har udviklet en række metoder </w:t>
      </w:r>
      <w:r w:rsidR="00F5124E">
        <w:t xml:space="preserve">til at fremme en arbejdspladskultur, der </w:t>
      </w:r>
      <w:r w:rsidR="005312BD">
        <w:t>i højere</w:t>
      </w:r>
      <w:r w:rsidR="00023340">
        <w:t xml:space="preserve"> grad </w:t>
      </w:r>
      <w:r w:rsidR="00F5124E">
        <w:t>prioriterer</w:t>
      </w:r>
      <w:r w:rsidR="005312BD">
        <w:t xml:space="preserve"> og integrerer</w:t>
      </w:r>
      <w:r w:rsidR="00F5124E">
        <w:t xml:space="preserve"> sikkerhed</w:t>
      </w:r>
      <w:r w:rsidR="005312BD">
        <w:t xml:space="preserve"> i den daglige forretning</w:t>
      </w:r>
      <w:r w:rsidR="00D8124C">
        <w:t xml:space="preserve"> – frem for at være en sidevogn til </w:t>
      </w:r>
      <w:r w:rsidR="00D8124C" w:rsidRPr="00432321">
        <w:rPr>
          <w:color w:val="000000" w:themeColor="text1"/>
        </w:rPr>
        <w:t>forretningen</w:t>
      </w:r>
      <w:r w:rsidR="00124AD8" w:rsidRPr="00432321">
        <w:rPr>
          <w:color w:val="000000" w:themeColor="text1"/>
        </w:rPr>
        <w:t xml:space="preserve"> </w:t>
      </w:r>
      <w:r w:rsidR="00023340">
        <w:rPr>
          <w:color w:val="000000" w:themeColor="text1"/>
        </w:rPr>
        <w:t xml:space="preserve">(Dyreborg J., </w:t>
      </w:r>
      <w:r w:rsidR="00432321">
        <w:rPr>
          <w:color w:val="000000" w:themeColor="text1"/>
        </w:rPr>
        <w:t>2011)</w:t>
      </w:r>
      <w:r w:rsidR="00023340">
        <w:rPr>
          <w:color w:val="000000" w:themeColor="text1"/>
        </w:rPr>
        <w:t>.</w:t>
      </w:r>
    </w:p>
    <w:p w14:paraId="086805B9" w14:textId="77777777" w:rsidR="0095678B" w:rsidRPr="0095678B" w:rsidRDefault="0095678B" w:rsidP="00F56E98"/>
    <w:p w14:paraId="0970137D" w14:textId="69B03FBD" w:rsidR="00276906" w:rsidRDefault="00CF725D" w:rsidP="00FC2845">
      <w:pPr>
        <w:pStyle w:val="Overskrift3"/>
      </w:pPr>
      <w:bookmarkStart w:id="27" w:name="_Toc513801285"/>
      <w:bookmarkStart w:id="28" w:name="_Toc528833373"/>
      <w:r w:rsidRPr="00CF725D">
        <w:t>Ne</w:t>
      </w:r>
      <w:r w:rsidR="00382D56">
        <w:t xml:space="preserve">drivningsbranchen </w:t>
      </w:r>
      <w:r w:rsidR="00A82F07">
        <w:t>–</w:t>
      </w:r>
      <w:r w:rsidR="00382D56">
        <w:t xml:space="preserve"> ne</w:t>
      </w:r>
      <w:r w:rsidRPr="00CF725D">
        <w:t>tværk</w:t>
      </w:r>
      <w:r w:rsidR="00A82F07">
        <w:t>et og n</w:t>
      </w:r>
      <w:r w:rsidRPr="00CF725D">
        <w:t>edriveruddannelsen</w:t>
      </w:r>
      <w:bookmarkEnd w:id="27"/>
      <w:bookmarkEnd w:id="28"/>
      <w:r w:rsidR="0056248F">
        <w:t xml:space="preserve"> </w:t>
      </w:r>
    </w:p>
    <w:p w14:paraId="73DACBF9" w14:textId="3A124FBE" w:rsidR="00EC7E61" w:rsidRDefault="00276906" w:rsidP="00276906">
      <w:r>
        <w:t xml:space="preserve">Nedrivningsbranchen er </w:t>
      </w:r>
      <w:r w:rsidR="0056248F">
        <w:t xml:space="preserve">en naturlig </w:t>
      </w:r>
      <w:r>
        <w:t xml:space="preserve">ramme for udvikling og intervention </w:t>
      </w:r>
      <w:r w:rsidR="0056248F">
        <w:t>af forebyggelsesstrategier</w:t>
      </w:r>
      <w:r w:rsidR="00D8124C">
        <w:t>,</w:t>
      </w:r>
      <w:r w:rsidR="0056248F">
        <w:t xml:space="preserve"> </w:t>
      </w:r>
      <w:r>
        <w:t>fordi støvproblemet her har et stort omfang (Arbejdstilsynet</w:t>
      </w:r>
      <w:r w:rsidR="00023340">
        <w:t>,</w:t>
      </w:r>
      <w:r>
        <w:t xml:space="preserve"> 2005, BAR-Byg</w:t>
      </w:r>
      <w:r w:rsidR="00023340">
        <w:t>,</w:t>
      </w:r>
      <w:r>
        <w:t xml:space="preserve"> 2014</w:t>
      </w:r>
      <w:r w:rsidR="00916798">
        <w:t xml:space="preserve">, </w:t>
      </w:r>
      <w:r w:rsidR="00B66C33" w:rsidRPr="00B66C33">
        <w:t>Hanskov et al. 2015</w:t>
      </w:r>
      <w:r>
        <w:t>)</w:t>
      </w:r>
      <w:r w:rsidR="00D8124C">
        <w:t>,</w:t>
      </w:r>
      <w:r>
        <w:t xml:space="preserve"> og fordi branchen rummer flere af de vanskeligheder, implementeringen af en sådan indsats vil møde. Branchen er kendetegnet </w:t>
      </w:r>
      <w:r w:rsidR="00432321">
        <w:t>ved</w:t>
      </w:r>
      <w:r w:rsidR="00023340">
        <w:t>,</w:t>
      </w:r>
      <w:r w:rsidR="00432321">
        <w:t xml:space="preserve"> </w:t>
      </w:r>
      <w:r>
        <w:t xml:space="preserve">at brancheorganisation (Nedbrydningssektionen under Dansk Byggeri) </w:t>
      </w:r>
      <w:r w:rsidR="00680582">
        <w:t xml:space="preserve">har et formuleret </w:t>
      </w:r>
      <w:r>
        <w:t>ønske</w:t>
      </w:r>
      <w:r w:rsidR="00680582">
        <w:t xml:space="preserve"> om</w:t>
      </w:r>
      <w:r>
        <w:t xml:space="preserve"> at fremme arbejdsmiljøet i branchen, </w:t>
      </w:r>
      <w:r w:rsidR="00432321">
        <w:t>som i denne sammenhæng opfattes som sektionens medlemmer. Nedbrydningssektionen</w:t>
      </w:r>
      <w:r w:rsidR="00680582">
        <w:t xml:space="preserve"> har </w:t>
      </w:r>
      <w:r>
        <w:t>selv rejst problemet med støv</w:t>
      </w:r>
      <w:r w:rsidR="00680582">
        <w:t>udsættelse i branchen</w:t>
      </w:r>
      <w:r w:rsidR="00EC7E61">
        <w:t>, uden at der har været et særligt myndighedspres på branchen</w:t>
      </w:r>
      <w:r>
        <w:t xml:space="preserve">. </w:t>
      </w:r>
      <w:r w:rsidR="00432321">
        <w:t>I Sektionen politik indgår en underliggende forventning om</w:t>
      </w:r>
      <w:r w:rsidR="00023340">
        <w:t>, at den ikke-</w:t>
      </w:r>
      <w:r w:rsidR="00432321">
        <w:t>organiserede del af branchen bliver grundigt ko</w:t>
      </w:r>
      <w:r w:rsidR="00023340">
        <w:t>ntrolleret af Arbejdstilsynet.</w:t>
      </w:r>
    </w:p>
    <w:p w14:paraId="67C54DA1" w14:textId="340DE959" w:rsidR="00C251E4" w:rsidRDefault="00C251E4" w:rsidP="00C251E4">
      <w:r>
        <w:t>Nedrivningsopgaven er ikke ny, men nedrivningsbranchen er</w:t>
      </w:r>
      <w:r w:rsidR="00B41D04">
        <w:t xml:space="preserve"> en </w:t>
      </w:r>
      <w:r>
        <w:t>forholdsvis ny</w:t>
      </w:r>
      <w:r w:rsidR="00B41D04">
        <w:t xml:space="preserve"> branche, i det omfang vi karakteriserer en branche </w:t>
      </w:r>
      <w:r w:rsidR="0035582C">
        <w:t>som</w:t>
      </w:r>
      <w:r w:rsidR="00E05C7D">
        <w:t xml:space="preserve"> e</w:t>
      </w:r>
      <w:r w:rsidR="008D191C">
        <w:t xml:space="preserve">t antal </w:t>
      </w:r>
      <w:r w:rsidR="00E05C7D">
        <w:t>virksomheder, der udfører tilnærmelsesvis samme opgave, for det samme marked og har en organisation til at repræsentere sine interesser over</w:t>
      </w:r>
      <w:r w:rsidR="00023340">
        <w:t xml:space="preserve"> </w:t>
      </w:r>
      <w:r w:rsidR="00E05C7D">
        <w:t>for myndigheder,</w:t>
      </w:r>
      <w:r w:rsidR="00765C80">
        <w:t xml:space="preserve"> kunder og lønmodtagerorganisationer</w:t>
      </w:r>
      <w:r>
        <w:t xml:space="preserve">. Genbrug af materialer </w:t>
      </w:r>
      <w:r w:rsidR="00747D84">
        <w:t>blev</w:t>
      </w:r>
      <w:r>
        <w:t xml:space="preserve"> en nødvendighed efter 2. verdenskrig</w:t>
      </w:r>
      <w:r w:rsidR="00D8124C">
        <w:t>,</w:t>
      </w:r>
      <w:r>
        <w:t xml:space="preserve"> og udbyttet af nedrivningsopgaven var byggematerialerne, senere, med efterkrigstidens byggeboom blev selve nedrivningen hovedydelsen. I dag er håndtering af </w:t>
      </w:r>
      <w:r w:rsidR="00E46483">
        <w:t xml:space="preserve">sundhedsskadelige </w:t>
      </w:r>
      <w:r>
        <w:t>materialer, sortering og bortskaffelse eller genanvendelse af materialer hovedfokus</w:t>
      </w:r>
      <w:r w:rsidR="00747D84">
        <w:t xml:space="preserve"> og </w:t>
      </w:r>
      <w:r w:rsidR="001831E4">
        <w:t>den primære grund til</w:t>
      </w:r>
      <w:r w:rsidR="00600611">
        <w:t>,</w:t>
      </w:r>
      <w:r w:rsidR="001831E4">
        <w:t xml:space="preserve"> at branchen har været i vækst og udviklet lønsomme virksomheder</w:t>
      </w:r>
      <w:r>
        <w:t>.</w:t>
      </w:r>
      <w:r w:rsidR="009C3E48">
        <w:t xml:space="preserve"> </w:t>
      </w:r>
      <w:r w:rsidR="006840D6">
        <w:t>Det anslås af Dansk Byggeri</w:t>
      </w:r>
      <w:r w:rsidR="00D8124C">
        <w:t>,</w:t>
      </w:r>
      <w:r w:rsidR="006840D6">
        <w:t xml:space="preserve"> at mellem 85 og 90</w:t>
      </w:r>
      <w:r w:rsidR="00600611">
        <w:t xml:space="preserve"> </w:t>
      </w:r>
      <w:r w:rsidR="006840D6">
        <w:t xml:space="preserve">% af alle materialer fra nedrivning genanvendes. </w:t>
      </w:r>
    </w:p>
    <w:p w14:paraId="0DED7218" w14:textId="1CDA90F6" w:rsidR="00C251E4" w:rsidRDefault="009F5C5F" w:rsidP="00C251E4">
      <w:r>
        <w:t>Mange af</w:t>
      </w:r>
      <w:r w:rsidR="00C251E4">
        <w:t xml:space="preserve"> virksomheder</w:t>
      </w:r>
      <w:r>
        <w:t>ne</w:t>
      </w:r>
      <w:r w:rsidR="00C251E4">
        <w:t xml:space="preserve"> er</w:t>
      </w:r>
      <w:r>
        <w:t xml:space="preserve"> startet som</w:t>
      </w:r>
      <w:r w:rsidR="00C251E4">
        <w:t xml:space="preserve"> familieforetagender </w:t>
      </w:r>
      <w:r>
        <w:t>og</w:t>
      </w:r>
      <w:r w:rsidR="00C251E4">
        <w:t xml:space="preserve"> gå</w:t>
      </w:r>
      <w:r>
        <w:t>et</w:t>
      </w:r>
      <w:r w:rsidR="00C251E4">
        <w:t xml:space="preserve"> i arv</w:t>
      </w:r>
      <w:r w:rsidR="00D8124C">
        <w:t>,</w:t>
      </w:r>
      <w:r w:rsidR="00C251E4">
        <w:t xml:space="preserve"> og virksomhederne sælger sig </w:t>
      </w:r>
      <w:r w:rsidR="002610A2">
        <w:t xml:space="preserve">bl.a. </w:t>
      </w:r>
      <w:r w:rsidR="00C251E4">
        <w:t>på</w:t>
      </w:r>
      <w:r w:rsidR="002610A2">
        <w:t xml:space="preserve"> tradition og erfaring</w:t>
      </w:r>
      <w:r w:rsidR="00C251E4">
        <w:t xml:space="preserve">. Da nedrivning endnu ikke er et </w:t>
      </w:r>
      <w:r w:rsidR="00D8124C">
        <w:t>’</w:t>
      </w:r>
      <w:r w:rsidR="00C251E4">
        <w:t>fag</w:t>
      </w:r>
      <w:r w:rsidR="00D8124C">
        <w:t>’</w:t>
      </w:r>
      <w:r w:rsidR="00C251E4">
        <w:t xml:space="preserve">, er generationernes </w:t>
      </w:r>
      <w:r w:rsidR="00963B19">
        <w:t>opbyggede</w:t>
      </w:r>
      <w:r w:rsidR="00C251E4">
        <w:t xml:space="preserve"> erfaring vigtig. </w:t>
      </w:r>
      <w:r w:rsidR="00EA6A4B">
        <w:t>De ansatte er derimod en broget</w:t>
      </w:r>
      <w:r w:rsidR="00D11F51">
        <w:t xml:space="preserve"> (mangfoldig</w:t>
      </w:r>
      <w:r w:rsidR="00D8124C">
        <w:t>)</w:t>
      </w:r>
      <w:r w:rsidR="00EA6A4B">
        <w:t xml:space="preserve"> flok. </w:t>
      </w:r>
      <w:r w:rsidR="00C251E4">
        <w:t>Nedrivere karakterisere</w:t>
      </w:r>
      <w:r w:rsidR="00740453">
        <w:t>de</w:t>
      </w:r>
      <w:r w:rsidR="00C251E4">
        <w:t xml:space="preserve">s </w:t>
      </w:r>
      <w:r w:rsidR="00740453">
        <w:t>tidligere</w:t>
      </w:r>
      <w:r w:rsidR="00F126BA">
        <w:t xml:space="preserve"> </w:t>
      </w:r>
      <w:r w:rsidR="00D11F51">
        <w:t>som opsamling</w:t>
      </w:r>
      <w:r w:rsidR="00C251E4">
        <w:t xml:space="preserve"> for de</w:t>
      </w:r>
      <w:r w:rsidR="00D11F51">
        <w:t>m,</w:t>
      </w:r>
      <w:r w:rsidR="00C251E4">
        <w:t xml:space="preserve"> som glemte at få en uddannelse</w:t>
      </w:r>
      <w:r w:rsidR="00D8124C">
        <w:t>,</w:t>
      </w:r>
      <w:r w:rsidR="00C251E4">
        <w:t xml:space="preserve"> og som måske har haft nederlag på arbejdsmarkedet tidligere. </w:t>
      </w:r>
      <w:r w:rsidR="00F126BA">
        <w:t xml:space="preserve">Denne </w:t>
      </w:r>
      <w:r w:rsidR="00886391">
        <w:t xml:space="preserve">tilgang er dog ved at ændre sig markant. </w:t>
      </w:r>
      <w:r w:rsidR="00740453">
        <w:t>Nedrivningsarbejdet har i dag en række underfunktioner</w:t>
      </w:r>
      <w:r w:rsidR="00AC4855">
        <w:t xml:space="preserve">. </w:t>
      </w:r>
      <w:r w:rsidR="0035582C">
        <w:t>Rollen som formand</w:t>
      </w:r>
      <w:r w:rsidR="00AC4855">
        <w:t xml:space="preserve">, maskinfører </w:t>
      </w:r>
      <w:r w:rsidR="0035582C">
        <w:t>m.v.</w:t>
      </w:r>
      <w:r w:rsidR="00AC4855">
        <w:t xml:space="preserve"> kræver </w:t>
      </w:r>
      <w:r w:rsidR="006A12F7">
        <w:t xml:space="preserve">oplæring og erfaring med værktøjer og maskiner. </w:t>
      </w:r>
      <w:r w:rsidR="00FA5F00">
        <w:t>En del manuelt arbejde kan dog fortsat udføres af ufaglært arbejdskraft, der blot skal instrueres i</w:t>
      </w:r>
      <w:r w:rsidR="00D8124C">
        <w:t>,</w:t>
      </w:r>
      <w:r w:rsidR="00FA5F00">
        <w:t xml:space="preserve"> hvordan opgaven udføres. </w:t>
      </w:r>
      <w:r w:rsidR="00CC29AC">
        <w:t>Flere</w:t>
      </w:r>
      <w:r w:rsidR="00FA5F00">
        <w:t xml:space="preserve"> af virksomhederne har ansat </w:t>
      </w:r>
      <w:r w:rsidR="0068415E">
        <w:t xml:space="preserve">udenlandsk arbejdskraft primært fra Polen, </w:t>
      </w:r>
      <w:r w:rsidR="00CA4B9A">
        <w:t>Litauen</w:t>
      </w:r>
      <w:r w:rsidR="0068415E">
        <w:t xml:space="preserve"> og Rumænien</w:t>
      </w:r>
      <w:r w:rsidR="00CA4B9A">
        <w:t xml:space="preserve">, mens andre primært fastansætter dansk arbejdskraft, men </w:t>
      </w:r>
      <w:r w:rsidR="00CC29AC">
        <w:t>entrerer med</w:t>
      </w:r>
      <w:r w:rsidR="00CA4B9A">
        <w:t xml:space="preserve"> firmaer med udenlandsk arbejdskraft ved større opgaver</w:t>
      </w:r>
      <w:r w:rsidR="00FA7290">
        <w:t>. Der optræder såvel udenlandske firmaer</w:t>
      </w:r>
      <w:r w:rsidR="00D8124C">
        <w:t>,</w:t>
      </w:r>
      <w:r w:rsidR="00FA7290">
        <w:t xml:space="preserve"> der udfører nedrivningsopgaver, som ’firmaer’ der alene udlejer arbejdskraft</w:t>
      </w:r>
      <w:r w:rsidR="00CA4B9A">
        <w:t xml:space="preserve">. </w:t>
      </w:r>
      <w:r w:rsidR="009930BE">
        <w:t xml:space="preserve">Disse folk optræder så i nedrivningsbranchen som ’indlejede’. </w:t>
      </w:r>
      <w:r w:rsidR="00E03EC5">
        <w:t xml:space="preserve">Der er </w:t>
      </w:r>
      <w:r w:rsidR="00873823">
        <w:t xml:space="preserve">tydeligt </w:t>
      </w:r>
      <w:r w:rsidR="00E03EC5">
        <w:t xml:space="preserve">forskel på de enkelte </w:t>
      </w:r>
      <w:r w:rsidR="007102F0">
        <w:t>nedrivnings</w:t>
      </w:r>
      <w:r w:rsidR="00E03EC5">
        <w:t>virksomheders strategier</w:t>
      </w:r>
      <w:r w:rsidR="00873823">
        <w:t xml:space="preserve"> i forhold til at skaffe ufaglærte nedrivere</w:t>
      </w:r>
      <w:r w:rsidR="00D11F51">
        <w:t>.</w:t>
      </w:r>
    </w:p>
    <w:p w14:paraId="7FBFE425" w14:textId="02B8BBD2" w:rsidR="00D8124C" w:rsidRDefault="00C251E4" w:rsidP="00D8124C">
      <w:r>
        <w:t xml:space="preserve">Der er </w:t>
      </w:r>
      <w:r w:rsidR="006C1223">
        <w:t xml:space="preserve">generelt </w:t>
      </w:r>
      <w:r>
        <w:t>stor spredning af niveauet i branchen</w:t>
      </w:r>
      <w:r w:rsidR="00D8124C">
        <w:t>. B</w:t>
      </w:r>
      <w:r w:rsidR="00D72A4E">
        <w:t>landt aktørerne i branchen</w:t>
      </w:r>
      <w:r>
        <w:t xml:space="preserve"> beskrives</w:t>
      </w:r>
      <w:r w:rsidR="00D8124C">
        <w:t>,</w:t>
      </w:r>
      <w:r>
        <w:t xml:space="preserve"> at der er tre typer virksomheder</w:t>
      </w:r>
      <w:r w:rsidR="00D8124C">
        <w:t>,</w:t>
      </w:r>
      <w:r>
        <w:t xml:space="preserve"> der udfører nedrivning</w:t>
      </w:r>
      <w:r w:rsidR="00D8124C">
        <w:t>:</w:t>
      </w:r>
      <w:r>
        <w:t xml:space="preserve"> landmænd</w:t>
      </w:r>
      <w:r w:rsidR="00D11F51">
        <w:t>,</w:t>
      </w:r>
      <w:r>
        <w:t xml:space="preserve"> som ejer en traktor</w:t>
      </w:r>
      <w:r w:rsidR="00D11F51">
        <w:t>,</w:t>
      </w:r>
      <w:r>
        <w:t xml:space="preserve"> kan udføre små nedrivningsopgaver på landejendomme</w:t>
      </w:r>
      <w:r w:rsidR="00D8124C">
        <w:t>,</w:t>
      </w:r>
      <w:r>
        <w:t xml:space="preserve"> og det samme kan håndværkere</w:t>
      </w:r>
      <w:r w:rsidR="00D11F51">
        <w:t>,</w:t>
      </w:r>
      <w:r>
        <w:t xml:space="preserve"> hvis det er en lille opgave. Niveauet over er maskinstationer</w:t>
      </w:r>
      <w:r w:rsidR="00432321">
        <w:t xml:space="preserve"> og entreprenørfirmaer</w:t>
      </w:r>
      <w:r w:rsidR="00D8124C">
        <w:t>,</w:t>
      </w:r>
      <w:r>
        <w:t xml:space="preserve"> som </w:t>
      </w:r>
      <w:r w:rsidR="00432321">
        <w:t xml:space="preserve">også </w:t>
      </w:r>
      <w:r>
        <w:t>udfører nedrivningsopgaver</w:t>
      </w:r>
      <w:r w:rsidR="00432321">
        <w:t xml:space="preserve"> ved siden af deres kerneopgaver. Endelig </w:t>
      </w:r>
      <w:r>
        <w:t xml:space="preserve">er der </w:t>
      </w:r>
      <w:r w:rsidR="00432321">
        <w:t xml:space="preserve">de egentlige nedrivningsentreprenører </w:t>
      </w:r>
      <w:r>
        <w:t xml:space="preserve">med speciale i nedrivning, som </w:t>
      </w:r>
      <w:r w:rsidR="00432321">
        <w:t xml:space="preserve">udover nedrivning kan påtage sig at </w:t>
      </w:r>
      <w:r>
        <w:t xml:space="preserve">miljøsanere og fjerne giftige materialer. </w:t>
      </w:r>
      <w:r w:rsidR="00D72A4E">
        <w:t>Det er denne type virksomheder</w:t>
      </w:r>
      <w:r w:rsidR="00D8124C">
        <w:t>,</w:t>
      </w:r>
      <w:r w:rsidR="00D72A4E">
        <w:t xml:space="preserve"> </w:t>
      </w:r>
      <w:r w:rsidR="00422DBB">
        <w:t>der er</w:t>
      </w:r>
      <w:r w:rsidR="00D11F51">
        <w:t xml:space="preserve"> medlemmer af Dansk Byggeris N</w:t>
      </w:r>
      <w:r>
        <w:t>edbrydnings-sektion</w:t>
      </w:r>
      <w:r w:rsidR="00D8124C">
        <w:t>,</w:t>
      </w:r>
      <w:r>
        <w:t xml:space="preserve"> og </w:t>
      </w:r>
      <w:r w:rsidR="00422DBB">
        <w:t>også blandt</w:t>
      </w:r>
      <w:r>
        <w:t xml:space="preserve"> disse er</w:t>
      </w:r>
      <w:r w:rsidR="00422DBB">
        <w:t xml:space="preserve"> der forskelle</w:t>
      </w:r>
      <w:r w:rsidR="002D7C76">
        <w:t>,</w:t>
      </w:r>
      <w:r>
        <w:t xml:space="preserve"> </w:t>
      </w:r>
      <w:r w:rsidR="00432321">
        <w:t>m</w:t>
      </w:r>
      <w:r w:rsidR="002D4E57">
        <w:t xml:space="preserve">en </w:t>
      </w:r>
      <w:r w:rsidR="00432321">
        <w:t xml:space="preserve">en </w:t>
      </w:r>
      <w:r w:rsidR="002D4E57">
        <w:t>mindre gruppe</w:t>
      </w:r>
      <w:r w:rsidR="002D7C76">
        <w:t xml:space="preserve"> af virksomhederne har markeret sig som de</w:t>
      </w:r>
      <w:r>
        <w:t xml:space="preserve"> førende</w:t>
      </w:r>
      <w:r w:rsidR="002D7C76">
        <w:t xml:space="preserve"> og toneangivende</w:t>
      </w:r>
      <w:r>
        <w:t xml:space="preserve">. </w:t>
      </w:r>
    </w:p>
    <w:p w14:paraId="24D519DD" w14:textId="0FE02357" w:rsidR="00C251E4" w:rsidRDefault="002D4E57" w:rsidP="00D8124C">
      <w:r>
        <w:t xml:space="preserve">Da </w:t>
      </w:r>
      <w:r w:rsidR="00583031">
        <w:t>vi etablere</w:t>
      </w:r>
      <w:r w:rsidR="00472FDC">
        <w:t>de</w:t>
      </w:r>
      <w:r w:rsidR="00D11F51">
        <w:t xml:space="preserve"> den første kontakt til N</w:t>
      </w:r>
      <w:r w:rsidR="00583031">
        <w:t>edbrydningssektionen ved etablering af netværksprojektet i 20</w:t>
      </w:r>
      <w:r w:rsidR="00EF6E6A">
        <w:t>11 havde sektionen ca. 25 medlemmer</w:t>
      </w:r>
      <w:r w:rsidR="00867526">
        <w:t xml:space="preserve">. I foråret 2016 fusionerede </w:t>
      </w:r>
      <w:r w:rsidR="00D52722" w:rsidRPr="00D52722">
        <w:t xml:space="preserve">Nedbrydningssektionen </w:t>
      </w:r>
      <w:r w:rsidR="00867526">
        <w:t xml:space="preserve">med </w:t>
      </w:r>
      <w:r w:rsidR="00D52722" w:rsidRPr="00D52722">
        <w:t>Dansk Asbestforening</w:t>
      </w:r>
      <w:r w:rsidR="00D52722">
        <w:t xml:space="preserve"> og </w:t>
      </w:r>
      <w:r w:rsidR="00C11CC9">
        <w:t>formede ’</w:t>
      </w:r>
      <w:r w:rsidR="00867526">
        <w:t>Nedrivnings- og Miljøsaneringssektionen</w:t>
      </w:r>
      <w:r w:rsidR="00854DA4">
        <w:t xml:space="preserve"> </w:t>
      </w:r>
      <w:r w:rsidR="00867526">
        <w:t>under Dansk Byggeri</w:t>
      </w:r>
      <w:r w:rsidR="00854DA4">
        <w:t>’</w:t>
      </w:r>
      <w:r w:rsidR="00867526">
        <w:t xml:space="preserve">. Sektionen viderefører arbejdet fra de to stiftende organisationer. Det indebærer ikke </w:t>
      </w:r>
      <w:r w:rsidR="00321616">
        <w:t xml:space="preserve">mindst </w:t>
      </w:r>
      <w:r w:rsidR="00854DA4">
        <w:t>sam</w:t>
      </w:r>
      <w:r w:rsidR="00867526">
        <w:t>arbejde</w:t>
      </w:r>
      <w:r w:rsidR="00854DA4">
        <w:t>t om</w:t>
      </w:r>
      <w:r w:rsidR="00867526">
        <w:t xml:space="preserve"> at </w:t>
      </w:r>
      <w:r w:rsidR="00960F66">
        <w:t>fastholde den standard for</w:t>
      </w:r>
      <w:r w:rsidR="00867526">
        <w:t xml:space="preserve"> ordentlighed og lovoverholdelse i forbindelse med nedrivninger og miljøsaneringer</w:t>
      </w:r>
      <w:r w:rsidR="00A8245A">
        <w:t>, som</w:t>
      </w:r>
      <w:r w:rsidR="00867526">
        <w:t xml:space="preserve"> </w:t>
      </w:r>
      <w:r w:rsidR="00321616">
        <w:t>man er enedes om</w:t>
      </w:r>
      <w:r w:rsidR="00867526">
        <w:t xml:space="preserve">. </w:t>
      </w:r>
      <w:r w:rsidR="00A8245A">
        <w:t>Branchen har selv etableret k</w:t>
      </w:r>
      <w:r w:rsidR="00867526">
        <w:t xml:space="preserve">ontrolordningen </w:t>
      </w:r>
      <w:r w:rsidR="00A8245A">
        <w:t>’</w:t>
      </w:r>
      <w:r w:rsidR="00867526">
        <w:t>NMK 96</w:t>
      </w:r>
      <w:r w:rsidR="00A8245A">
        <w:t>’</w:t>
      </w:r>
      <w:r w:rsidR="00867526">
        <w:t>, som</w:t>
      </w:r>
      <w:r w:rsidR="00503B9C" w:rsidRPr="00503B9C">
        <w:t xml:space="preserve"> dansk Asbestforenings medlemmer</w:t>
      </w:r>
      <w:r w:rsidR="00503B9C">
        <w:t xml:space="preserve"> etablerede i</w:t>
      </w:r>
      <w:r w:rsidR="00867526">
        <w:t xml:space="preserve"> 1996</w:t>
      </w:r>
      <w:r w:rsidR="003461ED">
        <w:t xml:space="preserve">. Ordningen giver en </w:t>
      </w:r>
      <w:r w:rsidR="00867526">
        <w:t>tredjepart</w:t>
      </w:r>
      <w:r w:rsidR="003461ED">
        <w:t xml:space="preserve"> (for tiden er det COWI Consult) ansvaret for</w:t>
      </w:r>
      <w:r w:rsidR="008911BC">
        <w:t xml:space="preserve"> at</w:t>
      </w:r>
      <w:r w:rsidR="003461ED">
        <w:t xml:space="preserve"> </w:t>
      </w:r>
      <w:r w:rsidR="00867526">
        <w:t>kontrollere overholdelse af alle regler og gælder nu alle medlemmer i Nedrivnings- og Miljøsaneringssektion</w:t>
      </w:r>
      <w:r w:rsidR="008911BC">
        <w:t>.</w:t>
      </w:r>
    </w:p>
    <w:p w14:paraId="1E4E0C4D" w14:textId="1070A5C9" w:rsidR="00C251E4" w:rsidRDefault="00C251E4" w:rsidP="00C251E4">
      <w:r>
        <w:t>De mange virksomheder</w:t>
      </w:r>
      <w:r w:rsidR="00386A8A">
        <w:t>,</w:t>
      </w:r>
      <w:r>
        <w:t xml:space="preserve"> og den store underskov af andre virksomheder</w:t>
      </w:r>
      <w:r w:rsidR="00D11F51">
        <w:t>,</w:t>
      </w:r>
      <w:r>
        <w:t xml:space="preserve"> der udfører nedrivning</w:t>
      </w:r>
      <w:r w:rsidR="00386A8A">
        <w:t>,</w:t>
      </w:r>
      <w:r>
        <w:t xml:space="preserve"> betyder</w:t>
      </w:r>
      <w:r w:rsidR="00386A8A">
        <w:t>,</w:t>
      </w:r>
      <w:r>
        <w:t xml:space="preserve"> at der er hård konkurrence</w:t>
      </w:r>
      <w:r w:rsidR="00386A8A">
        <w:t>,</w:t>
      </w:r>
      <w:r>
        <w:t xml:space="preserve"> og </w:t>
      </w:r>
      <w:r w:rsidR="00365EC7">
        <w:t xml:space="preserve">at </w:t>
      </w:r>
      <w:r>
        <w:t>det kun er få virksomheder</w:t>
      </w:r>
      <w:r w:rsidR="00952501">
        <w:t>,</w:t>
      </w:r>
      <w:r>
        <w:t xml:space="preserve"> som formår at konkurrere på kvalitet i stedet for på pris. </w:t>
      </w:r>
      <w:r w:rsidR="00952501">
        <w:t>Kvalitet i denne sammenhæng er primært</w:t>
      </w:r>
      <w:r w:rsidR="00386A8A">
        <w:t>,</w:t>
      </w:r>
      <w:r w:rsidR="00952501">
        <w:t xml:space="preserve"> at virksomheden magter at opfylde de mange krav til håndtering af miljøfarligt affald</w:t>
      </w:r>
      <w:r w:rsidR="00432321">
        <w:t xml:space="preserve">, </w:t>
      </w:r>
      <w:r w:rsidR="00016419">
        <w:t>dvs.</w:t>
      </w:r>
      <w:r w:rsidR="00432321">
        <w:t xml:space="preserve"> </w:t>
      </w:r>
      <w:r w:rsidR="000011B1">
        <w:t xml:space="preserve">at have </w:t>
      </w:r>
      <w:r w:rsidR="00432321">
        <w:t xml:space="preserve">systemer og metoder til at adskille og sortere alle typer materialer </w:t>
      </w:r>
      <w:r w:rsidR="000011B1">
        <w:t>samt</w:t>
      </w:r>
      <w:r w:rsidR="00432321">
        <w:t xml:space="preserve"> sikre</w:t>
      </w:r>
      <w:r w:rsidR="000011B1">
        <w:t xml:space="preserve"> den foreskrevne</w:t>
      </w:r>
      <w:r w:rsidR="00432321">
        <w:t xml:space="preserve"> </w:t>
      </w:r>
      <w:r w:rsidR="000011B1">
        <w:t>miljørigtige håndtering og dermed også sikr</w:t>
      </w:r>
      <w:r w:rsidR="00174700">
        <w:t xml:space="preserve">e den billigste bortskaffelse. </w:t>
      </w:r>
      <w:r w:rsidR="000011B1">
        <w:t>Blandet byggeaffald er dyrt at aflevere, hvorimod velsorteret affald i nogle tilfælde kan repræsentere en værdi i sig selv</w:t>
      </w:r>
      <w:r w:rsidR="00952501">
        <w:t xml:space="preserve">. </w:t>
      </w:r>
      <w:r>
        <w:t>De store nedrivningsopgaver</w:t>
      </w:r>
      <w:r w:rsidR="005331FE">
        <w:t>,</w:t>
      </w:r>
      <w:r>
        <w:t xml:space="preserve"> </w:t>
      </w:r>
      <w:r w:rsidR="00E5071F">
        <w:t>der ofte har en offentlig bygherre</w:t>
      </w:r>
      <w:r w:rsidR="005331FE">
        <w:t>,</w:t>
      </w:r>
      <w:r w:rsidR="00E5071F">
        <w:t xml:space="preserve"> </w:t>
      </w:r>
      <w:r>
        <w:t>kommer i udbud</w:t>
      </w:r>
      <w:r w:rsidR="00E5071F">
        <w:t xml:space="preserve">. </w:t>
      </w:r>
      <w:r w:rsidR="000E2EE9">
        <w:t>I disse er m</w:t>
      </w:r>
      <w:r>
        <w:t>iljøkrav</w:t>
      </w:r>
      <w:r w:rsidR="00D11F51">
        <w:t>,</w:t>
      </w:r>
      <w:r w:rsidR="000F255C">
        <w:t xml:space="preserve"> der for</w:t>
      </w:r>
      <w:r w:rsidR="000E2EE9">
        <w:t>eskriver</w:t>
      </w:r>
      <w:r w:rsidR="000F255C">
        <w:t xml:space="preserve"> sanering</w:t>
      </w:r>
      <w:r w:rsidR="00E5071F">
        <w:t>, håndtering og bortskaffelse af miljøfarligt affald</w:t>
      </w:r>
      <w:r>
        <w:t>,</w:t>
      </w:r>
      <w:r w:rsidR="00E5071F">
        <w:t xml:space="preserve"> oftest specificeret i kraft af den </w:t>
      </w:r>
      <w:r w:rsidR="00EE6BC9">
        <w:t xml:space="preserve">meget detaljerede lovgivning på feltet. </w:t>
      </w:r>
      <w:r w:rsidR="000011B1">
        <w:t>A</w:t>
      </w:r>
      <w:r>
        <w:t xml:space="preserve">rbejdsmiljøkrav </w:t>
      </w:r>
      <w:r w:rsidR="000011B1">
        <w:t xml:space="preserve">er </w:t>
      </w:r>
      <w:r w:rsidR="00EE6BC9">
        <w:t>sjældent</w:t>
      </w:r>
      <w:r>
        <w:t xml:space="preserve"> udspecificerede</w:t>
      </w:r>
      <w:r w:rsidR="00EE6BC9">
        <w:t xml:space="preserve"> i udbudsmaterialet</w:t>
      </w:r>
      <w:r w:rsidR="000011B1">
        <w:t>, men fremgår indirekte ved</w:t>
      </w:r>
      <w:r w:rsidR="00D11F51">
        <w:t>,</w:t>
      </w:r>
      <w:r w:rsidR="000011B1">
        <w:t xml:space="preserve"> at AB92</w:t>
      </w:r>
      <w:r w:rsidR="000011B1">
        <w:rPr>
          <w:rStyle w:val="Fodnotehenvisning"/>
        </w:rPr>
        <w:footnoteReference w:id="4"/>
      </w:r>
      <w:r w:rsidR="000011B1">
        <w:t xml:space="preserve"> foreskriver</w:t>
      </w:r>
      <w:r w:rsidR="00D11F51">
        <w:t>,</w:t>
      </w:r>
      <w:r w:rsidR="000011B1">
        <w:t xml:space="preserve"> at arbejdet udføres i overensstemmelse med arbejdsmiljøloven. </w:t>
      </w:r>
    </w:p>
    <w:p w14:paraId="4CC8C565" w14:textId="77777777" w:rsidR="000011B1" w:rsidRDefault="000011B1" w:rsidP="00C251E4"/>
    <w:p w14:paraId="207E8BA2" w14:textId="31BF9799" w:rsidR="0068738B" w:rsidRPr="0068738B" w:rsidRDefault="0068738B" w:rsidP="00EA6988">
      <w:pPr>
        <w:spacing w:after="0"/>
        <w:rPr>
          <w:b/>
          <w:bCs/>
          <w:i/>
          <w:iCs w:val="0"/>
        </w:rPr>
      </w:pPr>
      <w:r w:rsidRPr="0068738B">
        <w:rPr>
          <w:b/>
          <w:bCs/>
          <w:i/>
          <w:iCs w:val="0"/>
        </w:rPr>
        <w:t>Nedbrydningssektionen</w:t>
      </w:r>
    </w:p>
    <w:p w14:paraId="3D1A3427" w14:textId="2E489CB0" w:rsidR="007916FF" w:rsidRDefault="007916FF" w:rsidP="00EA6988">
      <w:pPr>
        <w:spacing w:after="0"/>
      </w:pPr>
      <w:r>
        <w:t>Nedbrydningssektionen i Dansk Bygger</w:t>
      </w:r>
      <w:r w:rsidR="0068738B">
        <w:t>i</w:t>
      </w:r>
      <w:r>
        <w:t xml:space="preserve"> </w:t>
      </w:r>
      <w:r w:rsidR="004349FA">
        <w:t>startede</w:t>
      </w:r>
      <w:r>
        <w:t xml:space="preserve"> i forbindelse med saneringen af Nørrebr</w:t>
      </w:r>
      <w:r w:rsidR="00D11F51">
        <w:t>o i København i starten af 1980’</w:t>
      </w:r>
      <w:r>
        <w:t>erne, ifølge den tidligere formand</w:t>
      </w:r>
      <w:r w:rsidR="00D454AB">
        <w:t xml:space="preserve"> (Limborg og Grøn</w:t>
      </w:r>
      <w:r w:rsidR="00D11F51">
        <w:t>,</w:t>
      </w:r>
      <w:r w:rsidR="00D454AB">
        <w:t xml:space="preserve"> 2013)</w:t>
      </w:r>
      <w:r>
        <w:t>. Saneringsselskabet havde stor magt til at presse prisen på de mange store nedrivningsopgaver</w:t>
      </w:r>
      <w:r w:rsidR="005A28C1">
        <w:t>, da</w:t>
      </w:r>
      <w:r>
        <w:t xml:space="preserve"> der ikke var noget fællesskab mellem nedrivningsvirksomhederne. Den tidligere formand tog derfor initiativ til et møde</w:t>
      </w:r>
      <w:r w:rsidR="00B0310F">
        <w:t>,</w:t>
      </w:r>
      <w:r>
        <w:t xml:space="preserve"> som var en succes</w:t>
      </w:r>
      <w:r w:rsidR="00386A8A">
        <w:t>,</w:t>
      </w:r>
      <w:r>
        <w:t xml:space="preserve"> og Dansk Byggeri kunne levere rammen for de organiserede</w:t>
      </w:r>
      <w:r w:rsidR="00B0310F">
        <w:t xml:space="preserve"> virksomheder</w:t>
      </w:r>
      <w:r>
        <w:t>. De fik derefter oprettet bestyre</w:t>
      </w:r>
      <w:r w:rsidR="00D11F51">
        <w:t>lse, skrevet vedtægter osv., og N</w:t>
      </w:r>
      <w:r>
        <w:t>edbrydningssektionen var en realitet.</w:t>
      </w:r>
    </w:p>
    <w:p w14:paraId="4DEEA9AD" w14:textId="77777777" w:rsidR="00D11F51" w:rsidRDefault="00D11F51" w:rsidP="00EA6988">
      <w:pPr>
        <w:spacing w:after="0"/>
      </w:pPr>
    </w:p>
    <w:p w14:paraId="5368F159" w14:textId="21B3BB74" w:rsidR="007916FF" w:rsidRDefault="007916FF" w:rsidP="007916FF">
      <w:r>
        <w:t xml:space="preserve">Sektionen er på </w:t>
      </w:r>
      <w:r w:rsidR="009C7F41">
        <w:t xml:space="preserve">en og </w:t>
      </w:r>
      <w:r>
        <w:t>samme tid inkluderende og ekskluderende. De toneangivende virksomheder er bevidste om</w:t>
      </w:r>
      <w:r w:rsidR="00386A8A">
        <w:t>,</w:t>
      </w:r>
      <w:r>
        <w:t xml:space="preserve"> at bunden skal løftes med op</w:t>
      </w:r>
      <w:r w:rsidR="00386A8A">
        <w:t>,</w:t>
      </w:r>
      <w:r>
        <w:t xml:space="preserve"> og at branchen</w:t>
      </w:r>
      <w:r w:rsidR="00204D0D">
        <w:t>s</w:t>
      </w:r>
      <w:r>
        <w:t xml:space="preserve"> samlede image er vigtigt</w:t>
      </w:r>
      <w:r w:rsidR="00204D0D">
        <w:t xml:space="preserve"> for alle medlemmer</w:t>
      </w:r>
      <w:r>
        <w:t>.</w:t>
      </w:r>
      <w:r w:rsidR="009C3E48">
        <w:t xml:space="preserve"> </w:t>
      </w:r>
      <w:r>
        <w:t>Samtidig er det en forudsætning for at løfte overliggeren i branchen</w:t>
      </w:r>
      <w:r w:rsidR="00204D0D">
        <w:t>,</w:t>
      </w:r>
      <w:r>
        <w:t xml:space="preserve"> at de</w:t>
      </w:r>
      <w:r w:rsidR="00D11F51">
        <w:t>,</w:t>
      </w:r>
      <w:r>
        <w:t xml:space="preserve"> der ikke lever op til de fælles </w:t>
      </w:r>
      <w:r w:rsidR="007B3F56">
        <w:t>standarder,</w:t>
      </w:r>
      <w:r>
        <w:t xml:space="preserve"> </w:t>
      </w:r>
      <w:r w:rsidR="00204D0D">
        <w:t xml:space="preserve">sanktioneres eller </w:t>
      </w:r>
      <w:r>
        <w:t xml:space="preserve">ekskluderes. </w:t>
      </w:r>
      <w:r w:rsidR="001E09DA">
        <w:t>Sektionen</w:t>
      </w:r>
      <w:r w:rsidR="003A56E8">
        <w:t xml:space="preserve"> arbejder </w:t>
      </w:r>
      <w:r w:rsidR="001E09DA">
        <w:t xml:space="preserve">således </w:t>
      </w:r>
      <w:r w:rsidR="003E2C4D">
        <w:t>– modsat den gængse forestilling om arbejdsgiverinteresser -</w:t>
      </w:r>
      <w:r w:rsidR="009C3E48">
        <w:t xml:space="preserve"> </w:t>
      </w:r>
      <w:r>
        <w:t>aktivt for flere regler uden bagatelgrænser</w:t>
      </w:r>
      <w:r w:rsidR="00D11F51">
        <w:t xml:space="preserve"> </w:t>
      </w:r>
      <w:r>
        <w:t>og for mere kontrol</w:t>
      </w:r>
      <w:r w:rsidR="005C4E63">
        <w:t xml:space="preserve">. Formålet er </w:t>
      </w:r>
      <w:r>
        <w:t xml:space="preserve">at </w:t>
      </w:r>
      <w:r w:rsidR="00157D4F">
        <w:t>skabe klarhed ov</w:t>
      </w:r>
      <w:r w:rsidR="001F493B">
        <w:t>er de krav, der kan videreføres til bygherren, samt at sikre at virksomheder</w:t>
      </w:r>
      <w:r w:rsidR="00D11F51">
        <w:t>,</w:t>
      </w:r>
      <w:r>
        <w:t xml:space="preserve"> som ikke overholde</w:t>
      </w:r>
      <w:r w:rsidR="003A56E8">
        <w:t>r</w:t>
      </w:r>
      <w:r>
        <w:t xml:space="preserve"> miljøregler</w:t>
      </w:r>
      <w:r w:rsidR="001F493B">
        <w:t>ne</w:t>
      </w:r>
      <w:r w:rsidR="003A56E8">
        <w:t>, eller</w:t>
      </w:r>
      <w:r w:rsidR="00A23FB7">
        <w:t xml:space="preserve"> </w:t>
      </w:r>
      <w:r w:rsidR="00297FD8">
        <w:t>er</w:t>
      </w:r>
      <w:r w:rsidR="00A23FB7">
        <w:t xml:space="preserve"> mangelfuld</w:t>
      </w:r>
      <w:r w:rsidR="00297FD8">
        <w:t>e i deres</w:t>
      </w:r>
      <w:r w:rsidR="00A23FB7">
        <w:t xml:space="preserve"> overholdelse</w:t>
      </w:r>
      <w:r w:rsidR="00297FD8">
        <w:t>, anvender dette</w:t>
      </w:r>
      <w:r w:rsidR="00A23FB7">
        <w:t xml:space="preserve"> til at</w:t>
      </w:r>
      <w:r>
        <w:t xml:space="preserve"> presse priserne.</w:t>
      </w:r>
    </w:p>
    <w:p w14:paraId="237C1B61" w14:textId="00580F07" w:rsidR="007916FF" w:rsidRDefault="007916FF" w:rsidP="007916FF">
      <w:r>
        <w:t xml:space="preserve">Sektionens fokusområder har været </w:t>
      </w:r>
      <w:r w:rsidR="004362CB">
        <w:t xml:space="preserve">miljøreguleringen, </w:t>
      </w:r>
      <w:r w:rsidR="00FC2D42">
        <w:t xml:space="preserve">herunder certificering af virksomhederne, </w:t>
      </w:r>
      <w:r w:rsidR="004362CB">
        <w:t>kontrolordningen</w:t>
      </w:r>
      <w:r>
        <w:t xml:space="preserve"> og </w:t>
      </w:r>
      <w:r w:rsidR="004362CB">
        <w:t xml:space="preserve">etablering af </w:t>
      </w:r>
      <w:r>
        <w:t xml:space="preserve">uddannelsen. </w:t>
      </w:r>
      <w:r w:rsidR="00D702A4">
        <w:t>Bl.a. er</w:t>
      </w:r>
      <w:r>
        <w:t xml:space="preserve"> det lykkedes at få </w:t>
      </w:r>
      <w:r w:rsidR="00FC2D42">
        <w:t xml:space="preserve">en tidligere </w:t>
      </w:r>
      <w:r>
        <w:t>certificerin</w:t>
      </w:r>
      <w:r w:rsidR="00D702A4">
        <w:t>gsordning</w:t>
      </w:r>
      <w:r>
        <w:t xml:space="preserve"> </w:t>
      </w:r>
      <w:r w:rsidR="00D702A4">
        <w:t>gjort til grundlag for en</w:t>
      </w:r>
      <w:r>
        <w:t xml:space="preserve"> bekendtgørelse</w:t>
      </w:r>
      <w:r w:rsidR="00386A8A">
        <w:t>,</w:t>
      </w:r>
      <w:r>
        <w:t xml:space="preserve"> og </w:t>
      </w:r>
      <w:r w:rsidR="00D702A4">
        <w:t>det er</w:t>
      </w:r>
      <w:r>
        <w:t xml:space="preserve"> må</w:t>
      </w:r>
      <w:r w:rsidR="00D702A4">
        <w:t xml:space="preserve">let </w:t>
      </w:r>
      <w:r>
        <w:t xml:space="preserve">at få flere </w:t>
      </w:r>
      <w:r w:rsidR="00D702A4">
        <w:t>miljø</w:t>
      </w:r>
      <w:r>
        <w:t>krav med i udbudsmaterialerne.</w:t>
      </w:r>
    </w:p>
    <w:p w14:paraId="0955A36C" w14:textId="30F403C7" w:rsidR="000919AD" w:rsidRDefault="00DF39E3" w:rsidP="00E845CA">
      <w:r>
        <w:t xml:space="preserve">Udviklingen i branchen </w:t>
      </w:r>
      <w:r w:rsidR="0003440F">
        <w:t>har været</w:t>
      </w:r>
      <w:r>
        <w:t xml:space="preserve"> kendetegnet af en </w:t>
      </w:r>
      <w:r w:rsidR="0003440F">
        <w:t xml:space="preserve">øget </w:t>
      </w:r>
      <w:r w:rsidR="00C251E4">
        <w:t>professionalisering</w:t>
      </w:r>
      <w:r>
        <w:t>, en udvikling</w:t>
      </w:r>
      <w:r w:rsidR="00F771B5">
        <w:t>, der dog især kendetegner de virksomheder</w:t>
      </w:r>
      <w:r w:rsidR="000A5FB0">
        <w:t>,</w:t>
      </w:r>
      <w:r w:rsidR="00F771B5">
        <w:t xml:space="preserve"> de</w:t>
      </w:r>
      <w:r w:rsidR="000A5FB0">
        <w:t>r</w:t>
      </w:r>
      <w:r w:rsidR="00F771B5">
        <w:t xml:space="preserve"> er medlem af sektionen og er i stand til at byde på de store opgaver. </w:t>
      </w:r>
      <w:r w:rsidR="00E536E1">
        <w:t>Der er derfor også en øget polarisering af branchen</w:t>
      </w:r>
      <w:r w:rsidR="009922AF">
        <w:t xml:space="preserve">, som stadig omfatter en underskov af mindre virksomheder, hvor det er meget vanskeligt at </w:t>
      </w:r>
      <w:r w:rsidR="004304E3">
        <w:t>vurdere kvaliteten af opfyldelsen af miljø</w:t>
      </w:r>
      <w:r w:rsidR="00D11F51">
        <w:t>-</w:t>
      </w:r>
      <w:r w:rsidR="004304E3">
        <w:t xml:space="preserve"> og arbejdsmiljøkrav</w:t>
      </w:r>
      <w:r w:rsidR="00D11F51">
        <w:t>.</w:t>
      </w:r>
    </w:p>
    <w:p w14:paraId="00B835C3" w14:textId="20247554" w:rsidR="00E46483" w:rsidRDefault="00E46483" w:rsidP="00C251E4">
      <w:r w:rsidRPr="00E46483">
        <w:t xml:space="preserve">Alle virksomheder i sektionen har ansat en eller flere </w:t>
      </w:r>
      <w:r>
        <w:t>medarbejdere med særligt ansvar for</w:t>
      </w:r>
      <w:r w:rsidR="008977E2">
        <w:t xml:space="preserve"> </w:t>
      </w:r>
      <w:r w:rsidRPr="00E46483">
        <w:t>Kvalitet, Miljø og Sikkerhe</w:t>
      </w:r>
      <w:r w:rsidR="00016419">
        <w:t>d. D</w:t>
      </w:r>
      <w:r>
        <w:t>e omtales i mange af virksomhederne som</w:t>
      </w:r>
      <w:r w:rsidR="00016419">
        <w:t xml:space="preserve"> KMA’er </w:t>
      </w:r>
      <w:r w:rsidRPr="00E46483">
        <w:t>(Kvalitet, Miljø og Sikkerhed)</w:t>
      </w:r>
      <w:r>
        <w:t>, dog ikke i alle.</w:t>
      </w:r>
      <w:r w:rsidRPr="00E46483">
        <w:t xml:space="preserve"> Disse</w:t>
      </w:r>
      <w:r w:rsidR="008977E2">
        <w:t xml:space="preserve"> medarbejdere</w:t>
      </w:r>
      <w:r w:rsidRPr="00E46483">
        <w:t xml:space="preserve"> har forskellig faglig baggrund, men har i virksomhederne ansvaret for</w:t>
      </w:r>
      <w:r w:rsidR="00D11F51">
        <w:t>,</w:t>
      </w:r>
      <w:r w:rsidRPr="00E46483">
        <w:t xml:space="preserve"> at regler og krav til miljø og arbejdsmiljø medtages i tilbud og opfyldes på pladserne. </w:t>
      </w:r>
      <w:r w:rsidR="008977E2">
        <w:t xml:space="preserve">En del af virksomhederne er desuden </w:t>
      </w:r>
      <w:r w:rsidR="008977E2" w:rsidRPr="008977E2">
        <w:t>arbejdsmiljø og miljøcertificeret</w:t>
      </w:r>
      <w:r w:rsidR="008977E2">
        <w:t xml:space="preserve">, </w:t>
      </w:r>
      <w:r w:rsidR="00D11F51">
        <w:t xml:space="preserve">og </w:t>
      </w:r>
      <w:r w:rsidR="008977E2">
        <w:t>udvikling og vedligeholdelse af sådanne ledelsessystemer vil også ofte være KMA’ens ansvar.</w:t>
      </w:r>
    </w:p>
    <w:p w14:paraId="3D452353" w14:textId="5113931D" w:rsidR="0091056C" w:rsidRDefault="000919AD" w:rsidP="0091056C">
      <w:r>
        <w:t xml:space="preserve">Branchen ser det fortsat som en udfordring at definere, </w:t>
      </w:r>
      <w:r w:rsidR="00C251E4">
        <w:t>hvad nedrivningsopgaver er</w:t>
      </w:r>
      <w:r w:rsidR="00E845CA">
        <w:t>,</w:t>
      </w:r>
      <w:r>
        <w:t xml:space="preserve"> og hvilke krav der bør være til deres udførelse</w:t>
      </w:r>
      <w:r w:rsidR="00C251E4">
        <w:t xml:space="preserve">. </w:t>
      </w:r>
      <w:r w:rsidR="001D5BCD">
        <w:t xml:space="preserve">Branchens aktive indflydelse på </w:t>
      </w:r>
      <w:r w:rsidR="00236287">
        <w:t xml:space="preserve">udformning af miljøkrav </w:t>
      </w:r>
      <w:r w:rsidR="006862B3">
        <w:t>har været en</w:t>
      </w:r>
      <w:r w:rsidR="00236287">
        <w:t xml:space="preserve"> vej</w:t>
      </w:r>
      <w:r w:rsidR="006862B3">
        <w:t xml:space="preserve"> </w:t>
      </w:r>
      <w:r w:rsidR="00236287">
        <w:t xml:space="preserve">til dette. Der har dog ikke været en tilsvarende interesse for at </w:t>
      </w:r>
      <w:r w:rsidR="007B1A33">
        <w:t xml:space="preserve">rette fokus på arbejdsmiljøkrav. </w:t>
      </w:r>
      <w:r w:rsidR="00E845CA">
        <w:t>S</w:t>
      </w:r>
      <w:r w:rsidR="007B1A33">
        <w:t>ektionens medvirken til dette projekt bygger på en interesse for</w:t>
      </w:r>
      <w:r w:rsidR="00931E42">
        <w:t>,</w:t>
      </w:r>
      <w:r w:rsidR="007B1A33">
        <w:t xml:space="preserve"> </w:t>
      </w:r>
      <w:r w:rsidR="00B57AE4">
        <w:t xml:space="preserve">om </w:t>
      </w:r>
      <w:r w:rsidR="006862B3">
        <w:t xml:space="preserve">også </w:t>
      </w:r>
      <w:r w:rsidR="00B57AE4">
        <w:t xml:space="preserve">arbejdsmiljøet </w:t>
      </w:r>
      <w:r w:rsidR="008A5469">
        <w:t>ved nedrivning</w:t>
      </w:r>
      <w:r w:rsidR="00B57AE4">
        <w:t xml:space="preserve"> kan reguleres, så det kan omsættes til </w:t>
      </w:r>
      <w:r w:rsidR="00CF5E6C">
        <w:t>krav</w:t>
      </w:r>
      <w:r w:rsidR="008A5469">
        <w:t>,</w:t>
      </w:r>
      <w:r w:rsidR="00CF5E6C">
        <w:t xml:space="preserve"> der skal opfyldes og dokumenteres og dermed kan prissættes som led i opgaven. </w:t>
      </w:r>
      <w:r w:rsidR="00DD5574" w:rsidRPr="00DD5574">
        <w:t>De arbejdsmiljøproblemer</w:t>
      </w:r>
      <w:r w:rsidR="00931E42">
        <w:t>,</w:t>
      </w:r>
      <w:r w:rsidR="00DD5574" w:rsidRPr="00DD5574">
        <w:t xml:space="preserve"> der er mest fremtrædende i nedrivningsarbejdet</w:t>
      </w:r>
      <w:r w:rsidR="00931E42">
        <w:t>,</w:t>
      </w:r>
      <w:r w:rsidR="00DD5574" w:rsidRPr="00DD5574">
        <w:t xml:space="preserve"> er arbejdsulykker</w:t>
      </w:r>
      <w:r w:rsidR="00DD5574">
        <w:t xml:space="preserve"> og </w:t>
      </w:r>
      <w:r w:rsidR="00DD5574" w:rsidRPr="00DD5574">
        <w:t xml:space="preserve">eksponering for giftige materialer og støv. </w:t>
      </w:r>
      <w:r w:rsidR="00123A86">
        <w:t>Problemer</w:t>
      </w:r>
      <w:r w:rsidR="00931E42">
        <w:t>,</w:t>
      </w:r>
      <w:r w:rsidR="00123A86">
        <w:t xml:space="preserve"> der hører under generelle arbejdsmiljøregler</w:t>
      </w:r>
      <w:r w:rsidR="003F50E4">
        <w:t>, og derfor ikke på samme måde som miljøkravene</w:t>
      </w:r>
      <w:r w:rsidR="00E845CA">
        <w:t>,</w:t>
      </w:r>
      <w:r w:rsidR="003F50E4">
        <w:t xml:space="preserve"> lader sig udforme som specifikke krav til </w:t>
      </w:r>
      <w:r w:rsidR="00183CC8">
        <w:t>dem</w:t>
      </w:r>
      <w:r w:rsidR="00931E42">
        <w:t>,</w:t>
      </w:r>
      <w:r w:rsidR="00183CC8">
        <w:t xml:space="preserve"> der skal varetage nedrivningen.</w:t>
      </w:r>
      <w:r w:rsidR="003F50E4">
        <w:t xml:space="preserve"> </w:t>
      </w:r>
      <w:r w:rsidR="0091056C">
        <w:t xml:space="preserve">Nedbrydningssektionen er medlem af European Demolition Association </w:t>
      </w:r>
      <w:r w:rsidR="00EC2D69">
        <w:t>–</w:t>
      </w:r>
      <w:r w:rsidR="0091056C">
        <w:t xml:space="preserve"> EDA</w:t>
      </w:r>
      <w:r w:rsidR="00EC2D69">
        <w:t>.</w:t>
      </w:r>
      <w:r w:rsidR="00EC2D69">
        <w:rPr>
          <w:rStyle w:val="Fodnotehenvisning"/>
        </w:rPr>
        <w:footnoteReference w:id="5"/>
      </w:r>
      <w:r w:rsidR="009C3E48">
        <w:t xml:space="preserve"> </w:t>
      </w:r>
    </w:p>
    <w:p w14:paraId="76952F51" w14:textId="77777777" w:rsidR="000011B1" w:rsidRDefault="000011B1" w:rsidP="0091056C"/>
    <w:p w14:paraId="56211661" w14:textId="77777777" w:rsidR="00423075" w:rsidRPr="00EA40DC" w:rsidRDefault="00423075" w:rsidP="00423075">
      <w:pPr>
        <w:rPr>
          <w:b/>
          <w:bCs/>
          <w:i/>
        </w:rPr>
      </w:pPr>
      <w:r w:rsidRPr="00EA40DC">
        <w:rPr>
          <w:b/>
          <w:bCs/>
          <w:i/>
        </w:rPr>
        <w:t>Nedriveruddannelsen</w:t>
      </w:r>
    </w:p>
    <w:p w14:paraId="333AB7B8" w14:textId="4E5788A0" w:rsidR="00C251E4" w:rsidRDefault="002D5133" w:rsidP="00E845CA">
      <w:r>
        <w:t>E</w:t>
      </w:r>
      <w:r w:rsidR="00FD0748">
        <w:t>n</w:t>
      </w:r>
      <w:r>
        <w:t xml:space="preserve"> ande</w:t>
      </w:r>
      <w:r w:rsidR="00FD0748">
        <w:t>n</w:t>
      </w:r>
      <w:r>
        <w:t xml:space="preserve"> vigtig </w:t>
      </w:r>
      <w:r w:rsidR="00FD0748">
        <w:t>forudsætning</w:t>
      </w:r>
      <w:r>
        <w:t xml:space="preserve"> </w:t>
      </w:r>
      <w:r w:rsidR="008A5469">
        <w:t>for</w:t>
      </w:r>
      <w:r w:rsidR="00931E42">
        <w:t>,</w:t>
      </w:r>
      <w:r w:rsidR="008A5469">
        <w:t xml:space="preserve"> </w:t>
      </w:r>
      <w:r>
        <w:t>at branchen</w:t>
      </w:r>
      <w:r w:rsidR="008A5469">
        <w:t xml:space="preserve"> </w:t>
      </w:r>
      <w:r w:rsidR="00FD0748">
        <w:t xml:space="preserve">kan </w:t>
      </w:r>
      <w:r w:rsidR="00931E42">
        <w:t xml:space="preserve">øge professionaliseringen, </w:t>
      </w:r>
      <w:r w:rsidR="008A5469">
        <w:t xml:space="preserve">er, at det er </w:t>
      </w:r>
      <w:r>
        <w:t xml:space="preserve">lykkedes </w:t>
      </w:r>
      <w:r w:rsidR="008A5469">
        <w:t xml:space="preserve">sektionen </w:t>
      </w:r>
      <w:r>
        <w:t>i fælles</w:t>
      </w:r>
      <w:r w:rsidR="00F4786E">
        <w:t>s</w:t>
      </w:r>
      <w:r>
        <w:t>kab at</w:t>
      </w:r>
      <w:r w:rsidR="00C251E4">
        <w:t xml:space="preserve"> etablere en </w:t>
      </w:r>
      <w:r>
        <w:t>’</w:t>
      </w:r>
      <w:r w:rsidR="00C251E4">
        <w:t>nedrivningsuddannelse</w:t>
      </w:r>
      <w:r>
        <w:t>’</w:t>
      </w:r>
      <w:r w:rsidR="00C528D5">
        <w:t xml:space="preserve">. </w:t>
      </w:r>
      <w:r w:rsidR="00EC4107">
        <w:t>E</w:t>
      </w:r>
      <w:r w:rsidR="00B0178E">
        <w:t xml:space="preserve">n uddannelse, hvor aftagerne enedes om </w:t>
      </w:r>
      <w:r w:rsidR="00931E42">
        <w:t>indholdet</w:t>
      </w:r>
      <w:r w:rsidR="002C3B4A">
        <w:t xml:space="preserve"> og dermed </w:t>
      </w:r>
      <w:r w:rsidR="00D8351B">
        <w:t xml:space="preserve">om at </w:t>
      </w:r>
      <w:r w:rsidR="002C3B4A">
        <w:t>fastlægge en faglig profil for en nedriver</w:t>
      </w:r>
      <w:r w:rsidR="00931E42">
        <w:t xml:space="preserve">, </w:t>
      </w:r>
      <w:r w:rsidR="00E845CA">
        <w:t xml:space="preserve">som </w:t>
      </w:r>
      <w:r w:rsidR="00C251E4">
        <w:t xml:space="preserve">et </w:t>
      </w:r>
      <w:r w:rsidR="00D8351B">
        <w:t xml:space="preserve">centralt </w:t>
      </w:r>
      <w:r w:rsidR="00C251E4">
        <w:t>element i at blive et fag</w:t>
      </w:r>
      <w:r w:rsidR="00931E42">
        <w:t>.</w:t>
      </w:r>
    </w:p>
    <w:p w14:paraId="0B542CAA" w14:textId="4E4BFEDA" w:rsidR="00C251E4" w:rsidRDefault="00C251E4" w:rsidP="00C251E4">
      <w:r>
        <w:t xml:space="preserve">Det er en gammel idé at lave en nedriveruddannelse, </w:t>
      </w:r>
      <w:r w:rsidR="00733B4C">
        <w:t xml:space="preserve">men de første forsøg </w:t>
      </w:r>
      <w:r>
        <w:t xml:space="preserve">for </w:t>
      </w:r>
      <w:r w:rsidR="005C3481">
        <w:t xml:space="preserve">ca. </w:t>
      </w:r>
      <w:r w:rsidR="00917877">
        <w:t>20</w:t>
      </w:r>
      <w:r>
        <w:t xml:space="preserve"> år siden kuldsejlede. Ideen blev genoplivet af ejeren af en af de førende virksomheder, da han havde overtaget efter et generationsskifte i virksomheden. Han foreslog det nogle gange</w:t>
      </w:r>
      <w:r w:rsidR="00917877">
        <w:t xml:space="preserve"> på sektionens møder</w:t>
      </w:r>
      <w:r w:rsidR="00E845CA">
        <w:t>,</w:t>
      </w:r>
      <w:r>
        <w:t xml:space="preserve"> og </w:t>
      </w:r>
      <w:r w:rsidR="00917877">
        <w:t xml:space="preserve">endelig </w:t>
      </w:r>
      <w:r w:rsidR="00931E42">
        <w:t>på N</w:t>
      </w:r>
      <w:r>
        <w:t>edbrydningssektionens generalforsamling i 2003 vandt ideen gehør</w:t>
      </w:r>
      <w:r w:rsidR="00E845CA">
        <w:t>,</w:t>
      </w:r>
      <w:r>
        <w:t xml:space="preserve"> og der blev nedsat </w:t>
      </w:r>
      <w:r w:rsidR="00F10A46">
        <w:t>en arbejdsgruppe.</w:t>
      </w:r>
      <w:r w:rsidR="00926CBE">
        <w:t xml:space="preserve"> De fik </w:t>
      </w:r>
      <w:r w:rsidR="00931E42">
        <w:t>konsulent</w:t>
      </w:r>
      <w:r w:rsidR="00926CBE">
        <w:t>hjælp og støtte fra</w:t>
      </w:r>
      <w:r>
        <w:t xml:space="preserve"> 3F og </w:t>
      </w:r>
      <w:r w:rsidR="000011B1">
        <w:t>Byggeriets Uddannelser</w:t>
      </w:r>
      <w:r w:rsidR="000011B1">
        <w:rPr>
          <w:rStyle w:val="Fodnotehenvisning"/>
        </w:rPr>
        <w:footnoteReference w:id="6"/>
      </w:r>
      <w:r>
        <w:t xml:space="preserve">. Med inspiration fra brolæggeruddannelsen valgtes en voksenlærlingemodel. </w:t>
      </w:r>
      <w:r w:rsidR="00F94E2A">
        <w:t>Arbejdsgruppens arbejde endte med et forslag til en m</w:t>
      </w:r>
      <w:r>
        <w:t xml:space="preserve">odel </w:t>
      </w:r>
      <w:r w:rsidR="00F94E2A">
        <w:t>for</w:t>
      </w:r>
      <w:r>
        <w:t xml:space="preserve"> et kursus sammensat </w:t>
      </w:r>
      <w:r w:rsidR="00931E42">
        <w:t>af 39 allerede eksisterende AMU-</w:t>
      </w:r>
      <w:r>
        <w:t>kurser</w:t>
      </w:r>
      <w:r w:rsidR="00C60809">
        <w:t xml:space="preserve">. Flere af </w:t>
      </w:r>
      <w:r w:rsidR="001A03F5">
        <w:t xml:space="preserve">kurserne </w:t>
      </w:r>
      <w:r w:rsidR="00C60809">
        <w:t xml:space="preserve">har </w:t>
      </w:r>
      <w:r w:rsidR="001500A0">
        <w:t xml:space="preserve">i deres curricula allerede </w:t>
      </w:r>
      <w:r w:rsidR="00C60809">
        <w:t xml:space="preserve">et </w:t>
      </w:r>
      <w:r w:rsidR="007C0885">
        <w:t xml:space="preserve">stort fokus på </w:t>
      </w:r>
      <w:r>
        <w:t xml:space="preserve">arbejdsmiljøforhold, </w:t>
      </w:r>
      <w:r w:rsidR="001500A0">
        <w:t xml:space="preserve">som ofte bliver </w:t>
      </w:r>
      <w:r>
        <w:t xml:space="preserve">koblet med et par specifikke elementer, som fx bygningsstabilitet. Uddannelsen varer 1½ år og veksler mellem 2 uger i skole og 6 ugers praktik. </w:t>
      </w:r>
    </w:p>
    <w:p w14:paraId="3C5A1BEE" w14:textId="513C3F82" w:rsidR="00C251E4" w:rsidRDefault="00C251E4" w:rsidP="00C251E4">
      <w:r>
        <w:t>Det er ikke særligt dyrt for virksomhederne, da der er tilskud, men de skal undvære folkene</w:t>
      </w:r>
      <w:r w:rsidR="00E845CA">
        <w:t>,</w:t>
      </w:r>
      <w:r>
        <w:t xml:space="preserve"> når der er undervisning.</w:t>
      </w:r>
      <w:r w:rsidR="00666B9F">
        <w:t xml:space="preserve"> </w:t>
      </w:r>
      <w:r>
        <w:t xml:space="preserve">Uddannelsen blev </w:t>
      </w:r>
      <w:r w:rsidR="00666B9F">
        <w:t xml:space="preserve">sat i </w:t>
      </w:r>
      <w:r>
        <w:t xml:space="preserve">udbud til erhvervsskolerne og </w:t>
      </w:r>
      <w:r w:rsidR="00403A5E">
        <w:t xml:space="preserve">udbydes i dag af Learnmark </w:t>
      </w:r>
      <w:r>
        <w:t>i Horsens</w:t>
      </w:r>
      <w:r w:rsidR="00403A5E">
        <w:t>.</w:t>
      </w:r>
      <w:r w:rsidR="009C3E48">
        <w:t xml:space="preserve"> </w:t>
      </w:r>
      <w:r w:rsidR="00497A8E">
        <w:t>I dag har mere end 100 nedrivere gennemført uddannelsen. Disse folk er populære i branchen og skifter ofte mellem firmaerne</w:t>
      </w:r>
      <w:r w:rsidR="00EE5D9F">
        <w:t>. De fleste varetager efter uddannelsen formandsopgaver eller tilsvarende.</w:t>
      </w:r>
    </w:p>
    <w:p w14:paraId="0F5D4315" w14:textId="77777777" w:rsidR="000011B1" w:rsidRDefault="000011B1" w:rsidP="00C251E4"/>
    <w:p w14:paraId="58EE9293" w14:textId="5F19EB20" w:rsidR="00E845CA" w:rsidRPr="000011B1" w:rsidRDefault="00423075" w:rsidP="000011B1">
      <w:pPr>
        <w:rPr>
          <w:b/>
          <w:i/>
        </w:rPr>
      </w:pPr>
      <w:r w:rsidRPr="000011B1">
        <w:rPr>
          <w:b/>
          <w:i/>
        </w:rPr>
        <w:t>Certificerings</w:t>
      </w:r>
      <w:r w:rsidR="00366739" w:rsidRPr="000011B1">
        <w:rPr>
          <w:b/>
          <w:i/>
        </w:rPr>
        <w:t>- og kontrol</w:t>
      </w:r>
      <w:r w:rsidRPr="000011B1">
        <w:rPr>
          <w:b/>
          <w:i/>
        </w:rPr>
        <w:t>ordningen</w:t>
      </w:r>
    </w:p>
    <w:p w14:paraId="243ADE94" w14:textId="01C8B780" w:rsidR="00366739" w:rsidRDefault="00276906" w:rsidP="00366739">
      <w:r>
        <w:t xml:space="preserve">Det er en udfordring at etablere normer for godt arbejdsmiljø i en ung branche uden professionsnormer og fælles accepterede kvalitetsstandarder. Gennem </w:t>
      </w:r>
      <w:r w:rsidR="00874DCC">
        <w:t>den</w:t>
      </w:r>
      <w:r>
        <w:t xml:space="preserve"> frivillig</w:t>
      </w:r>
      <w:r w:rsidR="00874DCC">
        <w:t>e</w:t>
      </w:r>
      <w:r>
        <w:t xml:space="preserve"> nedriveruddannelse og certificeringsordning</w:t>
      </w:r>
      <w:r w:rsidR="00874DCC">
        <w:t>en</w:t>
      </w:r>
      <w:r>
        <w:t xml:space="preserve"> (SBI-Anvisning 171, DK byg 2003) søger branchen at </w:t>
      </w:r>
      <w:r w:rsidR="00654A91">
        <w:t>fastlægge normer for</w:t>
      </w:r>
      <w:r>
        <w:t xml:space="preserve"> håndter</w:t>
      </w:r>
      <w:r w:rsidR="00654A91">
        <w:t>ing af</w:t>
      </w:r>
      <w:r>
        <w:t xml:space="preserve"> sundhedsskadelige materialer. Fælles procedurer for håndtering af asbest, bly, PCB og skimmelsvamp sikrer</w:t>
      </w:r>
      <w:r w:rsidR="00931E42">
        <w:t>,</w:t>
      </w:r>
      <w:r>
        <w:t xml:space="preserve"> at krav defineret i udbud af nedrivningsopgaver kan mødes, og at konkurrence om at spare på miljø og arbejdsmiljø undgås. </w:t>
      </w:r>
      <w:r w:rsidR="00366739">
        <w:t>Denne mekanisme understøttes af</w:t>
      </w:r>
      <w:r w:rsidR="00931E42">
        <w:t>,</w:t>
      </w:r>
      <w:r w:rsidR="00366739">
        <w:t xml:space="preserve"> at medlemmer af Nedrivnings- og Miljøsaneringssektionen har forpligtet sig på at overholde love og regler for nedrivning og miljøsanering. De har desuden indgået en gensidig brancheaftale NMK 96 om kva</w:t>
      </w:r>
      <w:r w:rsidR="00931E42">
        <w:t>liteten af nedrivningsarbejdet.</w:t>
      </w:r>
    </w:p>
    <w:p w14:paraId="0D9C935C" w14:textId="5C324523" w:rsidR="00366739" w:rsidRDefault="00366739" w:rsidP="00366739">
      <w:r>
        <w:t>NMK 96 står for ’Nedbrydningsbranchens MiljøKontrolordning 1996’</w:t>
      </w:r>
      <w:r w:rsidR="00530E7F">
        <w:rPr>
          <w:rStyle w:val="Fodnotehenvisning"/>
        </w:rPr>
        <w:footnoteReference w:id="7"/>
      </w:r>
      <w:r w:rsidR="00016419">
        <w:t xml:space="preserve">. Den </w:t>
      </w:r>
      <w:r>
        <w:t>er udarbejdet af en arbejdsgruppe bestående af repræsentant</w:t>
      </w:r>
      <w:r w:rsidR="00585791">
        <w:t>er fra bygge- og anlægsbranchen</w:t>
      </w:r>
      <w:r>
        <w:t xml:space="preserve"> og har været forhandlet mellem Miljøstyrelsen og Entreprenørforeningens Nedbrydningssektion som led i opfølgning på Miljøstyrelsens "Handlingsplan for Affald og Genanvendelse 1993-97". Aftalen forpligter medlemmer af Nedbrydningssektionen til at foretage selektiv nedbrydning til fremme af øget genanvendelse af bygge- og anlægsaffald. Endvidere er der i NMK96 opstillet regler for bl.a. styring af kvalitet, kontrol og miljøsikring under nedbrydningsprocessen, ligesom der er indført en uvildig kontrol, som foretages af COWI</w:t>
      </w:r>
      <w:r w:rsidR="00931E42">
        <w:t xml:space="preserve"> Consult, som også kontrollerer, </w:t>
      </w:r>
      <w:r>
        <w:t>om aftalens krav til genanvendelse m</w:t>
      </w:r>
      <w:r w:rsidR="00931E42">
        <w:t>.</w:t>
      </w:r>
      <w:r>
        <w:t>m. overholdes. NMK96 skal i øvrigt ses i sammenhæng med bl.a. Miljøministeriets bekendtgørelse om sortering og genanvendelse af bygge- og anlægsaffald, der tråd</w:t>
      </w:r>
      <w:r w:rsidR="00585791">
        <w:t xml:space="preserve">te i kraft den 15. januar 2010 </w:t>
      </w:r>
      <w:r>
        <w:t>(Nedbrydningsbranchens MiljøKontrolordning</w:t>
      </w:r>
      <w:r w:rsidR="0002583A">
        <w:t>)</w:t>
      </w:r>
      <w:r w:rsidR="000011B1">
        <w:t xml:space="preserve">. </w:t>
      </w:r>
      <w:r w:rsidR="000011B1" w:rsidRPr="000011B1">
        <w:t>Denne strategi gør sig ikke gældende for støv endnu, bl.a. fordi det ikke er reguleret i samme omfang som de nævnte miljøskadelige stoffer.</w:t>
      </w:r>
    </w:p>
    <w:p w14:paraId="52E29055" w14:textId="475EF644" w:rsidR="00366739" w:rsidRDefault="00366739" w:rsidP="00276906"/>
    <w:p w14:paraId="211A6685" w14:textId="7339D74F" w:rsidR="000011B1" w:rsidRDefault="000011B1" w:rsidP="000011B1">
      <w:pPr>
        <w:pStyle w:val="Overskrift3"/>
      </w:pPr>
      <w:bookmarkStart w:id="29" w:name="_Toc528833374"/>
      <w:r>
        <w:t>Nedrivningsarbejdet</w:t>
      </w:r>
      <w:r w:rsidR="00931E42">
        <w:t>s</w:t>
      </w:r>
      <w:r>
        <w:t xml:space="preserve"> karakter og organisering</w:t>
      </w:r>
      <w:bookmarkEnd w:id="29"/>
    </w:p>
    <w:p w14:paraId="6E1B703C" w14:textId="5E213A6C" w:rsidR="004367A8" w:rsidRDefault="000011B1" w:rsidP="00276906">
      <w:r>
        <w:t>Nedrivningsarbejde er en kompleks opgave</w:t>
      </w:r>
      <w:r w:rsidR="00931E42">
        <w:t>,</w:t>
      </w:r>
      <w:r>
        <w:t xml:space="preserve"> der spænder fra hårdt fysisk manuelt arbejde, over maskinbetjening til en kompleks planlægningsopgave</w:t>
      </w:r>
      <w:r w:rsidR="00931E42">
        <w:t>, der forudsætter</w:t>
      </w:r>
      <w:r>
        <w:t xml:space="preserve"> erfaring, metodekendskab og en stor indsigt i regler</w:t>
      </w:r>
      <w:r w:rsidR="00931E42">
        <w:t xml:space="preserve"> og love på området. En af case-</w:t>
      </w:r>
      <w:r>
        <w:t>virksomhederne beskriver opgaven på egen hjemmeside således:</w:t>
      </w:r>
    </w:p>
    <w:p w14:paraId="214E0C3F" w14:textId="77777777" w:rsidR="000011B1" w:rsidRDefault="000011B1" w:rsidP="00276906"/>
    <w:tbl>
      <w:tblPr>
        <w:tblStyle w:val="Tabel-Gitter"/>
        <w:tblW w:w="0" w:type="auto"/>
        <w:tblLook w:val="04A0" w:firstRow="1" w:lastRow="0" w:firstColumn="1" w:lastColumn="0" w:noHBand="0" w:noVBand="1"/>
      </w:tblPr>
      <w:tblGrid>
        <w:gridCol w:w="8210"/>
      </w:tblGrid>
      <w:tr w:rsidR="00145C1D" w14:paraId="7EC01E3E" w14:textId="77777777" w:rsidTr="00145C1D">
        <w:tc>
          <w:tcPr>
            <w:tcW w:w="8210" w:type="dxa"/>
          </w:tcPr>
          <w:p w14:paraId="7DBA3D2B" w14:textId="655D02BE" w:rsidR="00145C1D" w:rsidRDefault="00E67D88" w:rsidP="00145C1D">
            <w:pPr>
              <w:rPr>
                <w:b/>
                <w:i/>
              </w:rPr>
            </w:pPr>
            <w:r>
              <w:rPr>
                <w:b/>
                <w:i/>
              </w:rPr>
              <w:t>En virksomheds</w:t>
            </w:r>
            <w:r w:rsidR="00145C1D">
              <w:rPr>
                <w:b/>
                <w:i/>
              </w:rPr>
              <w:t xml:space="preserve"> egen præsentation af arbejdet:</w:t>
            </w:r>
          </w:p>
          <w:p w14:paraId="2733DDB4" w14:textId="1B7BF6DD" w:rsidR="00145C1D" w:rsidRPr="00145C1D" w:rsidRDefault="00145C1D" w:rsidP="00145C1D">
            <w:pPr>
              <w:rPr>
                <w:b/>
                <w:i/>
              </w:rPr>
            </w:pPr>
            <w:r w:rsidRPr="00145C1D">
              <w:rPr>
                <w:b/>
                <w:i/>
              </w:rPr>
              <w:t>Nedbrydning er specialistarbejde</w:t>
            </w:r>
          </w:p>
          <w:p w14:paraId="4FA6DA20" w14:textId="3BCB1F58" w:rsidR="00145C1D" w:rsidRDefault="00145C1D" w:rsidP="00145C1D">
            <w:r>
              <w:t>Der er en lang række forhold før, under og efter nedbrydningen</w:t>
            </w:r>
            <w:r w:rsidR="00931E42">
              <w:t>,</w:t>
            </w:r>
            <w:r>
              <w:t xml:space="preserve"> som du skal være op-mærksom på. De miljøfarlige stoffer skal lokaliseres</w:t>
            </w:r>
            <w:r w:rsidR="00423075">
              <w:t>,</w:t>
            </w:r>
            <w:r>
              <w:t xml:space="preserve"> og nedbrydningsmaterialerne skal sorteres og genanvendes i størst muligt omfang. Efterfølgende skal der foreligge dokumentationer for bortskaffelse af de farlige stoffer samt, hvor de rene materialer er genanvendt. Der skal således være fuld sporbarhed af den gennemførte nedbrydning.</w:t>
            </w:r>
          </w:p>
          <w:p w14:paraId="5D58ADDE" w14:textId="77777777" w:rsidR="00145C1D" w:rsidRDefault="00145C1D" w:rsidP="00145C1D">
            <w:pPr>
              <w:rPr>
                <w:b/>
                <w:i/>
              </w:rPr>
            </w:pPr>
            <w:r w:rsidRPr="00145C1D">
              <w:rPr>
                <w:b/>
                <w:i/>
              </w:rPr>
              <w:t>Således forløber arbejdet:</w:t>
            </w:r>
          </w:p>
          <w:p w14:paraId="202F68A0" w14:textId="66C482C4" w:rsidR="00145C1D" w:rsidRPr="00145C1D" w:rsidRDefault="00145C1D" w:rsidP="00145C1D">
            <w:pPr>
              <w:rPr>
                <w:i/>
              </w:rPr>
            </w:pPr>
            <w:r w:rsidRPr="00145C1D">
              <w:rPr>
                <w:i/>
              </w:rPr>
              <w:t>Før nedbrydning</w:t>
            </w:r>
          </w:p>
          <w:p w14:paraId="55CD79CC" w14:textId="77777777" w:rsidR="00145C1D" w:rsidRDefault="00145C1D" w:rsidP="00903686">
            <w:pPr>
              <w:pStyle w:val="Listeafsnit"/>
              <w:numPr>
                <w:ilvl w:val="0"/>
                <w:numId w:val="4"/>
              </w:numPr>
            </w:pPr>
            <w:r>
              <w:t>Bygherren indhenter nedbrydningstilladelse ved kommunen.</w:t>
            </w:r>
          </w:p>
          <w:p w14:paraId="46C65F60" w14:textId="77777777" w:rsidR="00145C1D" w:rsidRDefault="00145C1D" w:rsidP="00903686">
            <w:pPr>
              <w:pStyle w:val="Listeafsnit"/>
              <w:numPr>
                <w:ilvl w:val="0"/>
                <w:numId w:val="4"/>
              </w:numPr>
            </w:pPr>
            <w:r>
              <w:t>Bygherren sørger for, at bygningerne bliver screenet og kortlagt for miljøfarlige stoffer (PCB, asbest, tungmetaller mv.) Dette er et af vilkårene i nedbrydningstilladelsen og udføres typisk af rådgivere med specialviden i kortlægninger.</w:t>
            </w:r>
          </w:p>
          <w:p w14:paraId="4345BEAA" w14:textId="77777777" w:rsidR="00145C1D" w:rsidRDefault="00145C1D" w:rsidP="00903686">
            <w:pPr>
              <w:pStyle w:val="Listeafsnit"/>
              <w:numPr>
                <w:ilvl w:val="0"/>
                <w:numId w:val="4"/>
              </w:numPr>
            </w:pPr>
            <w:r>
              <w:t>Bygherren skal sikre, at affald bliver anmeldt til de lokale affaldsmyndigheder.</w:t>
            </w:r>
          </w:p>
          <w:p w14:paraId="65B062F6" w14:textId="77777777" w:rsidR="00145C1D" w:rsidRDefault="00145C1D" w:rsidP="00903686">
            <w:pPr>
              <w:pStyle w:val="Listeafsnit"/>
              <w:numPr>
                <w:ilvl w:val="0"/>
                <w:numId w:val="4"/>
              </w:numPr>
            </w:pPr>
            <w:r>
              <w:t>Bygherren skal sørge for, at der bliver udpeget en arbejdsmiljøkoordinator.</w:t>
            </w:r>
          </w:p>
          <w:p w14:paraId="3AD16417" w14:textId="77777777" w:rsidR="00145C1D" w:rsidRDefault="00145C1D" w:rsidP="00903686">
            <w:pPr>
              <w:pStyle w:val="Listeafsnit"/>
              <w:numPr>
                <w:ilvl w:val="0"/>
                <w:numId w:val="4"/>
              </w:numPr>
            </w:pPr>
            <w:r>
              <w:t>Bygherren skal sørge for, at der bliver udarbejdet en plan for sikkerhed og sundhed, hvor bl.a. risikomomenter ved nedbrydningen bliver vurderet.</w:t>
            </w:r>
          </w:p>
          <w:p w14:paraId="0DF98F57" w14:textId="77777777" w:rsidR="00145C1D" w:rsidRDefault="00145C1D" w:rsidP="00903686">
            <w:pPr>
              <w:pStyle w:val="Listeafsnit"/>
              <w:numPr>
                <w:ilvl w:val="0"/>
                <w:numId w:val="4"/>
              </w:numPr>
            </w:pPr>
            <w:r>
              <w:t>Med baggrund i screeningen og undersøgelsen anmoder bygherren om pristilbud fra en nedbrydningsentreprenør.</w:t>
            </w:r>
          </w:p>
          <w:p w14:paraId="39FCACEF" w14:textId="453E51D9" w:rsidR="00145C1D" w:rsidRDefault="00145C1D" w:rsidP="00903686">
            <w:pPr>
              <w:pStyle w:val="Listeafsnit"/>
              <w:numPr>
                <w:ilvl w:val="0"/>
                <w:numId w:val="4"/>
              </w:numPr>
            </w:pPr>
            <w:r>
              <w:t>Nedbrydningsvirksomheden besigtiger, afklarer omfang og beregner et tilbud som sendes til bygherren.</w:t>
            </w:r>
          </w:p>
          <w:p w14:paraId="2D832CBC" w14:textId="77777777" w:rsidR="00145C1D" w:rsidRDefault="00145C1D" w:rsidP="00903686">
            <w:pPr>
              <w:pStyle w:val="Listeafsnit"/>
              <w:numPr>
                <w:ilvl w:val="0"/>
                <w:numId w:val="4"/>
              </w:numPr>
            </w:pPr>
            <w:r>
              <w:t>Bygherren afgiver ordre, og der indgås en aftale (kontrakt) om nedbrydningen.</w:t>
            </w:r>
          </w:p>
          <w:p w14:paraId="3D39734E" w14:textId="77777777" w:rsidR="00E67D88" w:rsidRDefault="00145C1D" w:rsidP="00903686">
            <w:pPr>
              <w:pStyle w:val="Listeafsnit"/>
              <w:numPr>
                <w:ilvl w:val="0"/>
                <w:numId w:val="4"/>
              </w:numPr>
            </w:pPr>
            <w:r>
              <w:t>Nedbrydningsentreprenøren udpeger en entrepriseleder, som er kundens faste kontaktperson i hele forløbet. Entrepriselederen planlægger ressourcer og udarbejder en detailplan for forløbet.</w:t>
            </w:r>
          </w:p>
          <w:p w14:paraId="6F45E213" w14:textId="77777777" w:rsidR="00E67D88" w:rsidRDefault="00145C1D" w:rsidP="00903686">
            <w:pPr>
              <w:pStyle w:val="Listeafsnit"/>
              <w:numPr>
                <w:ilvl w:val="0"/>
                <w:numId w:val="4"/>
              </w:numPr>
            </w:pPr>
            <w:r>
              <w:t>Nedbrydningsentreprenøren udarbejder en kvalitets-, sikkerheds- og miljøplan (KSM-plan), som følger nedbrydningen.</w:t>
            </w:r>
          </w:p>
          <w:p w14:paraId="30B154BE" w14:textId="77777777" w:rsidR="00923E02" w:rsidRDefault="00145C1D" w:rsidP="00903686">
            <w:pPr>
              <w:pStyle w:val="Listeafsnit"/>
              <w:numPr>
                <w:ilvl w:val="0"/>
                <w:numId w:val="4"/>
              </w:numPr>
            </w:pPr>
            <w:r>
              <w:t>Der udarbejdes et sæt køresedler, som bruges til at registrere alle transporter af affald og genbrug på entreprisen (sporbarhed).</w:t>
            </w:r>
          </w:p>
          <w:p w14:paraId="19181267" w14:textId="43D2FC10" w:rsidR="00923E02" w:rsidRDefault="00145C1D" w:rsidP="00903686">
            <w:pPr>
              <w:pStyle w:val="Listeafsnit"/>
              <w:numPr>
                <w:ilvl w:val="0"/>
                <w:numId w:val="4"/>
              </w:numPr>
            </w:pPr>
            <w:r>
              <w:t>Før nedbrydningsentreprenøren kan nedrive, skal affaldet være anmeldt til myndighederne</w:t>
            </w:r>
            <w:r w:rsidR="008977E2">
              <w:t xml:space="preserve"> (kommunen)</w:t>
            </w:r>
            <w:r>
              <w:t>, som anviser</w:t>
            </w:r>
            <w:r w:rsidR="008977E2">
              <w:t xml:space="preserve"> transportørerne</w:t>
            </w:r>
            <w:r>
              <w:t xml:space="preserve"> </w:t>
            </w:r>
            <w:r w:rsidR="008977E2">
              <w:t>i udarbejdelse af</w:t>
            </w:r>
            <w:r>
              <w:t xml:space="preserve"> deklarationer til de forskellige modtagesteder. Uden deklarationer kan nedbrydningsentreprenøren ikke komme af med affaldet</w:t>
            </w:r>
            <w:r w:rsidR="00923E02">
              <w:t>.</w:t>
            </w:r>
          </w:p>
          <w:p w14:paraId="7DF38561" w14:textId="5B24698F" w:rsidR="00923E02" w:rsidRDefault="00145C1D" w:rsidP="00903686">
            <w:pPr>
              <w:pStyle w:val="Listeafsnit"/>
              <w:numPr>
                <w:ilvl w:val="0"/>
                <w:numId w:val="4"/>
              </w:numPr>
            </w:pPr>
            <w:r>
              <w:t>Nedbrydningsentreprenøren anmelder nedbrydningsaktiviteten til de lokale miljø-myndigheder, som giver en midlertidig tilladelse med vilkår for arbejdet. Vilkårene omhandler typis</w:t>
            </w:r>
            <w:r w:rsidR="00931E42">
              <w:t>k begrænsninger i miljøgener så</w:t>
            </w:r>
            <w:r>
              <w:t>som støj, vibrationer, støv mv.</w:t>
            </w:r>
          </w:p>
          <w:p w14:paraId="0F588158" w14:textId="24AB88BA" w:rsidR="00923E02" w:rsidRDefault="00145C1D" w:rsidP="00903686">
            <w:pPr>
              <w:pStyle w:val="Listeafsnit"/>
              <w:numPr>
                <w:ilvl w:val="0"/>
                <w:numId w:val="4"/>
              </w:numPr>
            </w:pPr>
            <w:r>
              <w:t>Hvis nedbrydningsentreprenøren skal grave i jorden, indhentes der oplysninger om ledninger i jorden fra LER-registeret. Ledningsplaner modtages fra ledningsejerne og udskrives. De udleveres til maskinføreren, som skal udføre nedbrydning og gravearbejde.</w:t>
            </w:r>
          </w:p>
          <w:p w14:paraId="60E2D653" w14:textId="71C3F34D" w:rsidR="00145C1D" w:rsidRDefault="00145C1D" w:rsidP="00903686">
            <w:pPr>
              <w:pStyle w:val="Listeafsnit"/>
              <w:numPr>
                <w:ilvl w:val="0"/>
                <w:numId w:val="4"/>
              </w:numPr>
            </w:pPr>
            <w:r>
              <w:t xml:space="preserve">Bygherren indkalder til et opstartsmøde, hvor planen for sikkerhed og sundhed (PSS) gennemgås af </w:t>
            </w:r>
            <w:r w:rsidR="00585791">
              <w:t>b</w:t>
            </w:r>
            <w:r w:rsidR="008977E2">
              <w:t>ygherrens</w:t>
            </w:r>
            <w:r>
              <w:t xml:space="preserve"> arbejdsmiljøkoordinator.</w:t>
            </w:r>
          </w:p>
          <w:p w14:paraId="79451254" w14:textId="5FE00211" w:rsidR="00145C1D" w:rsidRPr="00923E02" w:rsidRDefault="00145C1D" w:rsidP="00145C1D">
            <w:pPr>
              <w:rPr>
                <w:i/>
              </w:rPr>
            </w:pPr>
            <w:r w:rsidRPr="00923E02">
              <w:rPr>
                <w:i/>
              </w:rPr>
              <w:t>Under nedbrydningen</w:t>
            </w:r>
          </w:p>
          <w:p w14:paraId="69DD1B19" w14:textId="77777777" w:rsidR="00145C1D" w:rsidRDefault="00145C1D" w:rsidP="00903686">
            <w:pPr>
              <w:pStyle w:val="Listeafsnit"/>
              <w:numPr>
                <w:ilvl w:val="0"/>
                <w:numId w:val="5"/>
              </w:numPr>
            </w:pPr>
            <w:r>
              <w:t>Inden man kan påbegynde nedbrydningsarbejdet af en bygning, skal alle de miljøfarlige stoffer fjernes.</w:t>
            </w:r>
          </w:p>
          <w:p w14:paraId="62656E37" w14:textId="209F8B54" w:rsidR="00145C1D" w:rsidRDefault="00145C1D" w:rsidP="00903686">
            <w:pPr>
              <w:pStyle w:val="Listeafsnit"/>
              <w:numPr>
                <w:ilvl w:val="0"/>
                <w:numId w:val="5"/>
              </w:numPr>
            </w:pPr>
            <w:r>
              <w:t>Området ryddes for inventar og materialer, som forhindrer en effektiv fjernelse af miljøfarlige stoffer.</w:t>
            </w:r>
          </w:p>
          <w:p w14:paraId="68420F8A" w14:textId="1E7C6CF8" w:rsidR="00145C1D" w:rsidRDefault="00145C1D" w:rsidP="00903686">
            <w:pPr>
              <w:pStyle w:val="Listeafsnit"/>
              <w:numPr>
                <w:ilvl w:val="0"/>
                <w:numId w:val="5"/>
              </w:numPr>
            </w:pPr>
            <w:r>
              <w:t>Saneringsområdet etableres med undertryksudsugning således, at de miljøfarlige stoffer ikke spredes til omgivelserne under saneringsarbejdet.</w:t>
            </w:r>
          </w:p>
          <w:p w14:paraId="495B1FFC" w14:textId="4389047C" w:rsidR="00145C1D" w:rsidRDefault="00145C1D" w:rsidP="00903686">
            <w:pPr>
              <w:pStyle w:val="Listeafsnit"/>
              <w:numPr>
                <w:ilvl w:val="0"/>
                <w:numId w:val="5"/>
              </w:numPr>
            </w:pPr>
            <w:r>
              <w:t>De miljøfarlige stoffer fjernes med de mest optimale metoder, som indebærer at affaldet begrænses</w:t>
            </w:r>
            <w:r w:rsidR="00585791">
              <w:t>,</w:t>
            </w:r>
            <w:r>
              <w:t xml:space="preserve"> og medarbe</w:t>
            </w:r>
            <w:r w:rsidR="00585791">
              <w:t xml:space="preserve">jdernes sikkerhed og sundhed </w:t>
            </w:r>
            <w:r>
              <w:t>sikres.</w:t>
            </w:r>
          </w:p>
          <w:p w14:paraId="47E6F43E" w14:textId="77777777" w:rsidR="00145C1D" w:rsidRDefault="00145C1D" w:rsidP="00903686">
            <w:pPr>
              <w:pStyle w:val="Listeafsnit"/>
              <w:numPr>
                <w:ilvl w:val="0"/>
                <w:numId w:val="5"/>
              </w:numPr>
            </w:pPr>
            <w:r>
              <w:t>Det miljøfarlige affald bortskaffes til en godkendt modtageplads, som er anvist af den kommunale affaldsmyndighed.</w:t>
            </w:r>
          </w:p>
          <w:p w14:paraId="0234C55F" w14:textId="77777777" w:rsidR="00145C1D" w:rsidRDefault="00145C1D" w:rsidP="00903686">
            <w:pPr>
              <w:pStyle w:val="Listeafsnit"/>
              <w:numPr>
                <w:ilvl w:val="0"/>
                <w:numId w:val="5"/>
              </w:numPr>
            </w:pPr>
            <w:r>
              <w:t>Saneringsområdet rengøres, og udstyr afrigges.</w:t>
            </w:r>
          </w:p>
          <w:p w14:paraId="3D846EA1" w14:textId="0A4C27BE" w:rsidR="00145C1D" w:rsidRDefault="00145C1D" w:rsidP="00903686">
            <w:pPr>
              <w:pStyle w:val="Listeafsnit"/>
              <w:numPr>
                <w:ilvl w:val="0"/>
                <w:numId w:val="5"/>
              </w:numPr>
            </w:pPr>
            <w:r>
              <w:t>Herefter kan den selektive nedbrydning udføres. De rene materialer sorteres til genanvendelse, brændbare materialer til forbrænding og restaffald til deponi. Det sker ofte ved manuelt demonteringsarbejde efterfulgt af nedbrydning med gravemaskiner med sortergrab og andre hydrauliske værktøjer.</w:t>
            </w:r>
          </w:p>
          <w:p w14:paraId="1C94FB46" w14:textId="58472DE3" w:rsidR="00145C1D" w:rsidRDefault="00145C1D" w:rsidP="00903686">
            <w:pPr>
              <w:pStyle w:val="Listeafsnit"/>
              <w:numPr>
                <w:ilvl w:val="0"/>
                <w:numId w:val="5"/>
              </w:numPr>
            </w:pPr>
            <w:r>
              <w:t>Beton, tegl og asfalt knuses til genbrug som erstatning for naturlige råstoffer. Ved mindre projekter bortkøres materialerne til knusepladser. Ved større projekter kan knusningen foregå på pladsen.</w:t>
            </w:r>
          </w:p>
          <w:p w14:paraId="1A785C50" w14:textId="77777777" w:rsidR="00145C1D" w:rsidRDefault="00145C1D" w:rsidP="00903686">
            <w:pPr>
              <w:pStyle w:val="Listeafsnit"/>
              <w:numPr>
                <w:ilvl w:val="0"/>
                <w:numId w:val="5"/>
              </w:numPr>
            </w:pPr>
            <w:r>
              <w:t>Nedbrydningen afsluttes og afleveres som aftalt.</w:t>
            </w:r>
          </w:p>
          <w:p w14:paraId="167A1F2A" w14:textId="5980498A" w:rsidR="00145C1D" w:rsidRPr="00923E02" w:rsidRDefault="00145C1D" w:rsidP="00145C1D">
            <w:pPr>
              <w:rPr>
                <w:i/>
              </w:rPr>
            </w:pPr>
            <w:r w:rsidRPr="00923E02">
              <w:rPr>
                <w:i/>
              </w:rPr>
              <w:t>Efter nedbrydningen</w:t>
            </w:r>
          </w:p>
          <w:p w14:paraId="660A4747" w14:textId="2BEDA0BF" w:rsidR="00145C1D" w:rsidRDefault="00145C1D" w:rsidP="00903686">
            <w:pPr>
              <w:pStyle w:val="Listeafsnit"/>
              <w:numPr>
                <w:ilvl w:val="0"/>
                <w:numId w:val="6"/>
              </w:numPr>
            </w:pPr>
            <w:r>
              <w:t>Nedbrydningsentreprenøren udarbejder en KSM-ra</w:t>
            </w:r>
            <w:r w:rsidR="00585791">
              <w:t>pport med dokumentation for ned</w:t>
            </w:r>
            <w:r>
              <w:t>brydningsprocesserne</w:t>
            </w:r>
            <w:r w:rsidR="00585791">
              <w:t>,</w:t>
            </w:r>
            <w:r>
              <w:t xml:space="preserve"> herunder korrekt bortskaffelse af affaldsmængderne. Rapporten sendes til bygherren.</w:t>
            </w:r>
          </w:p>
          <w:p w14:paraId="68FE4C40" w14:textId="4A07CAB3" w:rsidR="00145C1D" w:rsidRPr="00145C1D" w:rsidRDefault="00145C1D" w:rsidP="00903686">
            <w:pPr>
              <w:pStyle w:val="Listeafsnit"/>
              <w:numPr>
                <w:ilvl w:val="0"/>
                <w:numId w:val="6"/>
              </w:numPr>
            </w:pPr>
            <w:r>
              <w:t>Al dokumentation fra nedbrydningsentreprisen opbevares i 5 år i nedbrydningsentreprenørens arkiv</w:t>
            </w:r>
            <w:r w:rsidR="00585791">
              <w:t>.</w:t>
            </w:r>
          </w:p>
        </w:tc>
      </w:tr>
    </w:tbl>
    <w:p w14:paraId="6F781E70" w14:textId="0CE4B703" w:rsidR="00C44013" w:rsidRDefault="007C0885" w:rsidP="00276906">
      <w:r>
        <w:t>Faktaboks 5: Nedrivningsarbejdet (</w:t>
      </w:r>
      <w:r w:rsidR="003E36F9">
        <w:t>Kilde: www.Kingo.dk</w:t>
      </w:r>
      <w:r>
        <w:t>)</w:t>
      </w:r>
    </w:p>
    <w:p w14:paraId="58789320" w14:textId="476C55CB" w:rsidR="00A7456D" w:rsidRDefault="007A2A58" w:rsidP="006E34CA">
      <w:r>
        <w:t xml:space="preserve">Det fremgår af beskrivelsen af nedbrydningsarbejdet, at miljøregulering og særligt </w:t>
      </w:r>
      <w:r w:rsidR="007974C2">
        <w:t>§65 i ’</w:t>
      </w:r>
      <w:r w:rsidR="00A7456D" w:rsidRPr="00A7456D">
        <w:t>Affaldsbekendtgø</w:t>
      </w:r>
      <w:r w:rsidR="007974C2">
        <w:t>relsen’</w:t>
      </w:r>
      <w:r w:rsidR="00A7456D" w:rsidRPr="00A7456D">
        <w:t xml:space="preserve"> </w:t>
      </w:r>
      <w:r w:rsidR="006E34CA">
        <w:t>om</w:t>
      </w:r>
      <w:r w:rsidR="00A7456D" w:rsidRPr="00A7456D">
        <w:t xml:space="preserve"> udsorter</w:t>
      </w:r>
      <w:r w:rsidR="006E34CA">
        <w:t>ing af</w:t>
      </w:r>
      <w:r w:rsidR="00A7456D" w:rsidRPr="00A7456D">
        <w:t xml:space="preserve"> miljøfarlige stoffer</w:t>
      </w:r>
      <w:r w:rsidR="006E34CA">
        <w:t xml:space="preserve">, </w:t>
      </w:r>
      <w:r w:rsidR="00602F29">
        <w:t xml:space="preserve">i stort omfang definerer arbejdets indhold og tilrettelæggelse. </w:t>
      </w:r>
      <w:r w:rsidR="00A93136">
        <w:t>I alle nedbrydningsopgaver vil der således være et stort fokus på forekomst, omfan</w:t>
      </w:r>
      <w:r w:rsidR="007974C2">
        <w:t>g, udbredelse og håndtering af a</w:t>
      </w:r>
      <w:r w:rsidR="00A7456D" w:rsidRPr="00A7456D">
        <w:t>sbest</w:t>
      </w:r>
      <w:r w:rsidR="00A93136">
        <w:t xml:space="preserve">, </w:t>
      </w:r>
      <w:r w:rsidR="00A7456D" w:rsidRPr="00A7456D">
        <w:t>PCB</w:t>
      </w:r>
      <w:r w:rsidR="00A93136">
        <w:t xml:space="preserve">, </w:t>
      </w:r>
      <w:r w:rsidR="007974C2">
        <w:t>k</w:t>
      </w:r>
      <w:r w:rsidR="00A7456D" w:rsidRPr="00A7456D">
        <w:t>lorerede paraffiner</w:t>
      </w:r>
      <w:r w:rsidR="00A93136">
        <w:t xml:space="preserve"> og </w:t>
      </w:r>
      <w:r w:rsidR="007974C2">
        <w:t>t</w:t>
      </w:r>
      <w:r w:rsidR="00A7456D" w:rsidRPr="00A7456D">
        <w:t>ungmetallerne: cadmium, bly, kviksølv, zink, kobber, nikkel og chrom.</w:t>
      </w:r>
    </w:p>
    <w:p w14:paraId="51D7CC20" w14:textId="20365B23" w:rsidR="008507BA" w:rsidRPr="00A7456D" w:rsidRDefault="008507BA" w:rsidP="006E34CA">
      <w:r w:rsidRPr="00D73DA0">
        <w:rPr>
          <w:i/>
        </w:rPr>
        <w:t>Men ikke på forekomsten af silikaholdigt støv</w:t>
      </w:r>
      <w:r>
        <w:t xml:space="preserve">. </w:t>
      </w:r>
      <w:r w:rsidR="0040113F">
        <w:t xml:space="preserve">Man kan </w:t>
      </w:r>
      <w:r w:rsidR="00D73DA0">
        <w:t xml:space="preserve">selv </w:t>
      </w:r>
      <w:r w:rsidR="0040113F">
        <w:t xml:space="preserve">vælge at betragte alt </w:t>
      </w:r>
      <w:r w:rsidR="00147477">
        <w:t xml:space="preserve">andet </w:t>
      </w:r>
      <w:r w:rsidR="0040113F">
        <w:t>støv so</w:t>
      </w:r>
      <w:r w:rsidR="000109AA">
        <w:t>m</w:t>
      </w:r>
      <w:r w:rsidR="0040113F">
        <w:t xml:space="preserve"> sundhedsskadeligt eller blot at betragte det som byggestøv og dermed </w:t>
      </w:r>
      <w:r w:rsidR="00147477">
        <w:t>som almi</w:t>
      </w:r>
      <w:r w:rsidR="00D73DA0">
        <w:t>n</w:t>
      </w:r>
      <w:r w:rsidR="00147477">
        <w:t>deligt bygg</w:t>
      </w:r>
      <w:r w:rsidR="00D73DA0">
        <w:t>e</w:t>
      </w:r>
      <w:r w:rsidR="00147477">
        <w:t>affald.</w:t>
      </w:r>
    </w:p>
    <w:p w14:paraId="24B11F59" w14:textId="22243114" w:rsidR="00A7456D" w:rsidRPr="00A7456D" w:rsidRDefault="00835FAA" w:rsidP="006E34CA">
      <w:r w:rsidRPr="00B45B79">
        <w:rPr>
          <w:i/>
        </w:rPr>
        <w:t>Nedrivernes fokus</w:t>
      </w:r>
      <w:r>
        <w:t xml:space="preserve"> er på at</w:t>
      </w:r>
      <w:r w:rsidR="00A7456D" w:rsidRPr="00A7456D">
        <w:t xml:space="preserve"> identificere miljøfarlige stoffer for at kunne opnå rene genanvendelige materialer. Ved </w:t>
      </w:r>
      <w:r>
        <w:t xml:space="preserve">enhver </w:t>
      </w:r>
      <w:r w:rsidR="00A7456D" w:rsidRPr="00A7456D">
        <w:t>mistanke om eventuel forekomst af miljøfarlige stoffer</w:t>
      </w:r>
      <w:r>
        <w:t>,</w:t>
      </w:r>
      <w:r w:rsidR="00A7456D" w:rsidRPr="00A7456D">
        <w:t xml:space="preserve"> indsendes materialeprøver til analyse på laboratorier. </w:t>
      </w:r>
      <w:r>
        <w:t xml:space="preserve">Når der er positiv dokumentation for </w:t>
      </w:r>
      <w:r w:rsidR="000011B1">
        <w:t>miljøfarlighed,</w:t>
      </w:r>
      <w:r>
        <w:t xml:space="preserve"> skal </w:t>
      </w:r>
      <w:r w:rsidR="00A7456D" w:rsidRPr="00A7456D">
        <w:t>stofferne fjernes</w:t>
      </w:r>
      <w:r w:rsidR="007974C2">
        <w:t>,</w:t>
      </w:r>
      <w:r w:rsidR="00A7456D" w:rsidRPr="00A7456D">
        <w:t xml:space="preserve"> før nedrivningen foretages.</w:t>
      </w:r>
    </w:p>
    <w:p w14:paraId="38388645" w14:textId="37B195A7" w:rsidR="00BD7015" w:rsidRDefault="00D302A1" w:rsidP="004442CB">
      <w:r>
        <w:t>I d</w:t>
      </w:r>
      <w:r w:rsidR="00A40130">
        <w:t xml:space="preserve">en enkelte </w:t>
      </w:r>
      <w:r>
        <w:t xml:space="preserve">nedrivningsvirksomhed har arbejdsgiveren ansvaret for at planlægge, tilrettelægge og føre tilsyn med </w:t>
      </w:r>
      <w:r w:rsidR="00C8439D">
        <w:t xml:space="preserve">arbejdets udførelse. Dette gøres </w:t>
      </w:r>
      <w:r w:rsidR="00016419">
        <w:t>bl.a.</w:t>
      </w:r>
      <w:r w:rsidR="00C8439D">
        <w:t xml:space="preserve"> ved at udarbejde en </w:t>
      </w:r>
      <w:r w:rsidR="00C8439D" w:rsidRPr="00C8439D">
        <w:t>plan for sikkerhed og sundhed (PSS)</w:t>
      </w:r>
      <w:r w:rsidR="00C8439D">
        <w:t>. En</w:t>
      </w:r>
      <w:r>
        <w:t xml:space="preserve"> </w:t>
      </w:r>
      <w:r w:rsidR="00A7456D" w:rsidRPr="00A7456D">
        <w:t>PSS skal bl.a. indeholde specifikke foranstaltninger vedrørende særligt farligt arbejde, herunder arbejde som udsætter arbejdstagerne for kemiske stoffer</w:t>
      </w:r>
      <w:r w:rsidR="00D50687">
        <w:t>,</w:t>
      </w:r>
      <w:r w:rsidR="00A7456D" w:rsidRPr="00A7456D">
        <w:t xml:space="preserve"> der enten udgør en særlig fare for arbejdstagernes sikkerhed og sundhed eller indebærer lovkrav om sundhedskontrol.</w:t>
      </w:r>
      <w:r w:rsidR="00D50687">
        <w:t xml:space="preserve"> </w:t>
      </w:r>
      <w:r w:rsidR="006F3744">
        <w:t xml:space="preserve">Virksomhederne </w:t>
      </w:r>
      <w:r w:rsidR="001615A8">
        <w:t>vil som udgangspunkt prioritere de stoffer</w:t>
      </w:r>
      <w:r w:rsidR="009C016C">
        <w:t>,</w:t>
      </w:r>
      <w:r w:rsidR="00682896">
        <w:t xml:space="preserve"> der er omtalt i udbuddet</w:t>
      </w:r>
      <w:r w:rsidR="004442CB">
        <w:t>,</w:t>
      </w:r>
      <w:r w:rsidR="001615A8">
        <w:t xml:space="preserve"> </w:t>
      </w:r>
      <w:r w:rsidR="00474E57">
        <w:t xml:space="preserve">men vil også selv foranstalte undersøgelser af forekomsten af miljøfarlige stoffer. </w:t>
      </w:r>
      <w:r w:rsidR="001477FC">
        <w:t xml:space="preserve">Der er dog primært fokus på stoffer, </w:t>
      </w:r>
      <w:r w:rsidR="001615A8">
        <w:t xml:space="preserve">som udpeges i miljøforskrifterne, og derfor </w:t>
      </w:r>
      <w:r w:rsidR="00ED3F10">
        <w:t xml:space="preserve">ikke </w:t>
      </w:r>
      <w:r w:rsidR="001477FC">
        <w:t>i samme grad</w:t>
      </w:r>
      <w:r w:rsidR="00ED3F10">
        <w:t xml:space="preserve"> på den mulige udsættelse for silikaholdigt støv. </w:t>
      </w:r>
    </w:p>
    <w:p w14:paraId="78936505" w14:textId="23484FB2" w:rsidR="00A7456D" w:rsidRPr="00A7456D" w:rsidRDefault="00BD7015" w:rsidP="004442CB">
      <w:r w:rsidRPr="00BD7015">
        <w:t>Bygherren har ansvaret for</w:t>
      </w:r>
      <w:r w:rsidR="009C016C">
        <w:t>,</w:t>
      </w:r>
      <w:r w:rsidRPr="00BD7015">
        <w:t xml:space="preserve"> at der sker en koordinering af arbejde</w:t>
      </w:r>
      <w:r>
        <w:t xml:space="preserve">t </w:t>
      </w:r>
      <w:r w:rsidR="009C016C">
        <w:t>på pladser med flere bygge</w:t>
      </w:r>
      <w:r w:rsidRPr="00BD7015">
        <w:t>virksomheder på en gang</w:t>
      </w:r>
      <w:r>
        <w:t xml:space="preserve">, og </w:t>
      </w:r>
      <w:r w:rsidR="003D7E5E">
        <w:t>skal</w:t>
      </w:r>
      <w:r>
        <w:t xml:space="preserve"> derfor</w:t>
      </w:r>
      <w:r w:rsidR="003D7E5E">
        <w:t xml:space="preserve"> sikre</w:t>
      </w:r>
      <w:r w:rsidR="009C016C">
        <w:t>,</w:t>
      </w:r>
      <w:r w:rsidR="003D7E5E">
        <w:t xml:space="preserve"> at alle håndværkere har kendskab til</w:t>
      </w:r>
      <w:r w:rsidR="009C016C">
        <w:t>,</w:t>
      </w:r>
      <w:r w:rsidR="003D7E5E">
        <w:t xml:space="preserve"> hvilke risici for indånding af sundhedsfarligt støv, der kan forekomme,</w:t>
      </w:r>
      <w:r w:rsidR="009C3E48">
        <w:t xml:space="preserve"> </w:t>
      </w:r>
      <w:r w:rsidR="00016419" w:rsidRPr="00A40130">
        <w:t>j</w:t>
      </w:r>
      <w:r w:rsidR="00016419">
        <w:t>vf</w:t>
      </w:r>
      <w:r w:rsidR="00016419" w:rsidRPr="00A40130">
        <w:t>.</w:t>
      </w:r>
      <w:r w:rsidR="00A40130" w:rsidRPr="00A40130">
        <w:t xml:space="preserve"> §</w:t>
      </w:r>
      <w:r w:rsidR="009C016C">
        <w:t xml:space="preserve"> </w:t>
      </w:r>
      <w:r w:rsidR="00A40130" w:rsidRPr="00A40130">
        <w:t>10 i "bekendtgørelsen om bygherrens pligter".</w:t>
      </w:r>
    </w:p>
    <w:p w14:paraId="21058886" w14:textId="03744E35" w:rsidR="00A7456D" w:rsidRPr="00A7456D" w:rsidRDefault="00ED3F10" w:rsidP="006E34CA">
      <w:r>
        <w:t>Bygherren skal dog</w:t>
      </w:r>
      <w:r w:rsidR="00D6508C">
        <w:t xml:space="preserve"> efter bekendtgørelsen</w:t>
      </w:r>
      <w:r w:rsidR="00A7456D" w:rsidRPr="00A7456D">
        <w:t xml:space="preserve"> sikre</w:t>
      </w:r>
      <w:r w:rsidR="004442CB">
        <w:t>,</w:t>
      </w:r>
      <w:r w:rsidR="00A7456D" w:rsidRPr="00A7456D">
        <w:t xml:space="preserve"> </w:t>
      </w:r>
      <w:r w:rsidR="005B3C99" w:rsidRPr="005B3C99">
        <w:t xml:space="preserve">at byggevirksomhederne ikke støder på </w:t>
      </w:r>
      <w:r w:rsidR="005B3C99">
        <w:t xml:space="preserve">andre </w:t>
      </w:r>
      <w:r w:rsidR="005B3C99" w:rsidRPr="005B3C99">
        <w:t>skjulte farer end de</w:t>
      </w:r>
      <w:r w:rsidR="005B3C99">
        <w:t>m</w:t>
      </w:r>
      <w:r w:rsidR="009C016C">
        <w:t>,</w:t>
      </w:r>
      <w:r w:rsidR="005B3C99" w:rsidRPr="005B3C99">
        <w:t xml:space="preserve"> de har forudsat ved deres tilbudsgivning. </w:t>
      </w:r>
      <w:r w:rsidR="005B3C99">
        <w:t xml:space="preserve">Derfor skal </w:t>
      </w:r>
      <w:r w:rsidR="00A7456D" w:rsidRPr="00A7456D">
        <w:t>eventuelle særlige risici på byggepladsen identificeres, undersøges, vurderes og i nødvendigt omfang imød</w:t>
      </w:r>
      <w:r w:rsidR="009C016C">
        <w:t xml:space="preserve">egås og tydeligt afmærkes inden, </w:t>
      </w:r>
      <w:r w:rsidR="00A7456D" w:rsidRPr="00A7456D">
        <w:t>arbejdet iværksættes.</w:t>
      </w:r>
      <w:r w:rsidR="007409E4">
        <w:t xml:space="preserve"> P</w:t>
      </w:r>
      <w:r w:rsidR="00A7456D" w:rsidRPr="00A7456D">
        <w:t xml:space="preserve">SS </w:t>
      </w:r>
      <w:r w:rsidR="007409E4">
        <w:t>skal for at være fyldes</w:t>
      </w:r>
      <w:r w:rsidR="00714671">
        <w:t>t</w:t>
      </w:r>
      <w:r w:rsidR="007409E4">
        <w:t>gørende</w:t>
      </w:r>
      <w:r w:rsidR="00A7456D" w:rsidRPr="00A7456D">
        <w:t xml:space="preserve"> identificere forekomster af stoffer, der kan give anledning til</w:t>
      </w:r>
      <w:r w:rsidR="009C016C">
        <w:t>,</w:t>
      </w:r>
      <w:r w:rsidR="00A7456D" w:rsidRPr="00A7456D">
        <w:t xml:space="preserve"> at nedbrydningsarbejdet kan karakteriseres som særligt farligt arbejde eller karakteriseres som en særlig risiko.</w:t>
      </w:r>
      <w:r w:rsidR="00AB704F">
        <w:t xml:space="preserve"> Silikaholdigt støv falder </w:t>
      </w:r>
      <w:r w:rsidR="000956B3">
        <w:t>normalt ikke inden</w:t>
      </w:r>
      <w:r w:rsidR="009C016C">
        <w:t xml:space="preserve"> </w:t>
      </w:r>
      <w:r w:rsidR="000956B3">
        <w:t xml:space="preserve">for denne definition. </w:t>
      </w:r>
      <w:r w:rsidR="00A7456D" w:rsidRPr="00A7456D">
        <w:t>Bygherrens pligter kan overlades til en bygherrerådgiver</w:t>
      </w:r>
      <w:r w:rsidR="002E0C14">
        <w:t xml:space="preserve"> eller en arbejdsmiljøkoordinator</w:t>
      </w:r>
      <w:r w:rsidR="00A7456D" w:rsidRPr="00A7456D">
        <w:t>, men det er stadig bygherren, som har ansvaret.</w:t>
      </w:r>
    </w:p>
    <w:p w14:paraId="4EB03D19" w14:textId="53510F6E" w:rsidR="00A7456D" w:rsidRPr="00A7456D" w:rsidRDefault="000956B3" w:rsidP="00714671">
      <w:r>
        <w:t xml:space="preserve">Arkitekter og ingeniører, </w:t>
      </w:r>
      <w:r w:rsidR="009C016C">
        <w:t>som tegner og beregner fx</w:t>
      </w:r>
      <w:r w:rsidR="00A7456D" w:rsidRPr="00A7456D">
        <w:t xml:space="preserve"> ændringer i bygning</w:t>
      </w:r>
      <w:r>
        <w:t>er</w:t>
      </w:r>
      <w:r w:rsidR="009C016C">
        <w:t>,</w:t>
      </w:r>
      <w:r>
        <w:t xml:space="preserve"> betegnes som projekterende</w:t>
      </w:r>
      <w:r w:rsidR="00405E3D">
        <w:t xml:space="preserve"> og rådgivende</w:t>
      </w:r>
      <w:r w:rsidR="00A7456D" w:rsidRPr="00A7456D">
        <w:t>. De</w:t>
      </w:r>
      <w:r>
        <w:t xml:space="preserve">res </w:t>
      </w:r>
      <w:r w:rsidR="00A7456D" w:rsidRPr="00A7456D">
        <w:t xml:space="preserve">ansvar </w:t>
      </w:r>
      <w:r w:rsidR="00B14D63">
        <w:t>er at sikre</w:t>
      </w:r>
      <w:r w:rsidR="009C016C">
        <w:t>,</w:t>
      </w:r>
      <w:r w:rsidR="00B14D63">
        <w:t xml:space="preserve"> at </w:t>
      </w:r>
      <w:r w:rsidR="007742DC">
        <w:t>bygningen er ’</w:t>
      </w:r>
      <w:r w:rsidR="00A7456D" w:rsidRPr="00A7456D">
        <w:t>nedbrydningsbar</w:t>
      </w:r>
      <w:r w:rsidR="007742DC">
        <w:t>’ eller ’renoverbar’</w:t>
      </w:r>
      <w:r w:rsidR="00A7456D" w:rsidRPr="00A7456D">
        <w:t xml:space="preserve">. Dette overlades </w:t>
      </w:r>
      <w:r w:rsidR="007742DC">
        <w:t xml:space="preserve">dog </w:t>
      </w:r>
      <w:r w:rsidR="00A7456D" w:rsidRPr="00A7456D">
        <w:t xml:space="preserve">ofte til nedriverne, der af de projekterende betragtes som specialister. </w:t>
      </w:r>
      <w:r w:rsidR="00987A9C">
        <w:t>A</w:t>
      </w:r>
      <w:r w:rsidR="00A7456D" w:rsidRPr="00A7456D">
        <w:t>nsvaret</w:t>
      </w:r>
      <w:r w:rsidR="009C016C">
        <w:t>,</w:t>
      </w:r>
      <w:r w:rsidR="00A7456D" w:rsidRPr="00A7456D">
        <w:t xml:space="preserve"> </w:t>
      </w:r>
      <w:r w:rsidR="00507231">
        <w:t>der påhviler</w:t>
      </w:r>
      <w:r w:rsidR="00A7456D" w:rsidRPr="00A7456D">
        <w:t xml:space="preserve"> de projekterende, </w:t>
      </w:r>
      <w:r w:rsidR="00507231">
        <w:t>er at sikre</w:t>
      </w:r>
      <w:r w:rsidR="00CC1024">
        <w:t>,</w:t>
      </w:r>
      <w:r w:rsidR="00507231">
        <w:t xml:space="preserve"> at</w:t>
      </w:r>
      <w:r w:rsidR="00A7456D" w:rsidRPr="00A7456D">
        <w:t xml:space="preserve"> nedriveren </w:t>
      </w:r>
      <w:r w:rsidR="007F7982">
        <w:t xml:space="preserve">kan </w:t>
      </w:r>
      <w:r w:rsidR="00A7456D" w:rsidRPr="00A7456D">
        <w:t>vælge metoder</w:t>
      </w:r>
      <w:r w:rsidR="00714671">
        <w:t>,</w:t>
      </w:r>
      <w:r w:rsidR="007F7982">
        <w:t xml:space="preserve"> der</w:t>
      </w:r>
      <w:r w:rsidR="009D424A">
        <w:t xml:space="preserve"> sikrer</w:t>
      </w:r>
      <w:r w:rsidR="009C016C">
        <w:t>,</w:t>
      </w:r>
      <w:r w:rsidR="009D424A">
        <w:t xml:space="preserve"> at arbejdet kan foretages i overensstemmelse med reglerne</w:t>
      </w:r>
      <w:r w:rsidR="009C016C">
        <w:t>,</w:t>
      </w:r>
      <w:r w:rsidR="007F7982">
        <w:t xml:space="preserve"> </w:t>
      </w:r>
      <w:r w:rsidR="00714671">
        <w:t xml:space="preserve">som </w:t>
      </w:r>
      <w:r w:rsidR="00987A9C">
        <w:t xml:space="preserve">også overholder </w:t>
      </w:r>
      <w:r w:rsidR="00AF5CCD">
        <w:t>arbejdsmiljøstandarderne</w:t>
      </w:r>
      <w:r w:rsidR="00A7456D" w:rsidRPr="00A7456D">
        <w:t>.</w:t>
      </w:r>
      <w:r w:rsidR="00AF5CCD">
        <w:t xml:space="preserve"> </w:t>
      </w:r>
      <w:r w:rsidR="00931F5F">
        <w:t xml:space="preserve">I forhold til at </w:t>
      </w:r>
      <w:r w:rsidR="00EA3C6E">
        <w:t>skabe et grundlag for</w:t>
      </w:r>
      <w:r w:rsidR="009C016C">
        <w:t>,</w:t>
      </w:r>
      <w:r w:rsidR="00EA3C6E">
        <w:t xml:space="preserve"> at støvproblemet prioriteres på </w:t>
      </w:r>
      <w:r w:rsidR="00471FD6">
        <w:t>linje</w:t>
      </w:r>
      <w:r w:rsidR="00EA3C6E">
        <w:t xml:space="preserve"> med </w:t>
      </w:r>
      <w:r w:rsidR="00471FD6">
        <w:t>håndtering af miljøskadelige stoffer, er det</w:t>
      </w:r>
      <w:r w:rsidR="009C016C">
        <w:t>,</w:t>
      </w:r>
      <w:r w:rsidR="00471FD6">
        <w:t xml:space="preserve"> der fortsat</w:t>
      </w:r>
      <w:r w:rsidR="00AF5CCD">
        <w:t xml:space="preserve"> </w:t>
      </w:r>
      <w:r w:rsidR="009C016C">
        <w:t xml:space="preserve">er </w:t>
      </w:r>
      <w:r w:rsidR="00AF5CCD">
        <w:t>et problem</w:t>
      </w:r>
      <w:r w:rsidR="0002789E">
        <w:t xml:space="preserve">, at der kun er relativt generelle krav til arbejdsmiljøet, og ikke </w:t>
      </w:r>
      <w:r w:rsidR="00C121DE">
        <w:t>er</w:t>
      </w:r>
      <w:r w:rsidR="009C016C">
        <w:t xml:space="preserve"> mere specifikke krav til fx,</w:t>
      </w:r>
      <w:r w:rsidR="00C121DE">
        <w:t xml:space="preserve"> </w:t>
      </w:r>
      <w:r w:rsidR="000D4083">
        <w:t xml:space="preserve">hvordan </w:t>
      </w:r>
      <w:r w:rsidR="00C121DE">
        <w:t>forebyggelse af støvudsættelse ved nedrivning</w:t>
      </w:r>
      <w:r w:rsidR="000D4083">
        <w:t xml:space="preserve"> skal praktiseres</w:t>
      </w:r>
      <w:r w:rsidR="00C121DE">
        <w:t>, som de proj</w:t>
      </w:r>
      <w:r w:rsidR="009C016C">
        <w:t>ekterende kan henholde sig til.</w:t>
      </w:r>
    </w:p>
    <w:p w14:paraId="5A24D1CE" w14:textId="1CBE6C9C" w:rsidR="00A7456D" w:rsidRPr="00A7456D" w:rsidRDefault="00C121DE" w:rsidP="006E34CA">
      <w:r>
        <w:t xml:space="preserve">Når </w:t>
      </w:r>
      <w:r w:rsidR="00A7456D" w:rsidRPr="00A7456D">
        <w:t>der udføres nedbrydningsarbejde, skal de projekterende/rådgiver</w:t>
      </w:r>
      <w:r w:rsidR="009C016C">
        <w:t>n</w:t>
      </w:r>
      <w:r w:rsidR="00A7456D" w:rsidRPr="00A7456D">
        <w:t>e</w:t>
      </w:r>
      <w:r>
        <w:t xml:space="preserve"> i øvrigt</w:t>
      </w:r>
      <w:r w:rsidR="009C016C">
        <w:t xml:space="preserve"> være op</w:t>
      </w:r>
      <w:r w:rsidR="00A7456D" w:rsidRPr="00A7456D">
        <w:t>mærksomme på</w:t>
      </w:r>
      <w:r w:rsidR="009C016C">
        <w:t>,</w:t>
      </w:r>
      <w:r>
        <w:t xml:space="preserve"> at </w:t>
      </w:r>
      <w:r w:rsidR="00A7456D" w:rsidRPr="00A7456D">
        <w:t>§ 36 i bekendtgørelsen om bygge- og anlægsarbejde</w:t>
      </w:r>
      <w:r w:rsidR="00327E33">
        <w:t xml:space="preserve"> </w:t>
      </w:r>
      <w:r w:rsidR="00A7456D" w:rsidRPr="00A7456D">
        <w:t xml:space="preserve">fastlægger, at der ved udførelse </w:t>
      </w:r>
      <w:r w:rsidR="00714671">
        <w:t xml:space="preserve">af </w:t>
      </w:r>
      <w:r w:rsidR="009C016C">
        <w:t>nedbrydningsarbejde</w:t>
      </w:r>
      <w:r w:rsidR="00A7456D" w:rsidRPr="00A7456D">
        <w:t xml:space="preserve"> ikke må planlægges andet arbejde udført, hvor medarbejdere kan blive udsat for skader og påvirkninger fra det farlige arbejde.</w:t>
      </w:r>
      <w:r w:rsidR="00FA3483">
        <w:t xml:space="preserve"> Konflikter med andre håndværkere er hyppigt fore</w:t>
      </w:r>
      <w:r w:rsidR="009C016C">
        <w:t>kommende ved nedrivningsopgaver</w:t>
      </w:r>
      <w:r w:rsidR="00FA3483">
        <w:t xml:space="preserve"> og kan være medvirkende til</w:t>
      </w:r>
      <w:r w:rsidR="009C016C">
        <w:t>,</w:t>
      </w:r>
      <w:r w:rsidR="00FA3483">
        <w:t xml:space="preserve"> at</w:t>
      </w:r>
      <w:r w:rsidR="00CE7E19">
        <w:t xml:space="preserve"> hensyn til arbejdsmiljøet </w:t>
      </w:r>
      <w:r w:rsidR="008230BB">
        <w:t>nedprioriteres.</w:t>
      </w:r>
      <w:r w:rsidR="0068541E">
        <w:t xml:space="preserve"> </w:t>
      </w:r>
      <w:r w:rsidR="00343027">
        <w:t>Det ville delvist kunne imødegås</w:t>
      </w:r>
      <w:r w:rsidR="009C016C">
        <w:t>,</w:t>
      </w:r>
      <w:r w:rsidR="00343027">
        <w:t xml:space="preserve"> hvis arbejdsmiljøkoordinatorerne </w:t>
      </w:r>
      <w:r w:rsidR="006F18B9">
        <w:t>fik et større incitament til at prioritere støvforebyggelse.</w:t>
      </w:r>
    </w:p>
    <w:p w14:paraId="711BD031" w14:textId="2B917DAA" w:rsidR="00A7456D" w:rsidRPr="00A7456D" w:rsidRDefault="00A7456D" w:rsidP="006E34CA">
      <w:r w:rsidRPr="00A7456D">
        <w:t>Nedbryd</w:t>
      </w:r>
      <w:r w:rsidR="00603724">
        <w:t>ningsvirksomheden har</w:t>
      </w:r>
      <w:r w:rsidR="008230BB">
        <w:t xml:space="preserve"> </w:t>
      </w:r>
      <w:r w:rsidRPr="00A7456D">
        <w:t xml:space="preserve">arbejdsgiveransvaret </w:t>
      </w:r>
      <w:r w:rsidR="008230BB">
        <w:t>for</w:t>
      </w:r>
      <w:r w:rsidRPr="00A7456D">
        <w:t xml:space="preserve"> medarbejder</w:t>
      </w:r>
      <w:r w:rsidR="008230BB">
        <w:t>n</w:t>
      </w:r>
      <w:r w:rsidRPr="00A7456D">
        <w:t xml:space="preserve">e </w:t>
      </w:r>
      <w:r w:rsidR="008230BB">
        <w:t>– såvel egne som indlejede</w:t>
      </w:r>
      <w:r w:rsidR="00603724">
        <w:t xml:space="preserve">. Han har dermed </w:t>
      </w:r>
      <w:r w:rsidRPr="00A7456D">
        <w:t xml:space="preserve">pligt til at undersøge forhold, der kan have betydning for medarbejdernes sikkerhed og sundhed. Dette gøres typisk gennem tekniske forespørgsler til bygherren eller dennes rådgivere/projekterende. </w:t>
      </w:r>
      <w:r w:rsidR="00907293">
        <w:t>D</w:t>
      </w:r>
      <w:r w:rsidRPr="00A7456D">
        <w:t xml:space="preserve">et </w:t>
      </w:r>
      <w:r w:rsidR="00907293">
        <w:t xml:space="preserve">kan også </w:t>
      </w:r>
      <w:r w:rsidRPr="00A7456D">
        <w:t xml:space="preserve">være nødvendigt, at nedbryderen selv foretager undersøgelser. </w:t>
      </w:r>
      <w:r w:rsidR="009C016C">
        <w:t>Det er fx</w:t>
      </w:r>
      <w:r w:rsidR="00311673">
        <w:t xml:space="preserve"> nedbryderen</w:t>
      </w:r>
      <w:r w:rsidR="00714671">
        <w:t>,</w:t>
      </w:r>
      <w:r w:rsidR="00311673">
        <w:t xml:space="preserve"> der kender arbejdsgangen og har erfaring med</w:t>
      </w:r>
      <w:r w:rsidR="009C016C">
        <w:t>, hvilke opgaver der fx</w:t>
      </w:r>
      <w:r w:rsidR="00311673">
        <w:t xml:space="preserve"> er særligt støv</w:t>
      </w:r>
      <w:r w:rsidR="006717BC">
        <w:t xml:space="preserve">ende. </w:t>
      </w:r>
    </w:p>
    <w:p w14:paraId="7EE434BA" w14:textId="090B9516" w:rsidR="00A7456D" w:rsidRPr="00A7456D" w:rsidRDefault="00EB7A88" w:rsidP="006E34CA">
      <w:r>
        <w:t>Sammenfattende</w:t>
      </w:r>
      <w:r w:rsidR="00E42CC4">
        <w:t xml:space="preserve"> kan vi sige om nedbrydningsbranchen</w:t>
      </w:r>
      <w:r w:rsidR="00714671">
        <w:t>,</w:t>
      </w:r>
      <w:r w:rsidR="00E42CC4">
        <w:t xml:space="preserve"> at den er kendetegnet ved at være en ny branche, men med en </w:t>
      </w:r>
      <w:r w:rsidR="009A4AF7">
        <w:t xml:space="preserve">god organisering </w:t>
      </w:r>
      <w:r w:rsidR="006264C8">
        <w:t>i Nedbrydning</w:t>
      </w:r>
      <w:r w:rsidR="00F264A3">
        <w:t xml:space="preserve"> og Miljøsanering</w:t>
      </w:r>
      <w:r w:rsidR="009C016C">
        <w:t>,</w:t>
      </w:r>
      <w:r w:rsidR="00F264A3">
        <w:t xml:space="preserve"> </w:t>
      </w:r>
      <w:r w:rsidR="00714671">
        <w:t xml:space="preserve">som er </w:t>
      </w:r>
      <w:r w:rsidR="00F264A3">
        <w:t xml:space="preserve">en </w:t>
      </w:r>
      <w:r w:rsidR="006264C8">
        <w:t>sektion</w:t>
      </w:r>
      <w:r w:rsidR="00F264A3">
        <w:t xml:space="preserve"> </w:t>
      </w:r>
      <w:r w:rsidR="006264C8">
        <w:t xml:space="preserve">under </w:t>
      </w:r>
      <w:r w:rsidR="00F264A3">
        <w:t>D</w:t>
      </w:r>
      <w:r w:rsidR="006264C8">
        <w:t xml:space="preserve">ansk Byggeri </w:t>
      </w:r>
      <w:r w:rsidR="009A4AF7">
        <w:t>blandt de større og veletablerede firmaer</w:t>
      </w:r>
      <w:r w:rsidR="00F264A3">
        <w:t xml:space="preserve">. </w:t>
      </w:r>
      <w:r w:rsidR="009C0ED0">
        <w:t>Hermed afgrænser de sig fra andre virksomheder</w:t>
      </w:r>
      <w:r w:rsidR="00714671">
        <w:t>,</w:t>
      </w:r>
      <w:r w:rsidR="009C0ED0">
        <w:t xml:space="preserve"> der tilbyder nedbrydningsopgaver. Branchens </w:t>
      </w:r>
      <w:r w:rsidR="009927E0">
        <w:t>hovedfokus er på miljøsanering, og mange opgaver er defineret af de meget omfattende regler</w:t>
      </w:r>
      <w:r w:rsidR="00714671">
        <w:t>,</w:t>
      </w:r>
      <w:r w:rsidR="009927E0">
        <w:t xml:space="preserve"> der er på dette område. Sektionen er selv meget aktiv i udformning </w:t>
      </w:r>
      <w:r w:rsidR="00610CDE">
        <w:t xml:space="preserve">af regler </w:t>
      </w:r>
      <w:r w:rsidR="009927E0">
        <w:t xml:space="preserve">og </w:t>
      </w:r>
      <w:r w:rsidR="00610CDE">
        <w:t>i kontrol af</w:t>
      </w:r>
      <w:r w:rsidR="00714671">
        <w:t>,</w:t>
      </w:r>
      <w:r w:rsidR="00610CDE">
        <w:t xml:space="preserve"> at reglerne følges. </w:t>
      </w:r>
      <w:r w:rsidR="000D686F">
        <w:t xml:space="preserve">Desuden har branchen etableret en uddannelse i fællesskab. </w:t>
      </w:r>
      <w:r w:rsidR="00610CDE">
        <w:t xml:space="preserve">Der er </w:t>
      </w:r>
      <w:r w:rsidR="000D686F">
        <w:t xml:space="preserve">også en interesse for arbejdsmiljøet, men den er ikke </w:t>
      </w:r>
      <w:r w:rsidR="006677F7">
        <w:t xml:space="preserve">omsat i regler og kontrol på samme måde. </w:t>
      </w:r>
      <w:r w:rsidR="00B05ECB">
        <w:t>Alle virksomheder har ansat en eller flere KMA’er</w:t>
      </w:r>
      <w:r w:rsidR="002763F2">
        <w:t xml:space="preserve">, som varetager organisering og kontrol med miljø og arbejdsmiljø. </w:t>
      </w:r>
      <w:r w:rsidR="006677F7">
        <w:t xml:space="preserve">Der er en omfattende brug af udenlandsk arbejdskraft, som ofte er indlejet eller ansat i firmaer, der </w:t>
      </w:r>
      <w:r w:rsidR="00B05ECB">
        <w:t xml:space="preserve">fungerer som underleverandører. </w:t>
      </w:r>
    </w:p>
    <w:p w14:paraId="6ABB900B" w14:textId="558C494A" w:rsidR="00C703D7" w:rsidRDefault="00C703D7" w:rsidP="006E34CA"/>
    <w:p w14:paraId="22AA0450" w14:textId="22C1A32E" w:rsidR="00CF725D" w:rsidRDefault="009C016C" w:rsidP="00A82F07">
      <w:pPr>
        <w:pStyle w:val="Overskrift3"/>
      </w:pPr>
      <w:bookmarkStart w:id="30" w:name="_Toc513801286"/>
      <w:bookmarkStart w:id="31" w:name="_Toc528833375"/>
      <w:r>
        <w:t>Sikkerhedskultur</w:t>
      </w:r>
      <w:r w:rsidR="00CF725D" w:rsidRPr="00CF725D">
        <w:t>forskningen</w:t>
      </w:r>
      <w:bookmarkEnd w:id="30"/>
      <w:bookmarkEnd w:id="31"/>
    </w:p>
    <w:p w14:paraId="56AB5D99" w14:textId="370F22DD" w:rsidR="008576C2" w:rsidRDefault="001F55E9" w:rsidP="008576C2">
      <w:r>
        <w:t xml:space="preserve">Grundideen i </w:t>
      </w:r>
      <w:r w:rsidR="007D7E8D">
        <w:t>projektet er at overføre erfaringer</w:t>
      </w:r>
      <w:r w:rsidR="00936132">
        <w:t xml:space="preserve"> om forebyggelsesstrategier</w:t>
      </w:r>
      <w:r w:rsidR="007D7E8D">
        <w:t xml:space="preserve"> fra sikkerhedsforskningen </w:t>
      </w:r>
      <w:r w:rsidR="00936132">
        <w:t xml:space="preserve">til forebyggelse af udsættelse for støv. </w:t>
      </w:r>
      <w:r w:rsidR="00257A4A">
        <w:t xml:space="preserve">I sikkerhedsforskningen </w:t>
      </w:r>
      <w:r w:rsidR="00956917">
        <w:t>er der en øget forståelse af</w:t>
      </w:r>
      <w:r w:rsidR="009C016C">
        <w:t>,</w:t>
      </w:r>
      <w:r w:rsidR="00956917">
        <w:t xml:space="preserve"> </w:t>
      </w:r>
      <w:r w:rsidR="00257A4A">
        <w:t xml:space="preserve">at tekniske </w:t>
      </w:r>
      <w:r w:rsidR="00956917">
        <w:t xml:space="preserve">hjælpemidler ikke i sig selv </w:t>
      </w:r>
      <w:r w:rsidR="00C2013B">
        <w:t>forebygger ulykker</w:t>
      </w:r>
      <w:r w:rsidR="0020742A">
        <w:t>, skader og sygdomme</w:t>
      </w:r>
      <w:r w:rsidR="00C2013B">
        <w:t xml:space="preserve">. Måden </w:t>
      </w:r>
      <w:r w:rsidR="00081566">
        <w:t xml:space="preserve">hjælpemidler </w:t>
      </w:r>
      <w:r w:rsidR="00C2013B">
        <w:t>anvendes på, de fælles normer for</w:t>
      </w:r>
      <w:r w:rsidR="009C016C">
        <w:t>,</w:t>
      </w:r>
      <w:r w:rsidR="00C2013B">
        <w:t xml:space="preserve"> hvad man gør og ikke gør, </w:t>
      </w:r>
      <w:r w:rsidR="00081566">
        <w:t>en fælles vilje</w:t>
      </w:r>
      <w:r w:rsidR="009C016C">
        <w:t xml:space="preserve"> til at prioritere forebyggelse, </w:t>
      </w:r>
      <w:r w:rsidR="00081566">
        <w:t xml:space="preserve">der måske </w:t>
      </w:r>
      <w:r w:rsidR="00772A8F">
        <w:t>for</w:t>
      </w:r>
      <w:r w:rsidR="00081566">
        <w:t>sinker arbejdet</w:t>
      </w:r>
      <w:r w:rsidR="009C016C">
        <w:t>,</w:t>
      </w:r>
      <w:r w:rsidR="00081566">
        <w:t xml:space="preserve"> </w:t>
      </w:r>
      <w:r w:rsidR="00FB0BE6">
        <w:t>har</w:t>
      </w:r>
      <w:r w:rsidR="0020742A">
        <w:t xml:space="preserve"> alle</w:t>
      </w:r>
      <w:r w:rsidR="00FB0BE6">
        <w:t xml:space="preserve"> betydning for den reelle forebyggelse. </w:t>
      </w:r>
      <w:r w:rsidR="00F779FE">
        <w:t>Der er derfor en voksende opmærksomhed på</w:t>
      </w:r>
      <w:r w:rsidR="0020742A">
        <w:t xml:space="preserve"> at</w:t>
      </w:r>
      <w:r w:rsidR="008576C2">
        <w:t xml:space="preserve"> forebygge ulykker gennem udvikling af en ’bedre’ sikkerhedskultur (Kines et al.</w:t>
      </w:r>
      <w:r w:rsidR="009C016C">
        <w:t>,</w:t>
      </w:r>
      <w:r w:rsidR="008576C2">
        <w:t xml:space="preserve"> 2013). </w:t>
      </w:r>
      <w:r w:rsidR="00715162">
        <w:t>Vi ønsker at</w:t>
      </w:r>
      <w:r w:rsidR="008576C2">
        <w:t xml:space="preserve"> teste </w:t>
      </w:r>
      <w:r w:rsidR="00055AA8">
        <w:t>muligheder og begrænsninger i om</w:t>
      </w:r>
      <w:r w:rsidR="008576C2">
        <w:t xml:space="preserve"> denne tilgang kan anvendes til at forebygge andre problemer,</w:t>
      </w:r>
      <w:r w:rsidR="00055AA8">
        <w:t xml:space="preserve"> i dette tilfælde udsættelse for støv. </w:t>
      </w:r>
    </w:p>
    <w:p w14:paraId="77ABBB3B" w14:textId="232AA047" w:rsidR="009A05FF" w:rsidRPr="00EA40DC" w:rsidRDefault="009A05FF" w:rsidP="008576C2">
      <w:pPr>
        <w:rPr>
          <w:b/>
          <w:bCs/>
          <w:i/>
        </w:rPr>
      </w:pPr>
      <w:r w:rsidRPr="00EA40DC">
        <w:rPr>
          <w:b/>
          <w:bCs/>
          <w:i/>
        </w:rPr>
        <w:t>Ulykker og lungelidelser</w:t>
      </w:r>
    </w:p>
    <w:p w14:paraId="78AEA740" w14:textId="7BA5ECF3" w:rsidR="00496915" w:rsidRDefault="004234A6" w:rsidP="00EB23D6">
      <w:r w:rsidRPr="004234A6">
        <w:t>Erfaringer fra ulykkesforskningen viser</w:t>
      </w:r>
      <w:r w:rsidR="009C016C">
        <w:t>,</w:t>
      </w:r>
      <w:r w:rsidRPr="004234A6">
        <w:t xml:space="preserve"> at </w:t>
      </w:r>
      <w:r w:rsidR="0049175B">
        <w:t>’</w:t>
      </w:r>
      <w:r w:rsidRPr="004234A6">
        <w:t xml:space="preserve">hændelsen’ </w:t>
      </w:r>
      <w:r w:rsidR="0049175B">
        <w:t>– ’</w:t>
      </w:r>
      <w:r w:rsidRPr="004234A6">
        <w:t>en ulykke</w:t>
      </w:r>
      <w:r w:rsidR="0049175B">
        <w:t>’</w:t>
      </w:r>
      <w:r w:rsidRPr="004234A6">
        <w:t xml:space="preserve"> for de fleste arbejdere er en abstrakt og usandsynlig mulighed – derfor er en forståelse af sammenhængen mellem en ulykke og den daglige adfærd ofte svær at etablere (Dyreborg et al.</w:t>
      </w:r>
      <w:r w:rsidR="009C016C">
        <w:t>,</w:t>
      </w:r>
      <w:r w:rsidRPr="004234A6">
        <w:t xml:space="preserve"> 2013). </w:t>
      </w:r>
      <w:r w:rsidR="00B6439B">
        <w:t>På samme måde er forståelse af den sundhedsrisiko, der er forbundet med indånding af silikaholdigt støv</w:t>
      </w:r>
      <w:r w:rsidR="00E62CE8">
        <w:t xml:space="preserve"> abstrakt, da de</w:t>
      </w:r>
      <w:r w:rsidR="0020742A">
        <w:t xml:space="preserve"> kropslige symptomer</w:t>
      </w:r>
      <w:r w:rsidR="00E62CE8">
        <w:t xml:space="preserve"> først vil indtræde </w:t>
      </w:r>
      <w:r w:rsidR="000A2864">
        <w:t>efter 20</w:t>
      </w:r>
      <w:r w:rsidR="0020742A">
        <w:t>-</w:t>
      </w:r>
      <w:r w:rsidR="000A2864">
        <w:t>30 år</w:t>
      </w:r>
      <w:r w:rsidR="0020742A">
        <w:t xml:space="preserve">, </w:t>
      </w:r>
      <w:r w:rsidR="005C4E63">
        <w:t>h</w:t>
      </w:r>
      <w:r w:rsidR="000A2864">
        <w:t xml:space="preserve">vilket for mange af de yngre medarbejdere i branchen synes </w:t>
      </w:r>
      <w:r w:rsidR="00113744">
        <w:t xml:space="preserve">en evighed. </w:t>
      </w:r>
      <w:r w:rsidRPr="004234A6">
        <w:t xml:space="preserve">I bestræbelserne på at forebygge ulykker har det vist sig gavnligt at fokusere på og måle de positive </w:t>
      </w:r>
      <w:r w:rsidR="00EB23D6">
        <w:t xml:space="preserve">og proaktive </w:t>
      </w:r>
      <w:r w:rsidRPr="004234A6">
        <w:t xml:space="preserve">hændelser – altså tilstedeværelse af sikkerhed, i tilgift til </w:t>
      </w:r>
      <w:r w:rsidR="00EB23D6">
        <w:t xml:space="preserve">reaktive og </w:t>
      </w:r>
      <w:r w:rsidRPr="004234A6">
        <w:t>negative mål som at reducere antallet af arbejdsulykker (Hopkins &amp; Hale</w:t>
      </w:r>
      <w:r w:rsidR="009C016C">
        <w:t>,</w:t>
      </w:r>
      <w:r w:rsidRPr="004234A6">
        <w:t xml:space="preserve"> 2009). </w:t>
      </w:r>
      <w:r w:rsidR="002C2D1A">
        <w:t>Denne tankegang mener vi også kan overf</w:t>
      </w:r>
      <w:r w:rsidR="009C016C">
        <w:t xml:space="preserve">øres </w:t>
      </w:r>
      <w:r w:rsidR="00FA1C84">
        <w:t>ved at gøre målet med indsatsen at skabe en støvfri arbejdsgang</w:t>
      </w:r>
      <w:r w:rsidR="003C420E">
        <w:t xml:space="preserve">. </w:t>
      </w:r>
      <w:r w:rsidRPr="004234A6">
        <w:t>Sikkerhedsforskningen har vist, at det ikke er nok at kende risici og have viden om tekniske hjælpemidler og personlige værnemidler for at forebygge arbejdsulykker. Forudsætningen for</w:t>
      </w:r>
      <w:r w:rsidR="009C016C">
        <w:t>,</w:t>
      </w:r>
      <w:r w:rsidRPr="004234A6">
        <w:t xml:space="preserve"> at eksisterende virkemidler og viden bliver omsat til praksis er, at arbejdspladsen (ledere og medarbejdere) prioriterer en forebyggende adfærd</w:t>
      </w:r>
      <w:r w:rsidR="00EB23D6">
        <w:t xml:space="preserve"> i dagligdagen</w:t>
      </w:r>
      <w:r w:rsidRPr="004234A6">
        <w:t>, mens arbejdet pågår (Hale &amp; Hovden</w:t>
      </w:r>
      <w:r w:rsidR="00A87779">
        <w:t>,</w:t>
      </w:r>
      <w:r w:rsidRPr="004234A6">
        <w:t xml:space="preserve"> 1998). </w:t>
      </w:r>
      <w:r w:rsidR="007179FC">
        <w:t xml:space="preserve">Denne erkendelse mener vi også kan overføres til støvforebyggelse. </w:t>
      </w:r>
      <w:r w:rsidR="00673BC9">
        <w:t>Det vi skal søge er</w:t>
      </w:r>
      <w:r w:rsidR="00EB23D6">
        <w:t>,</w:t>
      </w:r>
      <w:r w:rsidR="00673BC9">
        <w:t xml:space="preserve"> hvad der kan motivere til at prioritere en </w:t>
      </w:r>
      <w:r w:rsidR="00B85D57">
        <w:t>’støvforebyggende adfærd’ blandt alle aktører:</w:t>
      </w:r>
      <w:r w:rsidR="005A2A89">
        <w:t xml:space="preserve"> Nedrivere, formænd, KM</w:t>
      </w:r>
      <w:r w:rsidR="005C4E63">
        <w:t>A’</w:t>
      </w:r>
      <w:r w:rsidR="00A87779">
        <w:t>er og l</w:t>
      </w:r>
      <w:r w:rsidR="005A2A89">
        <w:t xml:space="preserve">edelsen. </w:t>
      </w:r>
    </w:p>
    <w:p w14:paraId="6EF28C2B" w14:textId="27800D75" w:rsidR="00EF6513" w:rsidRDefault="004234A6" w:rsidP="00523505">
      <w:r w:rsidRPr="004234A6">
        <w:t>Antagelsen i projektet er</w:t>
      </w:r>
      <w:r w:rsidR="00116E89">
        <w:t xml:space="preserve"> således</w:t>
      </w:r>
      <w:r w:rsidRPr="004234A6">
        <w:t>, at de samme mekanismer</w:t>
      </w:r>
      <w:r w:rsidR="00A87779">
        <w:t>,</w:t>
      </w:r>
      <w:r w:rsidRPr="004234A6">
        <w:t xml:space="preserve"> </w:t>
      </w:r>
      <w:r w:rsidR="00116E89">
        <w:t>som sikkerhedsforskningen har identificeret</w:t>
      </w:r>
      <w:r w:rsidR="00712E26">
        <w:t xml:space="preserve"> i forhold til at forebygge ulykker, også </w:t>
      </w:r>
      <w:r w:rsidRPr="004234A6">
        <w:t xml:space="preserve">gælder i forhold til at forebygge udsættelse for støv. Herved kan arbejdsbetingede lungesygdomme begrænses med inspiration fra metoder, der er udviklet til forebyggelse af arbejdsulykker. </w:t>
      </w:r>
    </w:p>
    <w:p w14:paraId="09378CA9" w14:textId="55D4DA2B" w:rsidR="00EF6513" w:rsidRDefault="009A05FF" w:rsidP="00EB23D6">
      <w:r w:rsidRPr="00EA40DC">
        <w:rPr>
          <w:b/>
          <w:bCs/>
          <w:i/>
        </w:rPr>
        <w:t>Risikoforståelser</w:t>
      </w:r>
      <w:r w:rsidR="00016419">
        <w:rPr>
          <w:b/>
          <w:bCs/>
          <w:i/>
        </w:rPr>
        <w:t xml:space="preserve">. </w:t>
      </w:r>
      <w:r w:rsidR="00341534">
        <w:t xml:space="preserve">Der er naturligvis også en række forskelle, </w:t>
      </w:r>
      <w:r w:rsidR="009D0401">
        <w:t xml:space="preserve">og </w:t>
      </w:r>
      <w:r w:rsidR="00341534">
        <w:t xml:space="preserve">vi vil </w:t>
      </w:r>
      <w:r w:rsidR="009D0401">
        <w:t>undersøge om</w:t>
      </w:r>
      <w:r w:rsidR="00A87779">
        <w:t>,</w:t>
      </w:r>
      <w:r w:rsidR="009D0401">
        <w:t xml:space="preserve"> de udgør hindringer eller muligheder for at </w:t>
      </w:r>
      <w:r w:rsidR="009B1C22">
        <w:t xml:space="preserve">overføre kulturtankegangen. Risikoforståelsen i forhold til ulykker </w:t>
      </w:r>
      <w:r w:rsidR="00176BE4">
        <w:t>må antages at være anderledes en</w:t>
      </w:r>
      <w:r w:rsidR="00EB23D6">
        <w:t>d</w:t>
      </w:r>
      <w:r w:rsidR="00176BE4">
        <w:t xml:space="preserve"> risikoforståelsen i</w:t>
      </w:r>
      <w:r w:rsidR="001C5178">
        <w:t xml:space="preserve"> forhold til støvudsættelse. For</w:t>
      </w:r>
      <w:r w:rsidR="001524C7">
        <w:t>e</w:t>
      </w:r>
      <w:r w:rsidR="001C5178">
        <w:t xml:space="preserve">stillingen om konsekvenserne </w:t>
      </w:r>
      <w:r w:rsidR="00DD2281">
        <w:t>vil</w:t>
      </w:r>
      <w:r w:rsidR="001C5178">
        <w:t xml:space="preserve"> være forskellig</w:t>
      </w:r>
      <w:r w:rsidR="00D8554F">
        <w:t>,</w:t>
      </w:r>
      <w:r w:rsidR="001C5178">
        <w:t xml:space="preserve"> da ulykker indtræder her og nu</w:t>
      </w:r>
      <w:r w:rsidR="00EB23D6">
        <w:t>,</w:t>
      </w:r>
      <w:r w:rsidR="001524C7">
        <w:t xml:space="preserve"> </w:t>
      </w:r>
      <w:r w:rsidR="00EB23D6">
        <w:t>hvorimod</w:t>
      </w:r>
      <w:r w:rsidR="001524C7">
        <w:t xml:space="preserve"> konsekvenserne af støvudsættelsen først </w:t>
      </w:r>
      <w:r w:rsidR="00CA2E28">
        <w:t xml:space="preserve">mærkes </w:t>
      </w:r>
      <w:r w:rsidR="001524C7">
        <w:t xml:space="preserve">efter mange år. </w:t>
      </w:r>
      <w:r w:rsidR="004B5567">
        <w:t xml:space="preserve">Der er dog det fællestræk, at de fleste hverken har erfaring med alvorlige ulykker eller lungesygdomme. </w:t>
      </w:r>
      <w:r w:rsidR="00B04C35">
        <w:t>Dog kender de fleste til nærved-situationer, der kunne være blevet en ulykke, ligesom de kender til at indånde støv o</w:t>
      </w:r>
      <w:r w:rsidR="00396A9B">
        <w:t xml:space="preserve">g </w:t>
      </w:r>
      <w:r w:rsidR="00B04C35">
        <w:t>opleve umiddelbart ubehag som hoste</w:t>
      </w:r>
      <w:r w:rsidR="00EB23D6">
        <w:t>, kløen i øjne, irritation i næsen og hosten mv</w:t>
      </w:r>
      <w:r w:rsidR="00396A9B">
        <w:t xml:space="preserve">. </w:t>
      </w:r>
      <w:r w:rsidR="00527DF4">
        <w:t>I begge tilfælde skal man altså have viden o</w:t>
      </w:r>
      <w:r w:rsidR="005165C0">
        <w:t>m</w:t>
      </w:r>
      <w:r w:rsidR="00527DF4">
        <w:t xml:space="preserve"> risikoen</w:t>
      </w:r>
      <w:r w:rsidR="00DA4DD9">
        <w:t xml:space="preserve">, anerkende denne og handle i henhold til denne viden. </w:t>
      </w:r>
      <w:r w:rsidR="005165C0">
        <w:t>Der er dog den forskel</w:t>
      </w:r>
      <w:r w:rsidR="00EB23D6">
        <w:t>,</w:t>
      </w:r>
      <w:r w:rsidR="005165C0">
        <w:t xml:space="preserve"> at viden om ulykkesrisici</w:t>
      </w:r>
      <w:r w:rsidR="00972EAC">
        <w:t xml:space="preserve"> jævnligt aktiveres gennem egne eller kollegers hændelser, </w:t>
      </w:r>
      <w:r w:rsidR="00705F23">
        <w:t>og</w:t>
      </w:r>
      <w:r w:rsidR="00972EAC">
        <w:t xml:space="preserve"> forestillingen om</w:t>
      </w:r>
      <w:r w:rsidR="00A87779">
        <w:t>,</w:t>
      </w:r>
      <w:r w:rsidR="00972EAC">
        <w:t xml:space="preserve"> hvordan det kunne være gået galt</w:t>
      </w:r>
      <w:r w:rsidR="00A87779">
        <w:t>,</w:t>
      </w:r>
      <w:r w:rsidR="006C130A">
        <w:t xml:space="preserve"> bidrager til en øget forståelse og dermed forebyggende praksis. </w:t>
      </w:r>
      <w:r w:rsidR="00101A31">
        <w:t>Det er næppe det samme ift</w:t>
      </w:r>
      <w:r w:rsidR="00EB23D6">
        <w:t>.</w:t>
      </w:r>
      <w:r w:rsidR="00101A31">
        <w:t xml:space="preserve"> støvudsættelse, der i højere grad kan opfattes som et </w:t>
      </w:r>
      <w:r w:rsidR="00EB23D6">
        <w:t xml:space="preserve">alment accepteret </w:t>
      </w:r>
      <w:r w:rsidR="00101A31">
        <w:t>vilkår ved arbejdet</w:t>
      </w:r>
      <w:r w:rsidR="009B2B03">
        <w:t>, som man ’må leve med’</w:t>
      </w:r>
      <w:r w:rsidR="00EB23D6">
        <w:t>,</w:t>
      </w:r>
      <w:r w:rsidR="009B2B03">
        <w:t xml:space="preserve"> og derfor ikke løbende lærer at </w:t>
      </w:r>
      <w:r w:rsidR="00705F23">
        <w:t>revurdere</w:t>
      </w:r>
      <w:r w:rsidR="00A24C00">
        <w:t xml:space="preserve"> sin risikoforståelse og dermed viljen til at forebygge. </w:t>
      </w:r>
    </w:p>
    <w:p w14:paraId="6FCDF275" w14:textId="204483C4" w:rsidR="00084BC2" w:rsidRDefault="00A0173B" w:rsidP="009C5962">
      <w:r>
        <w:t>For såvel ulykker som for støvudsættelse gælder</w:t>
      </w:r>
      <w:r w:rsidR="00A87779">
        <w:t>,</w:t>
      </w:r>
      <w:r>
        <w:t xml:space="preserve"> at </w:t>
      </w:r>
      <w:r w:rsidR="004F6836">
        <w:t>både risiko og forebyggelse</w:t>
      </w:r>
      <w:r w:rsidR="00D10147">
        <w:t xml:space="preserve"> </w:t>
      </w:r>
      <w:r w:rsidR="004F6836">
        <w:t>udspringer af den kollektive ageren på arbejdspladsen</w:t>
      </w:r>
      <w:r w:rsidR="005C4E63">
        <w:t>:</w:t>
      </w:r>
      <w:r w:rsidR="00EB23D6">
        <w:t xml:space="preserve"> D</w:t>
      </w:r>
      <w:r w:rsidR="00D10147">
        <w:t xml:space="preserve">et er ikke </w:t>
      </w:r>
      <w:r w:rsidR="00BE48E8">
        <w:t>kun</w:t>
      </w:r>
      <w:r w:rsidR="00A87779">
        <w:t>,</w:t>
      </w:r>
      <w:r w:rsidR="00BE48E8">
        <w:t xml:space="preserve"> </w:t>
      </w:r>
      <w:r w:rsidR="00D10147">
        <w:t>hvad den enkelte gør, men hvad gruppen fastlægger af normer for</w:t>
      </w:r>
      <w:r w:rsidR="00A87779">
        <w:t>,</w:t>
      </w:r>
      <w:r w:rsidR="00D10147">
        <w:t xml:space="preserve"> </w:t>
      </w:r>
      <w:r w:rsidR="00F67779">
        <w:t>’hvordan vi gør tingene her’</w:t>
      </w:r>
      <w:r w:rsidR="00EB23D6">
        <w:t>,</w:t>
      </w:r>
      <w:r w:rsidR="00F67779">
        <w:t xml:space="preserve"> der har den største betydning for </w:t>
      </w:r>
      <w:r w:rsidR="002B1B52">
        <w:t>den praksis</w:t>
      </w:r>
      <w:r w:rsidR="00A87779">
        <w:t>,</w:t>
      </w:r>
      <w:r w:rsidR="002B1B52">
        <w:t xml:space="preserve"> der følges. Flere studier har peget på</w:t>
      </w:r>
      <w:r w:rsidR="005C4E63">
        <w:t>,</w:t>
      </w:r>
      <w:r w:rsidR="002B1B52">
        <w:t xml:space="preserve"> at </w:t>
      </w:r>
      <w:r w:rsidR="000A251A">
        <w:t>der kan være store forskelle på sikkerhedskulturen på ellers relativ ens byggepladser, også</w:t>
      </w:r>
      <w:r w:rsidR="00A87779">
        <w:t xml:space="preserve"> selvom det er de samme firmaer, </w:t>
      </w:r>
      <w:r w:rsidR="000A251A">
        <w:t>der udfører opgaven (</w:t>
      </w:r>
      <w:r w:rsidR="00D952D8">
        <w:t xml:space="preserve">Dyrborg </w:t>
      </w:r>
      <w:r w:rsidR="00513A18">
        <w:t>et al.</w:t>
      </w:r>
      <w:r w:rsidR="00A87779">
        <w:t>,</w:t>
      </w:r>
      <w:r w:rsidR="00513A18">
        <w:t xml:space="preserve"> 2013</w:t>
      </w:r>
      <w:r w:rsidR="00084BC2">
        <w:t>)</w:t>
      </w:r>
      <w:r w:rsidR="00513A18">
        <w:t>.</w:t>
      </w:r>
      <w:r w:rsidR="005C4E63">
        <w:t xml:space="preserve"> </w:t>
      </w:r>
      <w:r w:rsidR="00513A18">
        <w:t xml:space="preserve">I et systematisk review om ulykkesforebyggelse </w:t>
      </w:r>
      <w:r w:rsidR="00CA2E28">
        <w:t xml:space="preserve">gengiver </w:t>
      </w:r>
      <w:r w:rsidR="00D952D8">
        <w:t>Dyrborg et al</w:t>
      </w:r>
      <w:r w:rsidR="00AA2044">
        <w:t xml:space="preserve">. </w:t>
      </w:r>
      <w:r w:rsidR="00FD5EBE">
        <w:t>forebyggelsestrappe</w:t>
      </w:r>
      <w:r w:rsidR="00CA2E28">
        <w:t>n (hierarchy of controls)</w:t>
      </w:r>
      <w:r w:rsidR="00FD5EBE">
        <w:t>, som viser</w:t>
      </w:r>
      <w:r w:rsidR="00A87779">
        <w:t>,</w:t>
      </w:r>
      <w:r w:rsidR="00FD5EBE">
        <w:t xml:space="preserve"> at den mest effektive forebyggelse </w:t>
      </w:r>
      <w:r w:rsidR="00A30195">
        <w:t>er at fjerne risici gennem tekniske</w:t>
      </w:r>
      <w:r w:rsidR="00632321">
        <w:t xml:space="preserve"> eller organisatoriske </w:t>
      </w:r>
      <w:r w:rsidR="00A30195">
        <w:t>foranstaltninger</w:t>
      </w:r>
      <w:r w:rsidR="005C26DF">
        <w:t>. P</w:t>
      </w:r>
      <w:r w:rsidR="00632321">
        <w:t xml:space="preserve">å næste niveau </w:t>
      </w:r>
      <w:r w:rsidR="003432EE">
        <w:t xml:space="preserve">optræder tilpasning af arbejdet – </w:t>
      </w:r>
      <w:r w:rsidR="00016419">
        <w:t>ud fra</w:t>
      </w:r>
      <w:r w:rsidR="003432EE">
        <w:t xml:space="preserve"> den gældende viden – til dem der skal udføre det</w:t>
      </w:r>
      <w:r w:rsidR="0077529B">
        <w:t>, og nederst optræder de personrettede strategier</w:t>
      </w:r>
      <w:r w:rsidR="00DF5CAE">
        <w:t xml:space="preserve"> i form af instruktion</w:t>
      </w:r>
      <w:r w:rsidR="007D6EFC">
        <w:t xml:space="preserve"> og </w:t>
      </w:r>
      <w:r w:rsidR="00BC5EE0">
        <w:t>personlig beskyttelse</w:t>
      </w:r>
      <w:r w:rsidR="007D6EFC">
        <w:t>. Pointen er</w:t>
      </w:r>
      <w:r w:rsidR="00A87779">
        <w:t>,</w:t>
      </w:r>
      <w:r w:rsidR="007D6EFC">
        <w:t xml:space="preserve"> at de tekniske løsninger skal være til stede,</w:t>
      </w:r>
      <w:r w:rsidR="00A87779">
        <w:t xml:space="preserve"> til</w:t>
      </w:r>
      <w:r w:rsidR="00054F87">
        <w:t>gængelige,</w:t>
      </w:r>
      <w:r w:rsidR="007D6EFC">
        <w:t xml:space="preserve"> fu</w:t>
      </w:r>
      <w:r w:rsidR="00054F87">
        <w:t>nktionsduelige</w:t>
      </w:r>
      <w:r w:rsidR="007D6EFC">
        <w:t xml:space="preserve"> og være</w:t>
      </w:r>
      <w:r w:rsidR="00054F87">
        <w:t xml:space="preserve"> lige til at anvende</w:t>
      </w:r>
      <w:r w:rsidR="00517CDD">
        <w:t>. Hvis dette ikke er tilfældet</w:t>
      </w:r>
      <w:r w:rsidR="00A87779">
        <w:t>,</w:t>
      </w:r>
      <w:r w:rsidR="00517CDD">
        <w:t xml:space="preserve"> vil informationskampagner</w:t>
      </w:r>
      <w:r w:rsidR="00A87779">
        <w:t xml:space="preserve">, organisatoriske tiltag </w:t>
      </w:r>
      <w:r w:rsidR="00517CDD">
        <w:t xml:space="preserve">og </w:t>
      </w:r>
      <w:r w:rsidR="00A87779">
        <w:t>kultur</w:t>
      </w:r>
      <w:r w:rsidR="00622547">
        <w:t xml:space="preserve">tiltag </w:t>
      </w:r>
      <w:r w:rsidR="009C5962">
        <w:t xml:space="preserve">alene </w:t>
      </w:r>
      <w:r w:rsidR="00622547">
        <w:t>kun have begrænset effekt. Denne erkendelse kan også overføres til støvproblemet</w:t>
      </w:r>
      <w:r w:rsidR="009C5962">
        <w:t>:</w:t>
      </w:r>
      <w:r w:rsidR="00622547">
        <w:t xml:space="preserve"> </w:t>
      </w:r>
      <w:r w:rsidR="009C5962">
        <w:t>H</w:t>
      </w:r>
      <w:r w:rsidR="00622547">
        <w:t>vis det ikke er teknisk muligt at begrænse støvudbredelsen</w:t>
      </w:r>
      <w:r w:rsidR="00C30DA6">
        <w:t xml:space="preserve">, er det vanskeligt at skabe </w:t>
      </w:r>
      <w:r w:rsidR="007E23DA">
        <w:t>en fælles vilje til at forebygge</w:t>
      </w:r>
      <w:r w:rsidR="00A87779">
        <w:t>,</w:t>
      </w:r>
      <w:r w:rsidR="00C30DA6">
        <w:t xml:space="preserve"> og det vil ikke </w:t>
      </w:r>
      <w:r w:rsidR="0051487E">
        <w:t>i sig selv ændre betingelserne</w:t>
      </w:r>
      <w:r w:rsidR="007E23DA">
        <w:t xml:space="preserve">. </w:t>
      </w:r>
    </w:p>
    <w:p w14:paraId="74340E9F" w14:textId="45842D18" w:rsidR="00C32195" w:rsidRDefault="00D30449" w:rsidP="00E0473D">
      <w:r>
        <w:t xml:space="preserve">Et særligt vilkår ved </w:t>
      </w:r>
      <w:r w:rsidR="00FB76BD">
        <w:t>at forebygge udsættelse</w:t>
      </w:r>
      <w:r w:rsidR="00C31355">
        <w:t>n for almindeligt by</w:t>
      </w:r>
      <w:r w:rsidR="00CA488D">
        <w:t>ggestøv</w:t>
      </w:r>
      <w:r w:rsidR="00FB76BD">
        <w:t xml:space="preserve"> i nedbrydningsbranchen er</w:t>
      </w:r>
      <w:r w:rsidR="00C31355">
        <w:t xml:space="preserve">, at der gælder </w:t>
      </w:r>
      <w:r w:rsidR="00CA488D">
        <w:t xml:space="preserve">en meget særlig praksis omkring arbejdet med asbestholdige materialer. </w:t>
      </w:r>
      <w:r w:rsidR="004172B6">
        <w:t>Når der arbejdes med asbest</w:t>
      </w:r>
      <w:r w:rsidR="009C5962">
        <w:t>,</w:t>
      </w:r>
      <w:r w:rsidR="004172B6">
        <w:t xml:space="preserve"> skal de særlige regler fastlagt i asbestbekendtgørelsen følges</w:t>
      </w:r>
      <w:r w:rsidR="00FF78B5">
        <w:t xml:space="preserve"> (</w:t>
      </w:r>
      <w:r w:rsidR="00E12B40">
        <w:t>B</w:t>
      </w:r>
      <w:r w:rsidR="00FF78B5">
        <w:t>ekendtgørelse</w:t>
      </w:r>
      <w:r w:rsidR="00E12B40">
        <w:t xml:space="preserve"> om Asbest 2015</w:t>
      </w:r>
      <w:r w:rsidR="00FF78B5">
        <w:t xml:space="preserve">). De foreskriver indkapsling af arbejdsområdet, </w:t>
      </w:r>
      <w:r w:rsidR="00226C8A">
        <w:t>etablering af undertryk, personlige værnemidler og tæt arbejdstøj samt indpakning af materialer og affald.</w:t>
      </w:r>
      <w:r w:rsidR="00B76477">
        <w:t xml:space="preserve"> </w:t>
      </w:r>
      <w:r w:rsidR="00BD3C9C">
        <w:t>Det er vores opfattelse</w:t>
      </w:r>
      <w:r w:rsidR="0081061E">
        <w:t>,</w:t>
      </w:r>
      <w:r w:rsidR="00BD3C9C">
        <w:t xml:space="preserve"> at de </w:t>
      </w:r>
      <w:r w:rsidR="00BE3820">
        <w:t>nedrivningsvirksomheder</w:t>
      </w:r>
      <w:r w:rsidR="00EC2D69">
        <w:t>,</w:t>
      </w:r>
      <w:r w:rsidR="00BE3820">
        <w:t xml:space="preserve"> der er medlem af </w:t>
      </w:r>
      <w:r w:rsidR="008704CC" w:rsidRPr="008704CC">
        <w:t>Nedrivnings- og Miljøsaneringssektionen</w:t>
      </w:r>
      <w:r w:rsidR="0081061E">
        <w:t>,</w:t>
      </w:r>
      <w:r w:rsidR="00226C8A">
        <w:t xml:space="preserve"> </w:t>
      </w:r>
      <w:r w:rsidR="008704CC">
        <w:t>er</w:t>
      </w:r>
      <w:r w:rsidR="00B76477">
        <w:t xml:space="preserve"> bekendt med</w:t>
      </w:r>
      <w:r w:rsidR="008704CC">
        <w:t xml:space="preserve"> reglerne</w:t>
      </w:r>
      <w:r w:rsidR="00B76477">
        <w:t xml:space="preserve">. </w:t>
      </w:r>
      <w:r w:rsidR="006925D0">
        <w:t>Kravene</w:t>
      </w:r>
      <w:r w:rsidR="00E37F82">
        <w:t xml:space="preserve"> vil oftest</w:t>
      </w:r>
      <w:r w:rsidR="00B76477">
        <w:t xml:space="preserve"> indgå i kontakten</w:t>
      </w:r>
      <w:r w:rsidR="0081061E">
        <w:t>,</w:t>
      </w:r>
      <w:r w:rsidR="00B76477">
        <w:t xml:space="preserve"> og </w:t>
      </w:r>
      <w:r w:rsidR="00FA734A">
        <w:t xml:space="preserve">da udgifterne påhviler </w:t>
      </w:r>
      <w:r w:rsidR="006925D0">
        <w:t>bygherren,</w:t>
      </w:r>
      <w:r w:rsidR="00FA734A">
        <w:t xml:space="preserve"> </w:t>
      </w:r>
      <w:r w:rsidR="00B76477">
        <w:t xml:space="preserve">udføres </w:t>
      </w:r>
      <w:r w:rsidR="0081061E">
        <w:t xml:space="preserve">arbejdet </w:t>
      </w:r>
      <w:r w:rsidR="00B76477">
        <w:t>derfor oftest efter reglerne. D</w:t>
      </w:r>
      <w:r w:rsidR="00A87BD2">
        <w:t xml:space="preserve">er er </w:t>
      </w:r>
      <w:r w:rsidR="006925D0">
        <w:t>også</w:t>
      </w:r>
      <w:r w:rsidR="00B54773">
        <w:t xml:space="preserve"> </w:t>
      </w:r>
      <w:r w:rsidR="00A87BD2">
        <w:t>gode sundhedsmæssige argumenter for</w:t>
      </w:r>
      <w:r w:rsidR="0081061E">
        <w:t>,</w:t>
      </w:r>
      <w:r w:rsidR="00A87BD2">
        <w:t xml:space="preserve"> at arbejdet udføres således. </w:t>
      </w:r>
      <w:r w:rsidR="00682F27">
        <w:t>Asbesten kan ikke lugtes og har ikke umiddel</w:t>
      </w:r>
      <w:r w:rsidR="00D93A13">
        <w:t>bare virkninger på medarbejderne</w:t>
      </w:r>
      <w:r w:rsidR="009C5962">
        <w:t>,</w:t>
      </w:r>
      <w:r w:rsidR="00D93A13">
        <w:t xml:space="preserve"> selvom de kommer til at overtræde reglerne. </w:t>
      </w:r>
      <w:r w:rsidR="00234771">
        <w:t xml:space="preserve">Risikoforståelsen bygger således på </w:t>
      </w:r>
      <w:r w:rsidR="006E5176">
        <w:t xml:space="preserve">viden om risikoen ved asbest og på </w:t>
      </w:r>
      <w:r w:rsidR="0081061E">
        <w:t>at kende reglerne for arbejdet.</w:t>
      </w:r>
    </w:p>
    <w:p w14:paraId="7378FF0B" w14:textId="294799AC" w:rsidR="005A050F" w:rsidRDefault="00115499" w:rsidP="00523505">
      <w:r>
        <w:t>S</w:t>
      </w:r>
      <w:r w:rsidR="00B44D02">
        <w:t xml:space="preserve">ilikaholdigt støv, </w:t>
      </w:r>
      <w:r w:rsidR="00E26DFF">
        <w:t>hvis sundhedsrisiko godt kan sammenlignes med asbest (</w:t>
      </w:r>
      <w:r w:rsidR="003C0FD9">
        <w:t>Vestbo</w:t>
      </w:r>
      <w:r w:rsidR="0081061E">
        <w:t xml:space="preserve"> et al., </w:t>
      </w:r>
      <w:r w:rsidR="0006551D">
        <w:t xml:space="preserve">1990, </w:t>
      </w:r>
      <w:r w:rsidR="00E26DFF">
        <w:t>Omland</w:t>
      </w:r>
      <w:r w:rsidR="0081061E">
        <w:t>,</w:t>
      </w:r>
      <w:r w:rsidR="00E26DFF">
        <w:t xml:space="preserve"> </w:t>
      </w:r>
      <w:r w:rsidR="003C0FD9">
        <w:t>2013)</w:t>
      </w:r>
      <w:r w:rsidR="0006551D">
        <w:t xml:space="preserve">, dog med en mindre </w:t>
      </w:r>
      <w:r>
        <w:t xml:space="preserve">direkte årsagssammenhæng til en specifik sygdom, </w:t>
      </w:r>
      <w:r w:rsidR="009D1960">
        <w:t xml:space="preserve">er ikke genstand for den samme forebyggelse. Denne forskel kan have en </w:t>
      </w:r>
      <w:r w:rsidR="007F318D">
        <w:t xml:space="preserve">betydning for, </w:t>
      </w:r>
      <w:r w:rsidR="009F4ACB">
        <w:t xml:space="preserve">at </w:t>
      </w:r>
      <w:r w:rsidR="007F318D">
        <w:t xml:space="preserve">risikoen </w:t>
      </w:r>
      <w:r w:rsidR="009F4ACB">
        <w:t xml:space="preserve">knyttet til silika, </w:t>
      </w:r>
      <w:r w:rsidR="007F318D">
        <w:t xml:space="preserve">af </w:t>
      </w:r>
      <w:r w:rsidR="009F4ACB">
        <w:t>nedrivningsarbejderne opfattes</w:t>
      </w:r>
      <w:r w:rsidR="000A6B2C">
        <w:t xml:space="preserve"> som mindre. Den kan dog også betyde</w:t>
      </w:r>
      <w:r w:rsidR="00E0473D">
        <w:t>,</w:t>
      </w:r>
      <w:r w:rsidR="000A6B2C">
        <w:t xml:space="preserve"> at beskyttelsesniveauet ved asbestsanering opfattes </w:t>
      </w:r>
      <w:r w:rsidR="009C53BE">
        <w:t xml:space="preserve">som overdrevet. </w:t>
      </w:r>
    </w:p>
    <w:p w14:paraId="438567C4" w14:textId="194E6BBD" w:rsidR="007D6D63" w:rsidRDefault="009C53BE" w:rsidP="00523505">
      <w:r>
        <w:t>Det store omfang af u</w:t>
      </w:r>
      <w:r w:rsidR="007F58E4">
        <w:t xml:space="preserve">denlandske </w:t>
      </w:r>
      <w:r>
        <w:t>medarbejdere</w:t>
      </w:r>
      <w:r w:rsidR="00434741">
        <w:t xml:space="preserve"> vil givetvis også have en betydning for </w:t>
      </w:r>
      <w:r w:rsidR="0061573E">
        <w:t xml:space="preserve">risikoprofilen </w:t>
      </w:r>
      <w:r w:rsidR="00434741">
        <w:t>på pladsen. Vi f</w:t>
      </w:r>
      <w:r w:rsidR="0018665C">
        <w:t>ik</w:t>
      </w:r>
      <w:r w:rsidR="00434741">
        <w:t xml:space="preserve"> dog ikke mulighed for at undersøge dette nærmere. </w:t>
      </w:r>
      <w:r w:rsidR="00FD0C4E">
        <w:t>Det er kendt fra anden forskning</w:t>
      </w:r>
      <w:r w:rsidR="0081061E">
        <w:t>,</w:t>
      </w:r>
      <w:r w:rsidR="00FD0C4E">
        <w:t xml:space="preserve"> </w:t>
      </w:r>
      <w:r w:rsidR="0061573E">
        <w:t>at jo flere lag arbejdsgiveransvaret er fordelt p</w:t>
      </w:r>
      <w:r w:rsidR="0018665C">
        <w:t>å</w:t>
      </w:r>
      <w:r w:rsidR="0061573E">
        <w:t xml:space="preserve"> (pyramid subcontracting)</w:t>
      </w:r>
      <w:r w:rsidR="0081061E">
        <w:t>,</w:t>
      </w:r>
      <w:r w:rsidR="0061573E">
        <w:t xml:space="preserve"> </w:t>
      </w:r>
      <w:r w:rsidR="00052C24">
        <w:t>jo mere udsatte er arbejderne (Hedwards et al</w:t>
      </w:r>
      <w:r w:rsidR="0081061E">
        <w:t>.,</w:t>
      </w:r>
      <w:r w:rsidR="0061573E">
        <w:t xml:space="preserve"> </w:t>
      </w:r>
      <w:r w:rsidR="00052C24">
        <w:t>2017)</w:t>
      </w:r>
      <w:r w:rsidR="0081061E">
        <w:t>,</w:t>
      </w:r>
      <w:r w:rsidR="00052C24">
        <w:t xml:space="preserve"> og at prek</w:t>
      </w:r>
      <w:r w:rsidR="0018665C">
        <w:t>æ</w:t>
      </w:r>
      <w:r w:rsidR="00052C24">
        <w:t>rt ansatte har en anden sikkerhedsprioritering end der</w:t>
      </w:r>
      <w:r w:rsidR="0081061E">
        <w:t xml:space="preserve">es anderledes ansatte kolleger </w:t>
      </w:r>
      <w:r w:rsidR="00052C24">
        <w:t>som f</w:t>
      </w:r>
      <w:r w:rsidR="00CB74CE">
        <w:t>ø</w:t>
      </w:r>
      <w:r w:rsidR="00052C24">
        <w:t>lge af deres udsatte situation (Gron &amp; Richter</w:t>
      </w:r>
      <w:r w:rsidR="0081061E">
        <w:t>,</w:t>
      </w:r>
      <w:r w:rsidR="00052C24">
        <w:t xml:space="preserve"> 2013)</w:t>
      </w:r>
      <w:r w:rsidR="00704528">
        <w:t>. Vi vil derfor antage</w:t>
      </w:r>
      <w:r w:rsidR="00B25720">
        <w:t>, at der</w:t>
      </w:r>
      <w:r w:rsidR="00704528">
        <w:t xml:space="preserve"> </w:t>
      </w:r>
      <w:r w:rsidR="00807129">
        <w:t>på de virksomheder</w:t>
      </w:r>
      <w:r w:rsidR="0081061E">
        <w:t>,</w:t>
      </w:r>
      <w:r w:rsidR="00807129">
        <w:t xml:space="preserve"> der vælger at ansætte</w:t>
      </w:r>
      <w:r w:rsidR="00B25720">
        <w:t xml:space="preserve"> deres medarbejdere fremfor at ’indleje’ dem, er større sandsynlighed for</w:t>
      </w:r>
      <w:r w:rsidR="0081061E">
        <w:t>,</w:t>
      </w:r>
      <w:r w:rsidR="00B25720">
        <w:t xml:space="preserve"> </w:t>
      </w:r>
      <w:r w:rsidR="005F1A75">
        <w:t xml:space="preserve">at den </w:t>
      </w:r>
      <w:r w:rsidR="00F6481E">
        <w:t xml:space="preserve">forventede </w:t>
      </w:r>
      <w:r w:rsidR="005F1A75">
        <w:t xml:space="preserve">sikkerhedskultur i virksomheden også </w:t>
      </w:r>
      <w:r w:rsidR="00F6481E">
        <w:t xml:space="preserve">opretholdes på pladserne. På </w:t>
      </w:r>
      <w:r w:rsidR="007902EE">
        <w:t xml:space="preserve">en </w:t>
      </w:r>
      <w:r w:rsidR="00300959">
        <w:t>case</w:t>
      </w:r>
      <w:r w:rsidR="0081061E">
        <w:t>-</w:t>
      </w:r>
      <w:r w:rsidR="00300959">
        <w:t>virksomhed (</w:t>
      </w:r>
      <w:r w:rsidR="007902EE">
        <w:t xml:space="preserve">testcase virksomhed 1) mødte vi et tydeligt eksempel på </w:t>
      </w:r>
      <w:r w:rsidR="00012760">
        <w:t xml:space="preserve">’pyramid subcontracting’, da en gruppe udenlandske </w:t>
      </w:r>
      <w:r w:rsidR="00AA4852">
        <w:t xml:space="preserve">nedrivere godt nok var ansat i firmaet, men optrådte som </w:t>
      </w:r>
      <w:r w:rsidR="007D3B8C">
        <w:t xml:space="preserve">en subgruppe med egen formand </w:t>
      </w:r>
      <w:r w:rsidR="00BE1727">
        <w:t>m</w:t>
      </w:r>
      <w:r w:rsidR="0081061E">
        <w:t>.</w:t>
      </w:r>
      <w:r w:rsidR="00BE1727">
        <w:t>m.</w:t>
      </w:r>
      <w:r w:rsidR="007D3B8C">
        <w:t xml:space="preserve"> Da virksomheden ophørte</w:t>
      </w:r>
      <w:r w:rsidR="004B0838">
        <w:t xml:space="preserve"> og udgik som case,</w:t>
      </w:r>
      <w:r w:rsidR="007D3B8C">
        <w:t xml:space="preserve"> fik vi ikke lejlighed </w:t>
      </w:r>
      <w:r w:rsidR="0081061E">
        <w:t xml:space="preserve">til </w:t>
      </w:r>
      <w:r w:rsidR="00587C00">
        <w:t>at gennemføre interview om risikoforståelsen</w:t>
      </w:r>
      <w:r w:rsidR="004B0838">
        <w:t>.</w:t>
      </w:r>
      <w:r w:rsidR="00052C24">
        <w:t xml:space="preserve"> </w:t>
      </w:r>
      <w:r w:rsidR="003B050E">
        <w:t>Vi kunne imidlertid konstatere</w:t>
      </w:r>
      <w:r w:rsidR="0081061E">
        <w:t>,</w:t>
      </w:r>
      <w:r w:rsidR="003B050E">
        <w:t xml:space="preserve"> at alle spørgeskemaer fra denne gruppe var udfyldt identisk. Gron og Richter</w:t>
      </w:r>
      <w:r w:rsidR="00FD0C4E">
        <w:t xml:space="preserve"> </w:t>
      </w:r>
      <w:r w:rsidR="00300959">
        <w:t>har</w:t>
      </w:r>
      <w:r w:rsidR="00FD0C4E">
        <w:t xml:space="preserve"> påpeget</w:t>
      </w:r>
      <w:r w:rsidR="00E0473D">
        <w:t>,</w:t>
      </w:r>
      <w:r w:rsidR="00FD0C4E">
        <w:t xml:space="preserve"> at </w:t>
      </w:r>
      <w:r w:rsidR="0091278F">
        <w:t>viljen til at følge regler og anvisninger</w:t>
      </w:r>
      <w:r w:rsidR="0014755F">
        <w:t xml:space="preserve"> </w:t>
      </w:r>
      <w:r w:rsidR="00300959">
        <w:t xml:space="preserve">i sådanne subgrupper </w:t>
      </w:r>
      <w:r w:rsidR="0014755F">
        <w:t xml:space="preserve">afhænger af sanktioner </w:t>
      </w:r>
      <w:r w:rsidR="00C12E4B">
        <w:t>i højer</w:t>
      </w:r>
      <w:r w:rsidR="0081061E">
        <w:t>e grad end af viden om risikoen</w:t>
      </w:r>
      <w:r w:rsidR="00C12E4B">
        <w:t xml:space="preserve"> </w:t>
      </w:r>
      <w:r w:rsidR="00BE1727" w:rsidRPr="00BE1727">
        <w:t>(Gron &amp; Richter 2013).</w:t>
      </w:r>
    </w:p>
    <w:p w14:paraId="5FCE5D61" w14:textId="77777777" w:rsidR="00EA40DC" w:rsidRDefault="00EA40DC" w:rsidP="00523505">
      <w:pPr>
        <w:rPr>
          <w:b/>
          <w:bCs/>
          <w:i/>
        </w:rPr>
      </w:pPr>
    </w:p>
    <w:p w14:paraId="16F5B31E" w14:textId="3B760FA5" w:rsidR="00862C35" w:rsidRPr="00EA40DC" w:rsidRDefault="009F34D7" w:rsidP="00523505">
      <w:pPr>
        <w:rPr>
          <w:b/>
          <w:bCs/>
          <w:i/>
        </w:rPr>
      </w:pPr>
      <w:r w:rsidRPr="00EA40DC">
        <w:rPr>
          <w:b/>
          <w:bCs/>
          <w:i/>
        </w:rPr>
        <w:t>S</w:t>
      </w:r>
      <w:r w:rsidR="00DA3671" w:rsidRPr="00EA40DC">
        <w:rPr>
          <w:b/>
          <w:bCs/>
          <w:i/>
        </w:rPr>
        <w:t>ikkerhedskultur</w:t>
      </w:r>
      <w:r w:rsidR="00C62D76" w:rsidRPr="00EA40DC">
        <w:rPr>
          <w:b/>
          <w:bCs/>
          <w:i/>
        </w:rPr>
        <w:t xml:space="preserve"> – forebyggelseskultur</w:t>
      </w:r>
    </w:p>
    <w:p w14:paraId="021C4AA0" w14:textId="52E96F7E" w:rsidR="00C62D76" w:rsidRDefault="00C62D76" w:rsidP="00523505">
      <w:r>
        <w:t xml:space="preserve">Forskning i sikkerhedskultur </w:t>
      </w:r>
      <w:r w:rsidR="001959A1">
        <w:t xml:space="preserve">har gennem de senere år ydet et væsentligt bidrag til vores forståelse af, hvordan </w:t>
      </w:r>
      <w:r w:rsidR="00876213">
        <w:t>sikkerhed o</w:t>
      </w:r>
      <w:r w:rsidR="00454AF2">
        <w:t xml:space="preserve">g dermed såvel usikker praksis </w:t>
      </w:r>
      <w:r w:rsidR="00876213">
        <w:t xml:space="preserve">som </w:t>
      </w:r>
      <w:r w:rsidR="004B3570">
        <w:t xml:space="preserve">forebyggelse i praksis indgår som et led i </w:t>
      </w:r>
      <w:r w:rsidR="00757034">
        <w:t>udførelsen af det daglige arbejde. I Danmark er udviklet et forskningsmiljø og en forståelse af arbejdskultur, der trækker på mange tilgange (Dyrborg et al</w:t>
      </w:r>
      <w:r w:rsidR="00454AF2">
        <w:t>.,</w:t>
      </w:r>
      <w:r w:rsidR="00757034">
        <w:t xml:space="preserve"> 20</w:t>
      </w:r>
      <w:r w:rsidR="00B40F32">
        <w:t xml:space="preserve">08). Viden </w:t>
      </w:r>
      <w:r w:rsidR="0068738B">
        <w:t xml:space="preserve">om </w:t>
      </w:r>
      <w:r w:rsidR="00B40F32">
        <w:t xml:space="preserve">risikoforståelse </w:t>
      </w:r>
      <w:r w:rsidR="00597420">
        <w:t>og risikoerkendelse, kombineres med viden om læring, gruppeprocesser og tillid</w:t>
      </w:r>
      <w:r w:rsidR="009C7E43">
        <w:t>. Målet er at nå en bedre forståelse af, hvad det er</w:t>
      </w:r>
      <w:r w:rsidR="00786F4C">
        <w:t>,</w:t>
      </w:r>
      <w:r w:rsidR="009C7E43">
        <w:t xml:space="preserve"> der gør</w:t>
      </w:r>
      <w:r w:rsidR="00454AF2">
        <w:t>,</w:t>
      </w:r>
      <w:r w:rsidR="009C7E43">
        <w:t xml:space="preserve"> at en arbejdsgruppe vælger </w:t>
      </w:r>
      <w:r w:rsidR="007C7B54">
        <w:t xml:space="preserve">en risikobaseret adfærd eller en forebyggende. </w:t>
      </w:r>
      <w:r w:rsidR="00FC62B2">
        <w:t>Der er også udviklet en del redskaber til såvel at måle sikkerhedskultur</w:t>
      </w:r>
      <w:r w:rsidR="00786F4C">
        <w:t xml:space="preserve"> (sikkerhedsklima)</w:t>
      </w:r>
      <w:r w:rsidR="00FC62B2">
        <w:t xml:space="preserve"> samt til at fremme </w:t>
      </w:r>
      <w:r w:rsidR="00862CB1">
        <w:t xml:space="preserve">og udbrede en god sikkerhedskultur. </w:t>
      </w:r>
    </w:p>
    <w:p w14:paraId="538F629F" w14:textId="5C3BC96C" w:rsidR="00862CB1" w:rsidRDefault="00862CB1" w:rsidP="00F003F9">
      <w:r>
        <w:t>Kines et al.</w:t>
      </w:r>
      <w:r w:rsidR="00786F4C">
        <w:t xml:space="preserve"> (2011)</w:t>
      </w:r>
      <w:r>
        <w:t xml:space="preserve"> </w:t>
      </w:r>
      <w:r w:rsidR="00786F4C">
        <w:t>u</w:t>
      </w:r>
      <w:r w:rsidR="00A43232">
        <w:t xml:space="preserve">dviklede </w:t>
      </w:r>
      <w:r w:rsidR="00CE3FD2">
        <w:t>på baggrund af et grundigt studie af sikkerhedskulturforskningens mange tilgange</w:t>
      </w:r>
      <w:r w:rsidR="00FD5ACC">
        <w:t xml:space="preserve">, et </w:t>
      </w:r>
      <w:r w:rsidR="00454AF2">
        <w:t>sikkerhedsklima</w:t>
      </w:r>
      <w:r w:rsidR="00FD5ACC">
        <w:t>spørgeskema</w:t>
      </w:r>
      <w:r w:rsidR="00786F4C">
        <w:t xml:space="preserve"> (NOSACQ-50)</w:t>
      </w:r>
      <w:r w:rsidR="00FD5ACC">
        <w:t xml:space="preserve">, </w:t>
      </w:r>
      <w:r w:rsidR="00454AF2">
        <w:t>som giver en</w:t>
      </w:r>
      <w:r w:rsidR="00786F4C">
        <w:t xml:space="preserve"> ’temperaturmåling’ eller</w:t>
      </w:r>
      <w:r w:rsidR="00454AF2">
        <w:t xml:space="preserve"> et </w:t>
      </w:r>
      <w:r w:rsidR="00786F4C">
        <w:t>’øjebliksbillede’ af sikkerhedskulturen</w:t>
      </w:r>
      <w:r w:rsidR="00262790">
        <w:t xml:space="preserve">. </w:t>
      </w:r>
      <w:r w:rsidR="00936D09">
        <w:t>I grundlaget for skemaet opregnes 7 parametre</w:t>
      </w:r>
      <w:r w:rsidR="00454AF2">
        <w:t>,</w:t>
      </w:r>
      <w:r w:rsidR="00936D09">
        <w:t xml:space="preserve"> som er centrale for at afdække og forstå sikkerhedskultur</w:t>
      </w:r>
      <w:r w:rsidR="00AA2044">
        <w:t>. Vi har taget udgangspunkt i disse syv parametre og anvender dem som elementer i en ’støvforebyggelseskultur’</w:t>
      </w:r>
      <w:r w:rsidR="00361561">
        <w:t>:</w:t>
      </w:r>
    </w:p>
    <w:p w14:paraId="30FB70B4" w14:textId="6E9F6ED9" w:rsidR="00325020" w:rsidRDefault="004F5031" w:rsidP="00646475">
      <w:pPr>
        <w:pStyle w:val="Listeafsnit"/>
        <w:numPr>
          <w:ilvl w:val="0"/>
          <w:numId w:val="7"/>
        </w:numPr>
      </w:pPr>
      <w:r>
        <w:t>Ledelsens prioritering af sikkerhed</w:t>
      </w:r>
      <w:r w:rsidR="003720C4">
        <w:t xml:space="preserve">, </w:t>
      </w:r>
      <w:r w:rsidR="00646475">
        <w:t>engagement</w:t>
      </w:r>
      <w:r w:rsidR="003720C4">
        <w:t xml:space="preserve"> til at </w:t>
      </w:r>
      <w:r w:rsidR="00DA07A0">
        <w:t xml:space="preserve">fastholde og udbrede politikker og procedurer samt viden og indsigt </w:t>
      </w:r>
      <w:r w:rsidR="00D86A71">
        <w:t xml:space="preserve">i arbejdsmiljøforhold og forebyggelsesstrategier. </w:t>
      </w:r>
      <w:r w:rsidR="006945F6">
        <w:t>Vi inddrager dette som topledelsens prioritering gennem politik</w:t>
      </w:r>
      <w:r w:rsidR="00454AF2">
        <w:t>k</w:t>
      </w:r>
      <w:r w:rsidR="006945F6">
        <w:t>er, normer og allokering af ressourcer til forebyggelse</w:t>
      </w:r>
      <w:r w:rsidR="00454AF2">
        <w:t>.</w:t>
      </w:r>
    </w:p>
    <w:p w14:paraId="6AEDEDF9" w14:textId="53D06A5D" w:rsidR="00EE38D1" w:rsidRDefault="00861BE1" w:rsidP="00454AF2">
      <w:pPr>
        <w:pStyle w:val="Listeafsnit"/>
        <w:numPr>
          <w:ilvl w:val="0"/>
          <w:numId w:val="7"/>
        </w:numPr>
      </w:pPr>
      <w:r>
        <w:t xml:space="preserve">Den </w:t>
      </w:r>
      <w:r w:rsidR="00593AA2">
        <w:t>d</w:t>
      </w:r>
      <w:r w:rsidR="00EE38D1">
        <w:t>aglig</w:t>
      </w:r>
      <w:r>
        <w:t>e</w:t>
      </w:r>
      <w:r w:rsidR="00EE38D1">
        <w:t xml:space="preserve"> ledelses evne, vilje og muligheder </w:t>
      </w:r>
      <w:r w:rsidR="0040277C">
        <w:t xml:space="preserve">for at prioritere, udbrede og fastholde procedurer og god praksis </w:t>
      </w:r>
      <w:r w:rsidR="007A118A">
        <w:t>i forhold til forebyggelse. Vi anser den daglige leder som en afgørende aktør i forebyggelsesindsatsen</w:t>
      </w:r>
      <w:r w:rsidR="00454AF2">
        <w:t xml:space="preserve"> </w:t>
      </w:r>
      <w:r w:rsidR="008819B5">
        <w:t>og som afgørende i forhold til</w:t>
      </w:r>
      <w:r w:rsidR="00454AF2">
        <w:t>,</w:t>
      </w:r>
      <w:r w:rsidR="008819B5">
        <w:t xml:space="preserve"> </w:t>
      </w:r>
      <w:r w:rsidR="000B1CAE">
        <w:t>hvilken risikoforståelse</w:t>
      </w:r>
      <w:r w:rsidR="00454AF2">
        <w:t xml:space="preserve"> og/</w:t>
      </w:r>
      <w:r w:rsidR="004C179F">
        <w:t xml:space="preserve">eller risikoaccept </w:t>
      </w:r>
      <w:r w:rsidR="000B1CAE">
        <w:t>i forhold til udsættelse for støv</w:t>
      </w:r>
      <w:r w:rsidR="00A5123F">
        <w:t>,</w:t>
      </w:r>
      <w:r w:rsidR="000B1CAE">
        <w:t xml:space="preserve"> der bliver gældende </w:t>
      </w:r>
      <w:r w:rsidR="004C179F">
        <w:t>i arbejdsgruppen</w:t>
      </w:r>
      <w:r w:rsidR="007A118A">
        <w:t>.</w:t>
      </w:r>
    </w:p>
    <w:p w14:paraId="16EB001B" w14:textId="7A9673FB" w:rsidR="007A118A" w:rsidRDefault="00022F16" w:rsidP="00903686">
      <w:pPr>
        <w:pStyle w:val="Listeafsnit"/>
        <w:numPr>
          <w:ilvl w:val="0"/>
          <w:numId w:val="7"/>
        </w:numPr>
      </w:pPr>
      <w:r>
        <w:t xml:space="preserve">Arbejdsgruppens </w:t>
      </w:r>
      <w:r w:rsidR="002B3B4F">
        <w:t xml:space="preserve">prioritering af </w:t>
      </w:r>
      <w:r w:rsidR="00F412D7">
        <w:t xml:space="preserve">forebyggelse eller accept af risici, udmøntet i </w:t>
      </w:r>
      <w:r w:rsidR="008560CD">
        <w:t xml:space="preserve">praksis, procedurer og normer. </w:t>
      </w:r>
      <w:r w:rsidR="00BE2193">
        <w:t xml:space="preserve">Vi anser arbejdsgruppens </w:t>
      </w:r>
      <w:r w:rsidR="00C222E3">
        <w:t xml:space="preserve">fælles prioritering </w:t>
      </w:r>
      <w:r w:rsidR="00DA6AAB">
        <w:t>af forebyggelsen som afgørende</w:t>
      </w:r>
      <w:r w:rsidR="00D04E0D">
        <w:t xml:space="preserve">. </w:t>
      </w:r>
      <w:r w:rsidR="00D04E0D" w:rsidRPr="00F826DF">
        <w:t>Det betyder</w:t>
      </w:r>
      <w:r w:rsidR="00F826DF">
        <w:t xml:space="preserve"> betingelser for </w:t>
      </w:r>
      <w:r w:rsidR="00D04E0D" w:rsidRPr="00F826DF">
        <w:t>arbejdsgruppens muligheder for at udvikle og fastholde normer og god praksis</w:t>
      </w:r>
      <w:r w:rsidR="00454AF2" w:rsidRPr="00F826DF">
        <w:t>.</w:t>
      </w:r>
    </w:p>
    <w:p w14:paraId="21AAB47A" w14:textId="31B734CB" w:rsidR="008560CD" w:rsidRDefault="00BE2193" w:rsidP="00903686">
      <w:pPr>
        <w:pStyle w:val="Listeafsnit"/>
        <w:numPr>
          <w:ilvl w:val="0"/>
          <w:numId w:val="7"/>
        </w:numPr>
      </w:pPr>
      <w:r>
        <w:t>Læring og kommunikation</w:t>
      </w:r>
      <w:r w:rsidR="00D564A0">
        <w:t xml:space="preserve"> </w:t>
      </w:r>
      <w:r w:rsidR="00D32D88">
        <w:t>om risici og forebyggelse</w:t>
      </w:r>
      <w:r w:rsidR="00A33A73">
        <w:t xml:space="preserve"> </w:t>
      </w:r>
      <w:r w:rsidR="00D564A0">
        <w:t xml:space="preserve">samt gensidig </w:t>
      </w:r>
      <w:r w:rsidR="006629B1">
        <w:t xml:space="preserve">tillid til evne og vilje </w:t>
      </w:r>
      <w:r w:rsidR="00D32D88">
        <w:t>til at prioritere forebyggelse</w:t>
      </w:r>
      <w:r w:rsidR="00DA5138">
        <w:t>. Vi anser en fælles viden om</w:t>
      </w:r>
      <w:r w:rsidR="00F003F9">
        <w:t>,</w:t>
      </w:r>
      <w:r w:rsidR="00DA5138">
        <w:t xml:space="preserve"> hvorfor og hvordan foreby</w:t>
      </w:r>
      <w:r w:rsidR="00682330">
        <w:t xml:space="preserve">ggelse af støvudsættelsen kan </w:t>
      </w:r>
      <w:r w:rsidR="00043593">
        <w:t>inddrages i praksis, som afgørende.</w:t>
      </w:r>
    </w:p>
    <w:p w14:paraId="6D3BE083" w14:textId="7C5DD0C6" w:rsidR="00AB48A8" w:rsidRDefault="00DD677D" w:rsidP="00903686">
      <w:pPr>
        <w:pStyle w:val="Listeafsnit"/>
        <w:numPr>
          <w:ilvl w:val="0"/>
          <w:numId w:val="7"/>
        </w:numPr>
      </w:pPr>
      <w:r>
        <w:t>Tillid til</w:t>
      </w:r>
      <w:r w:rsidR="00454AF2">
        <w:t>,</w:t>
      </w:r>
      <w:r>
        <w:t xml:space="preserve"> at </w:t>
      </w:r>
      <w:r w:rsidR="007F57AF">
        <w:t>’</w:t>
      </w:r>
      <w:r w:rsidR="00EC55C7">
        <w:t>sikkerhedssystemer</w:t>
      </w:r>
      <w:r w:rsidR="007F57AF">
        <w:t xml:space="preserve">’ og beskyttelsesforanstaltninger reelt er virkningsfulde. Vi anser </w:t>
      </w:r>
      <w:r w:rsidR="003D5812">
        <w:t>viden om og positiv erfaring med de forebyggelsestiltag, der anvendes for at reducere</w:t>
      </w:r>
      <w:r w:rsidR="007B7F2A">
        <w:t xml:space="preserve"> støvudbredelse og til at beskytte den enkelte er afgørende fo</w:t>
      </w:r>
      <w:r w:rsidR="00AB48A8">
        <w:t>r</w:t>
      </w:r>
      <w:r w:rsidR="00454AF2">
        <w:t>,</w:t>
      </w:r>
      <w:r w:rsidR="00AB48A8">
        <w:t xml:space="preserve"> at de bliver brugt og vedligeholdt. </w:t>
      </w:r>
    </w:p>
    <w:p w14:paraId="5AAF6977" w14:textId="361F2F52" w:rsidR="006E0AD1" w:rsidRDefault="00861BE1" w:rsidP="00903686">
      <w:pPr>
        <w:pStyle w:val="Listeafsnit"/>
        <w:numPr>
          <w:ilvl w:val="0"/>
          <w:numId w:val="7"/>
        </w:numPr>
      </w:pPr>
      <w:r>
        <w:t>Oplevelsen af retfærdighed i forhold til fastlæggelse af sikkerheds</w:t>
      </w:r>
      <w:r w:rsidR="002C0376">
        <w:t xml:space="preserve">praksis, der omfatter </w:t>
      </w:r>
      <w:r w:rsidR="00646F17">
        <w:t>procedurer</w:t>
      </w:r>
      <w:r w:rsidR="00254885">
        <w:t>, arbejdsgange og anvisninger,</w:t>
      </w:r>
      <w:r w:rsidR="00646F17">
        <w:t xml:space="preserve"> der opleves retfærdige</w:t>
      </w:r>
      <w:r w:rsidR="0047014E">
        <w:t>, og</w:t>
      </w:r>
      <w:r w:rsidR="00646F17">
        <w:t xml:space="preserve"> som </w:t>
      </w:r>
      <w:r w:rsidR="00254885">
        <w:t xml:space="preserve">er forklarede og gennemskuelige. Vi anser </w:t>
      </w:r>
      <w:r w:rsidR="003E4BAB">
        <w:t xml:space="preserve">den procedurelle retfærdighed som et vigtigt element i, at regler og procedurer i forhold til forebyggelse, </w:t>
      </w:r>
      <w:r w:rsidR="008475EA">
        <w:t>bliver fulgt</w:t>
      </w:r>
      <w:r w:rsidR="00454AF2">
        <w:t>,</w:t>
      </w:r>
      <w:r w:rsidR="003E4BAB">
        <w:t xml:space="preserve"> selvom de </w:t>
      </w:r>
      <w:r w:rsidR="008475EA">
        <w:t>opleves hindrende eller besværlige</w:t>
      </w:r>
      <w:r w:rsidR="00FD4F16">
        <w:t xml:space="preserve">. </w:t>
      </w:r>
    </w:p>
    <w:p w14:paraId="5BEA8B13" w14:textId="65672C23" w:rsidR="00BA4EC8" w:rsidRDefault="00BA4EC8" w:rsidP="00903686">
      <w:pPr>
        <w:pStyle w:val="Listeafsnit"/>
        <w:numPr>
          <w:ilvl w:val="0"/>
          <w:numId w:val="7"/>
        </w:numPr>
      </w:pPr>
      <w:r>
        <w:t xml:space="preserve">Tillid </w:t>
      </w:r>
      <w:r w:rsidR="002E19C5">
        <w:t xml:space="preserve">til ledelsen og mellem kolleger </w:t>
      </w:r>
      <w:r w:rsidR="005A1370">
        <w:t>som element i at skabe handle</w:t>
      </w:r>
      <w:r w:rsidR="00FE6E1A">
        <w:t xml:space="preserve">evne og vilje blandt </w:t>
      </w:r>
      <w:r w:rsidR="00F003F9">
        <w:t xml:space="preserve">medarbejderne </w:t>
      </w:r>
      <w:r w:rsidR="00FE6E1A">
        <w:t xml:space="preserve">(empowerment) til at </w:t>
      </w:r>
      <w:r w:rsidR="004F1140">
        <w:t xml:space="preserve">påpege problemer og dermed bidrage til at forebygge. Vi anser tilliden </w:t>
      </w:r>
      <w:r w:rsidR="00783A43">
        <w:t>som afgørende for at udvikle en fælles forebyggelseskultur, der kan medvirke til</w:t>
      </w:r>
      <w:r w:rsidR="00454AF2">
        <w:t>,</w:t>
      </w:r>
      <w:r w:rsidR="00783A43">
        <w:t xml:space="preserve"> at </w:t>
      </w:r>
      <w:r w:rsidR="00DA4D70">
        <w:t xml:space="preserve">uforudsete problemer bringes op og vurderes </w:t>
      </w:r>
      <w:r w:rsidR="00D551E6">
        <w:t xml:space="preserve">i forhold til at prioritere forebyggelse. </w:t>
      </w:r>
    </w:p>
    <w:p w14:paraId="3971DF74" w14:textId="7F381EF7" w:rsidR="00D551E6" w:rsidRDefault="00D551E6" w:rsidP="003A447E">
      <w:r>
        <w:t xml:space="preserve">Disse syv parametre </w:t>
      </w:r>
      <w:r w:rsidR="004E65EF">
        <w:t xml:space="preserve">vil vi </w:t>
      </w:r>
      <w:r w:rsidR="00B2623F">
        <w:t>på tilsvarende vis</w:t>
      </w:r>
      <w:r w:rsidR="004E65EF">
        <w:t xml:space="preserve"> inddrage i vores vurdering af mulighederne for at udvikle og implementere </w:t>
      </w:r>
      <w:r w:rsidR="001F4F31">
        <w:t>virkemidler</w:t>
      </w:r>
      <w:r w:rsidR="00DA1F82">
        <w:t>,</w:t>
      </w:r>
      <w:r w:rsidR="001F4F31">
        <w:t xml:space="preserve"> der kan styrke forebyggelsen på de enkelte arbejdspladser. </w:t>
      </w:r>
      <w:r w:rsidR="00C24F78">
        <w:t>Vi anvender dem direkte som udgangspunkt for analysen af</w:t>
      </w:r>
      <w:r w:rsidR="00DA1F82">
        <w:t>,</w:t>
      </w:r>
      <w:r w:rsidR="00F826DF">
        <w:t xml:space="preserve"> hvilke mekanismer der har betydning for, </w:t>
      </w:r>
      <w:r w:rsidR="00E51E8A">
        <w:t xml:space="preserve">om et værktøj som </w:t>
      </w:r>
      <w:r w:rsidR="00DA1F82">
        <w:t>’</w:t>
      </w:r>
      <w:r w:rsidR="003A447E">
        <w:t>S</w:t>
      </w:r>
      <w:r w:rsidR="00E51E8A">
        <w:t>tyr på støvet</w:t>
      </w:r>
      <w:r w:rsidR="00DA1F82">
        <w:t>’</w:t>
      </w:r>
      <w:r w:rsidR="00F826DF">
        <w:t xml:space="preserve"> </w:t>
      </w:r>
      <w:r w:rsidR="00E51E8A">
        <w:t>bliver anvendt og fastholdt.</w:t>
      </w:r>
    </w:p>
    <w:p w14:paraId="630BAA81" w14:textId="11C6293A" w:rsidR="001D781A" w:rsidRDefault="001D781A" w:rsidP="00DA1F82">
      <w:r>
        <w:t>Sikkerhedsforskningen har også ledt til udvikling a</w:t>
      </w:r>
      <w:r w:rsidR="00DA1F82">
        <w:t>f</w:t>
      </w:r>
      <w:r>
        <w:t xml:space="preserve"> konkrete metoder. Blandt disse har vi især inddraget erfaringer fra </w:t>
      </w:r>
      <w:r w:rsidR="00F826DF">
        <w:t>Toolbox-</w:t>
      </w:r>
      <w:r w:rsidR="007E60B5">
        <w:t>metoden (</w:t>
      </w:r>
      <w:r w:rsidR="00CA6BF7">
        <w:t>Jeschke</w:t>
      </w:r>
      <w:r w:rsidR="007E60B5">
        <w:t xml:space="preserve"> et al</w:t>
      </w:r>
      <w:r w:rsidR="00F826DF">
        <w:t>.,</w:t>
      </w:r>
      <w:r w:rsidR="007E60B5">
        <w:t xml:space="preserve"> 2016)</w:t>
      </w:r>
      <w:r w:rsidR="00CA6BF7">
        <w:t xml:space="preserve">, udviklingen af </w:t>
      </w:r>
      <w:r w:rsidR="007846FF">
        <w:t xml:space="preserve">Byggeriets sikkerhedsmålinger </w:t>
      </w:r>
      <w:r w:rsidR="006836A0">
        <w:t>(BAR BYG</w:t>
      </w:r>
      <w:r w:rsidR="00F826DF">
        <w:t>,</w:t>
      </w:r>
      <w:r w:rsidR="00DA1F82">
        <w:t xml:space="preserve"> </w:t>
      </w:r>
      <w:r w:rsidR="00DC7EFE">
        <w:t>2007</w:t>
      </w:r>
      <w:r w:rsidR="006836A0">
        <w:t xml:space="preserve">) og </w:t>
      </w:r>
      <w:r w:rsidR="00C963F7">
        <w:t xml:space="preserve">i meget høj grad fra udviklingen af </w:t>
      </w:r>
      <w:r w:rsidR="00DA1F82">
        <w:t xml:space="preserve">NFAs app </w:t>
      </w:r>
      <w:r w:rsidR="00C963F7">
        <w:t>’Safety Observer’.</w:t>
      </w:r>
      <w:r w:rsidR="00BD7625">
        <w:rPr>
          <w:rStyle w:val="Fodnotehenvisning"/>
        </w:rPr>
        <w:footnoteReference w:id="8"/>
      </w:r>
    </w:p>
    <w:p w14:paraId="172AFA20" w14:textId="3CDF72C6" w:rsidR="0039241D" w:rsidRDefault="00333B85" w:rsidP="006F7277">
      <w:r>
        <w:t xml:space="preserve">Fra </w:t>
      </w:r>
      <w:r w:rsidR="00903B34">
        <w:t>T</w:t>
      </w:r>
      <w:r w:rsidR="00F826DF">
        <w:t>oolbox-</w:t>
      </w:r>
      <w:r>
        <w:t xml:space="preserve">projektet </w:t>
      </w:r>
      <w:r w:rsidR="00A839E2">
        <w:t>inddrager vi indsigten i</w:t>
      </w:r>
      <w:r w:rsidR="009C0DE0">
        <w:t xml:space="preserve">, hvordan formænd kan støttes og </w:t>
      </w:r>
      <w:r w:rsidR="007A3390">
        <w:t xml:space="preserve">anvises i brug af virkemidler til at prioritere forebyggelse. </w:t>
      </w:r>
      <w:r w:rsidR="0033279D">
        <w:t>Virkemidlet</w:t>
      </w:r>
      <w:r w:rsidR="00F826DF">
        <w:t xml:space="preserve"> i nuværende projekt om støv </w:t>
      </w:r>
      <w:r w:rsidR="00DA1F82">
        <w:t>er</w:t>
      </w:r>
      <w:r w:rsidR="0033279D">
        <w:t xml:space="preserve"> udviklet gennem en </w:t>
      </w:r>
      <w:r w:rsidR="00850770">
        <w:t xml:space="preserve">længere udviklingsproces, der netop inddrog erfaringer om, hvad der virker og motiverer formænd, samt hvad der ikke gør. </w:t>
      </w:r>
      <w:r w:rsidR="00B6250E">
        <w:t>Det resulterende virkemiddel: ’Styr på støvet’</w:t>
      </w:r>
      <w:r w:rsidR="00067B2B">
        <w:t>, hvis udformning og tilblivelse</w:t>
      </w:r>
      <w:r w:rsidR="00B6250E">
        <w:t xml:space="preserve"> beskrives i de følgende </w:t>
      </w:r>
      <w:r w:rsidR="00067B2B">
        <w:t>afsnit</w:t>
      </w:r>
      <w:r w:rsidR="00DA1F82">
        <w:t>,</w:t>
      </w:r>
      <w:r w:rsidR="00067B2B">
        <w:t xml:space="preserve"> bygger videre på udviklingen af og erfaringerne med byggeriets sikkerhedsmålinger og App’en Safe</w:t>
      </w:r>
      <w:r w:rsidR="00DA1F82">
        <w:t>t</w:t>
      </w:r>
      <w:r w:rsidR="00067B2B">
        <w:t xml:space="preserve">y Observer. </w:t>
      </w:r>
      <w:r w:rsidR="0039241D">
        <w:t>Byggeriets sikkerhedsmålinger (BS-målinger</w:t>
      </w:r>
      <w:r w:rsidR="0073283A">
        <w:t>; BAR-BA 2007</w:t>
      </w:r>
      <w:r w:rsidR="0039241D">
        <w:t>)</w:t>
      </w:r>
      <w:r w:rsidR="00F826DF">
        <w:t xml:space="preserve"> </w:t>
      </w:r>
      <w:r w:rsidR="00DA1F82">
        <w:t xml:space="preserve">stammer fra den finske </w:t>
      </w:r>
      <w:r w:rsidR="0073283A">
        <w:t>TR</w:t>
      </w:r>
      <w:r w:rsidR="00F826DF">
        <w:t>-</w:t>
      </w:r>
      <w:r w:rsidR="00DA1F82">
        <w:t>metode (</w:t>
      </w:r>
      <w:r w:rsidR="0073283A" w:rsidRPr="0073283A">
        <w:t xml:space="preserve">Laitinen </w:t>
      </w:r>
      <w:r w:rsidR="0073283A">
        <w:t>et al.</w:t>
      </w:r>
      <w:r w:rsidR="00F826DF">
        <w:t>,</w:t>
      </w:r>
      <w:r w:rsidR="0073283A">
        <w:t xml:space="preserve"> 1999, 2010</w:t>
      </w:r>
      <w:r w:rsidR="00DA1F82">
        <w:t>)</w:t>
      </w:r>
      <w:r w:rsidR="00F826DF">
        <w:t>, som</w:t>
      </w:r>
      <w:r w:rsidR="0039241D">
        <w:t xml:space="preserve"> er en observationsmetode og et værktøj til at måle </w:t>
      </w:r>
      <w:r w:rsidR="00C35716">
        <w:t xml:space="preserve">og arbejde med </w:t>
      </w:r>
      <w:r w:rsidR="0039241D">
        <w:t>sikkerhedsniveauet på danske byggepladser. BS-måling kan sammenlignes med "Mønsterarbejdsplads", som også anvendes af bygherrer og virksomheder i byggebranchen. Resultatet af BS-målingen er dog mere entydig og fortæller samlet, hvor GOD pladsen er, og ikke hvor DÅRLIG pladsen er.</w:t>
      </w:r>
      <w:r w:rsidR="0097576F">
        <w:t xml:space="preserve"> </w:t>
      </w:r>
      <w:r w:rsidR="0039241D">
        <w:t>BS-målinger gør arbejdsmiljøet synligt ved hjælp af et enkelt tal - det såkaldte BS-indeks</w:t>
      </w:r>
      <w:r w:rsidR="00C35716">
        <w:t xml:space="preserve"> (% observered</w:t>
      </w:r>
      <w:r w:rsidR="00F826DF">
        <w:t>e korrekte sikkerhedsadfærd og -</w:t>
      </w:r>
      <w:r w:rsidR="00C35716">
        <w:t>forhold ift. ikke korrekte)</w:t>
      </w:r>
      <w:r w:rsidR="0039241D">
        <w:t xml:space="preserve">. Ved jævnlige målinger </w:t>
      </w:r>
      <w:r w:rsidR="006F7277">
        <w:t xml:space="preserve">(fx ugentligt) </w:t>
      </w:r>
      <w:r w:rsidR="0039241D">
        <w:t>kan indekset vise udviklingen på den enkelte byggeplads</w:t>
      </w:r>
      <w:r w:rsidR="006F7277">
        <w:t xml:space="preserve"> og </w:t>
      </w:r>
      <w:r w:rsidR="00F826DF">
        <w:t xml:space="preserve">kan </w:t>
      </w:r>
      <w:r w:rsidR="006F7277">
        <w:t>sammenlignes med andre pladser</w:t>
      </w:r>
      <w:r w:rsidR="0039241D">
        <w:t xml:space="preserve">. </w:t>
      </w:r>
    </w:p>
    <w:p w14:paraId="60943C0F" w14:textId="1942F242" w:rsidR="00333B85" w:rsidRDefault="0039241D" w:rsidP="006F7277">
      <w:r>
        <w:t xml:space="preserve">BS-målemetoden </w:t>
      </w:r>
      <w:r w:rsidR="0097576F">
        <w:t>blev</w:t>
      </w:r>
      <w:r>
        <w:t xml:space="preserve"> udarbejdet af Branchefællesskabet for arbejdsmiljø i Bygge &amp; Anlæg</w:t>
      </w:r>
      <w:r w:rsidR="00F34E73">
        <w:t xml:space="preserve"> (tidligere </w:t>
      </w:r>
      <w:r w:rsidR="00DD30B8">
        <w:t>Brancharbejdsmiljøråd)</w:t>
      </w:r>
      <w:r>
        <w:t xml:space="preserve"> </w:t>
      </w:r>
      <w:r w:rsidR="006F7277">
        <w:t xml:space="preserve">(2007) </w:t>
      </w:r>
      <w:r>
        <w:t>i samarbejde med sikkerhedsledere fra en række byggefirmaer, der har afprøvet metoden i praksis med positive erfaringer.</w:t>
      </w:r>
      <w:r w:rsidR="0097576F">
        <w:t xml:space="preserve"> </w:t>
      </w:r>
      <w:r w:rsidR="006F7277">
        <w:t xml:space="preserve">NFA </w:t>
      </w:r>
      <w:r w:rsidR="00C1140A">
        <w:t xml:space="preserve">har senere </w:t>
      </w:r>
      <w:r w:rsidR="006F7277">
        <w:t xml:space="preserve">tilpasset metoden ved </w:t>
      </w:r>
      <w:r w:rsidR="00C1140A">
        <w:t>udvikl</w:t>
      </w:r>
      <w:r w:rsidR="006F7277">
        <w:t>ingen af</w:t>
      </w:r>
      <w:r w:rsidR="00C1140A">
        <w:t xml:space="preserve"> App’en Safety Observer </w:t>
      </w:r>
      <w:r w:rsidR="006F7277">
        <w:t>til smartphones og tablets</w:t>
      </w:r>
      <w:r w:rsidR="00F826DF">
        <w:t>.</w:t>
      </w:r>
      <w:r w:rsidR="00AA2044">
        <w:rPr>
          <w:rStyle w:val="Fodnotehenvisning"/>
        </w:rPr>
        <w:footnoteReference w:id="9"/>
      </w:r>
    </w:p>
    <w:p w14:paraId="3E09315C" w14:textId="7DC8D96B" w:rsidR="000E65C1" w:rsidRDefault="000E65C1" w:rsidP="006F7277">
      <w:r>
        <w:t>Safety Observer er en metode til at undersøge sikkerhedsforhold og sikkerhedsadfærd på arbejdspladsen. Den kan bruges på mange typer af arbejdspladser lige fra byggepladser og kontormiljøer til industrivirksomheder, hospitaler, skibe og offshore platforme.</w:t>
      </w:r>
      <w:r w:rsidR="00756B93">
        <w:t xml:space="preserve"> </w:t>
      </w:r>
      <w:r>
        <w:t>Safety Observer giver et billede af sikkerhedsniveauet på arbejdspladsen, og resultaterne udtrykkes i et tal, som udregnes på baggrund af de udførte registreringer. Tallet kan understøttes af noter, fotos og smileys.</w:t>
      </w:r>
      <w:r w:rsidR="00756B93">
        <w:t xml:space="preserve"> </w:t>
      </w:r>
      <w:r>
        <w:t>Resultaterne vises med det samme på skærmen (tablet eller smartphone) og bliver sendt i en PDF-rapport pr. mail direkte til observatøren.</w:t>
      </w:r>
      <w:r w:rsidR="00756B93">
        <w:t xml:space="preserve"> </w:t>
      </w:r>
    </w:p>
    <w:p w14:paraId="1F202609" w14:textId="7CCDB143" w:rsidR="000E65C1" w:rsidRDefault="00454F57" w:rsidP="00454F57">
      <w:r>
        <w:t>Safety Observer består af to dele</w:t>
      </w:r>
      <w:r w:rsidR="00756B93">
        <w:t xml:space="preserve">. </w:t>
      </w:r>
      <w:r>
        <w:t>Et webbaseret administratormodul, hvor virksomheder kan oprette deres egne skemaer og administrere resultaterne</w:t>
      </w:r>
      <w:r w:rsidR="00756B93">
        <w:t xml:space="preserve"> og e</w:t>
      </w:r>
      <w:r>
        <w:t>n app til at registrere sikkerhedsforhold og -adfærd direkte på arbejdspladsen</w:t>
      </w:r>
      <w:r w:rsidR="00D75C5C">
        <w:t>.</w:t>
      </w:r>
    </w:p>
    <w:p w14:paraId="13B81AF8" w14:textId="412776C2" w:rsidR="0063432D" w:rsidRDefault="00D75C5C" w:rsidP="003A447E">
      <w:r>
        <w:t xml:space="preserve">I udviklingen af </w:t>
      </w:r>
      <w:r w:rsidR="003A447E">
        <w:t>’</w:t>
      </w:r>
      <w:r w:rsidR="00A6142B">
        <w:t>S</w:t>
      </w:r>
      <w:r>
        <w:t>tyr på støvet</w:t>
      </w:r>
      <w:r w:rsidR="003A447E">
        <w:t>’</w:t>
      </w:r>
      <w:r>
        <w:t xml:space="preserve"> fulgte vi de tre grundprincipper, der ligger bag </w:t>
      </w:r>
      <w:r w:rsidR="006F7277">
        <w:t>S</w:t>
      </w:r>
      <w:r w:rsidR="00295CCA">
        <w:t xml:space="preserve">afety </w:t>
      </w:r>
      <w:r w:rsidR="006F7277">
        <w:t>O</w:t>
      </w:r>
      <w:r w:rsidR="00295CCA">
        <w:t>bserver</w:t>
      </w:r>
      <w:r w:rsidR="0063432D">
        <w:t>:</w:t>
      </w:r>
    </w:p>
    <w:p w14:paraId="2935BA56" w14:textId="20B165E1" w:rsidR="0063432D" w:rsidRDefault="00FA3F26" w:rsidP="00903686">
      <w:pPr>
        <w:pStyle w:val="Listeafsnit"/>
        <w:numPr>
          <w:ilvl w:val="0"/>
          <w:numId w:val="8"/>
        </w:numPr>
      </w:pPr>
      <w:r>
        <w:t>Fokuser på den positive oplevelse af forebyggelse</w:t>
      </w:r>
      <w:r w:rsidR="000C1630">
        <w:t xml:space="preserve"> og dermed fravær af udsættelse for støv</w:t>
      </w:r>
      <w:r w:rsidR="00A57BDF">
        <w:t xml:space="preserve"> </w:t>
      </w:r>
      <w:r w:rsidR="00A57BDF" w:rsidRPr="00A57BDF">
        <w:t>(Kines et al.</w:t>
      </w:r>
      <w:r w:rsidR="00F826DF">
        <w:t>,</w:t>
      </w:r>
      <w:r w:rsidR="00A57BDF" w:rsidRPr="00A57BDF">
        <w:t xml:space="preserve"> 2011, Laitinen et al</w:t>
      </w:r>
      <w:r w:rsidR="006F7277">
        <w:t>.</w:t>
      </w:r>
      <w:r w:rsidR="00F826DF">
        <w:t>,</w:t>
      </w:r>
      <w:r w:rsidR="00A57BDF" w:rsidRPr="00A57BDF">
        <w:t xml:space="preserve"> 2010)</w:t>
      </w:r>
    </w:p>
    <w:p w14:paraId="3A1DBBF5" w14:textId="332B9A22" w:rsidR="000C1630" w:rsidRDefault="000C1630" w:rsidP="00903686">
      <w:pPr>
        <w:pStyle w:val="Listeafsnit"/>
        <w:numPr>
          <w:ilvl w:val="0"/>
          <w:numId w:val="8"/>
        </w:numPr>
      </w:pPr>
      <w:r>
        <w:t xml:space="preserve">Skab virkemidler, kompetencer og </w:t>
      </w:r>
      <w:r w:rsidR="007023F8">
        <w:t>rammer til at gennemføre løbende audits af forebyggelsespraksis</w:t>
      </w:r>
      <w:r w:rsidR="00A57BDF">
        <w:t xml:space="preserve"> </w:t>
      </w:r>
      <w:r w:rsidR="00A57BDF" w:rsidRPr="00A57BDF">
        <w:t>(Kines et al.</w:t>
      </w:r>
      <w:r w:rsidR="00F826DF">
        <w:t>,</w:t>
      </w:r>
      <w:r w:rsidR="005437A6">
        <w:t xml:space="preserve"> </w:t>
      </w:r>
      <w:r w:rsidR="00A57BDF" w:rsidRPr="00A57BDF">
        <w:t>2013, Mikkelsen e</w:t>
      </w:r>
      <w:r w:rsidR="00F826DF">
        <w:t>t al., 2010, Dansk byggeri, 2009)</w:t>
      </w:r>
    </w:p>
    <w:p w14:paraId="7E38CB89" w14:textId="5C02E043" w:rsidR="007023F8" w:rsidRDefault="007023F8" w:rsidP="00903686">
      <w:pPr>
        <w:pStyle w:val="Listeafsnit"/>
        <w:numPr>
          <w:ilvl w:val="0"/>
          <w:numId w:val="8"/>
        </w:numPr>
      </w:pPr>
      <w:r>
        <w:t>Tilbyd støtte og viden til de aktører</w:t>
      </w:r>
      <w:r w:rsidR="00F826DF">
        <w:t>,</w:t>
      </w:r>
      <w:r>
        <w:t xml:space="preserve"> der skal anvende </w:t>
      </w:r>
      <w:r w:rsidR="00DB20EA">
        <w:t>virkemidlet</w:t>
      </w:r>
      <w:r w:rsidR="00021597">
        <w:t xml:space="preserve"> </w:t>
      </w:r>
      <w:r w:rsidR="00021597" w:rsidRPr="00021597">
        <w:t>(Kines et al.</w:t>
      </w:r>
      <w:r w:rsidR="00F826DF">
        <w:t>, 2010)</w:t>
      </w:r>
    </w:p>
    <w:p w14:paraId="57D51274" w14:textId="77777777" w:rsidR="00AA2044" w:rsidRDefault="00AA2044" w:rsidP="003A447E"/>
    <w:p w14:paraId="43303262" w14:textId="3141F1A2" w:rsidR="00322983" w:rsidRDefault="00DB20EA" w:rsidP="003A447E">
      <w:r>
        <w:t>I</w:t>
      </w:r>
      <w:r w:rsidR="00295CCA">
        <w:t xml:space="preserve"> forhold til den praktiske</w:t>
      </w:r>
      <w:r w:rsidR="00F826DF">
        <w:t xml:space="preserve"> udvikling af a</w:t>
      </w:r>
      <w:r>
        <w:t>pp’en</w:t>
      </w:r>
      <w:r w:rsidR="00F826DF">
        <w:t>,</w:t>
      </w:r>
      <w:r w:rsidR="00A57BDF">
        <w:t xml:space="preserve"> der indgår i </w:t>
      </w:r>
      <w:r w:rsidR="003A447E">
        <w:t>’S</w:t>
      </w:r>
      <w:r w:rsidR="00A57BDF">
        <w:t>tyr på støvet</w:t>
      </w:r>
      <w:r w:rsidR="003A447E">
        <w:t>’</w:t>
      </w:r>
      <w:r w:rsidR="00F826DF">
        <w:t>,</w:t>
      </w:r>
      <w:r w:rsidR="00295CCA">
        <w:t xml:space="preserve"> udnyttede vi den eksisterende opbygning af </w:t>
      </w:r>
      <w:r w:rsidR="0063432D">
        <w:t>adminis</w:t>
      </w:r>
      <w:r w:rsidR="00F826DF">
        <w:t>trationsmodul og udformning af a</w:t>
      </w:r>
      <w:r w:rsidR="0063432D">
        <w:t>pp’en.</w:t>
      </w:r>
      <w:r w:rsidR="00530945">
        <w:t xml:space="preserve"> Et </w:t>
      </w:r>
      <w:r w:rsidR="00AA2044">
        <w:t xml:space="preserve">andet </w:t>
      </w:r>
      <w:r w:rsidR="00530945">
        <w:t xml:space="preserve">vigtigt element i </w:t>
      </w:r>
      <w:r w:rsidR="00F826DF">
        <w:t>brugen af app og andre audit</w:t>
      </w:r>
      <w:r w:rsidR="006C16F6">
        <w:t>værktøjer er</w:t>
      </w:r>
      <w:r w:rsidR="00F826DF">
        <w:t>,</w:t>
      </w:r>
      <w:r w:rsidR="006C16F6">
        <w:t xml:space="preserve"> at de kombineres med dialog ofte omtalt som ’den daglige samtale’, et element vi </w:t>
      </w:r>
      <w:r w:rsidR="00DB5182">
        <w:t>ogs</w:t>
      </w:r>
      <w:r w:rsidR="00F826DF">
        <w:t>å har inddraget i dette projekt</w:t>
      </w:r>
      <w:r w:rsidR="00530945">
        <w:t xml:space="preserve"> </w:t>
      </w:r>
      <w:r w:rsidR="006C16F6">
        <w:t>(</w:t>
      </w:r>
      <w:r w:rsidR="006C16F6" w:rsidRPr="006C16F6">
        <w:t>Dyreborg et al.</w:t>
      </w:r>
      <w:r w:rsidR="00F826DF">
        <w:t>,</w:t>
      </w:r>
      <w:r w:rsidR="006C16F6" w:rsidRPr="006C16F6">
        <w:t xml:space="preserve"> 2008; Kines et al.</w:t>
      </w:r>
      <w:r w:rsidR="00F826DF">
        <w:t>,</w:t>
      </w:r>
      <w:r w:rsidR="006C16F6" w:rsidRPr="006C16F6">
        <w:t xml:space="preserve"> 2010</w:t>
      </w:r>
      <w:r w:rsidR="006C16F6">
        <w:t>)</w:t>
      </w:r>
      <w:r w:rsidR="00F826DF">
        <w:t>.</w:t>
      </w:r>
    </w:p>
    <w:p w14:paraId="0F21C8FB" w14:textId="1E27FA0C" w:rsidR="008D607C" w:rsidRDefault="008D607C">
      <w:pPr>
        <w:tabs>
          <w:tab w:val="clear" w:pos="284"/>
        </w:tabs>
        <w:spacing w:after="0" w:line="240" w:lineRule="auto"/>
        <w:textboxTightWrap w:val="none"/>
      </w:pPr>
      <w:r>
        <w:br w:type="page"/>
      </w:r>
    </w:p>
    <w:p w14:paraId="6EF175CE" w14:textId="02E183C8" w:rsidR="00783582" w:rsidRDefault="00783582" w:rsidP="00322983">
      <w:pPr>
        <w:pStyle w:val="Overskrift1"/>
      </w:pPr>
      <w:bookmarkStart w:id="32" w:name="_Toc512669425"/>
      <w:bookmarkStart w:id="33" w:name="_Toc513801287"/>
      <w:bookmarkStart w:id="34" w:name="_Toc528833376"/>
      <w:r w:rsidRPr="000F2FA9">
        <w:t>Projektets ide og programteori</w:t>
      </w:r>
      <w:bookmarkEnd w:id="32"/>
      <w:bookmarkEnd w:id="33"/>
      <w:bookmarkEnd w:id="34"/>
    </w:p>
    <w:p w14:paraId="20893DF7" w14:textId="58B5FD43" w:rsidR="00322983" w:rsidRDefault="00322983" w:rsidP="00322983"/>
    <w:p w14:paraId="0FA5B89C" w14:textId="06B54E39" w:rsidR="000026F2" w:rsidRDefault="00747CE6" w:rsidP="00747CE6">
      <w:r w:rsidRPr="00B315D8">
        <w:rPr>
          <w:noProof/>
        </w:rPr>
        <w:drawing>
          <wp:anchor distT="0" distB="0" distL="114300" distR="114300" simplePos="0" relativeHeight="251637248" behindDoc="0" locked="0" layoutInCell="1" allowOverlap="1" wp14:anchorId="5DFB26E7" wp14:editId="27FEA3E1">
            <wp:simplePos x="0" y="0"/>
            <wp:positionH relativeFrom="column">
              <wp:posOffset>-3175</wp:posOffset>
            </wp:positionH>
            <wp:positionV relativeFrom="paragraph">
              <wp:posOffset>3079115</wp:posOffset>
            </wp:positionV>
            <wp:extent cx="5104765" cy="2596515"/>
            <wp:effectExtent l="0" t="0" r="635" b="0"/>
            <wp:wrapTopAndBottom/>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4515" t="12842" r="12252" b="20899"/>
                    <a:stretch/>
                  </pic:blipFill>
                  <pic:spPr bwMode="auto">
                    <a:xfrm>
                      <a:off x="0" y="0"/>
                      <a:ext cx="510476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28C">
        <w:t xml:space="preserve">Projektets programteori er udviklet på baggrund af de </w:t>
      </w:r>
      <w:r w:rsidR="00163141">
        <w:t>oven</w:t>
      </w:r>
      <w:r w:rsidR="00F826DF">
        <w:t xml:space="preserve"> </w:t>
      </w:r>
      <w:r w:rsidR="00163141">
        <w:t xml:space="preserve">for beskrevne forudsætninger og baggrunde. </w:t>
      </w:r>
      <w:r w:rsidR="00084DBD">
        <w:t xml:space="preserve">Motivationen til projektet udspringer </w:t>
      </w:r>
      <w:r w:rsidR="00E457D9">
        <w:t xml:space="preserve">som nævnt </w:t>
      </w:r>
      <w:r w:rsidR="00084DBD">
        <w:t xml:space="preserve">af </w:t>
      </w:r>
      <w:r w:rsidR="003A1D77">
        <w:t xml:space="preserve">den </w:t>
      </w:r>
      <w:r w:rsidR="00084DBD">
        <w:t>opmærksomhed</w:t>
      </w:r>
      <w:r w:rsidR="00F826DF">
        <w:t>,</w:t>
      </w:r>
      <w:r w:rsidR="003A1D77">
        <w:t xml:space="preserve"> der gives problemet med udsættelse for </w:t>
      </w:r>
      <w:r w:rsidR="009765FA">
        <w:t>indånding af silikaholdigt støv i udlandet, såvel politisk i EU som i for</w:t>
      </w:r>
      <w:r w:rsidR="00B81362">
        <w:t>skningen</w:t>
      </w:r>
      <w:r w:rsidR="00827F33">
        <w:t xml:space="preserve">, som vi ikke genfinder i dansk </w:t>
      </w:r>
      <w:r w:rsidR="001D4FA2">
        <w:t>arbejdsmiljø</w:t>
      </w:r>
      <w:r w:rsidR="00827F33">
        <w:t>regulering</w:t>
      </w:r>
      <w:r w:rsidR="00B81362">
        <w:t xml:space="preserve">. Det forekommer som en overset problemstilling i den danske arbejdsmiljøindsats, </w:t>
      </w:r>
      <w:r w:rsidR="000F47A2">
        <w:t>på trods af</w:t>
      </w:r>
      <w:r w:rsidR="001D4FA2">
        <w:t xml:space="preserve">, at der foreligger </w:t>
      </w:r>
      <w:r w:rsidR="00AA7D89">
        <w:t>solid dansk arbejdsmedicinsk forskning og dokumentation af problemets alvorlighed, omfang og særlige karakter</w:t>
      </w:r>
      <w:r w:rsidR="007B45C7">
        <w:t xml:space="preserve">. Der synes ikke på trods af denne viden at være </w:t>
      </w:r>
      <w:r w:rsidR="007E2D7D">
        <w:t xml:space="preserve">en prioritering af problemet i form af regelarbejde, tilsyn, </w:t>
      </w:r>
      <w:r w:rsidR="0023076E">
        <w:t xml:space="preserve">vejledninger og støtte til de berørte brancher, der </w:t>
      </w:r>
      <w:r w:rsidR="00B03D87">
        <w:t>modsvarer problemets karakter</w:t>
      </w:r>
      <w:r w:rsidR="00112809">
        <w:t xml:space="preserve">. </w:t>
      </w:r>
      <w:r w:rsidR="00312DAE">
        <w:t>Det</w:t>
      </w:r>
      <w:r w:rsidR="00F826DF">
        <w:t>,</w:t>
      </w:r>
      <w:r w:rsidR="00312DAE">
        <w:t xml:space="preserve"> der især </w:t>
      </w:r>
      <w:r w:rsidR="001C3857">
        <w:t>savnes,</w:t>
      </w:r>
      <w:r w:rsidR="00312DAE">
        <w:t xml:space="preserve"> er viden, prioritering og metoder til at håndtere problemet. </w:t>
      </w:r>
      <w:r>
        <w:t xml:space="preserve">Projektets </w:t>
      </w:r>
      <w:r w:rsidR="00F826DF">
        <w:t>grundlæggende idé</w:t>
      </w:r>
      <w:r w:rsidR="00084DBD">
        <w:t xml:space="preserve"> </w:t>
      </w:r>
      <w:r w:rsidR="00312DAE">
        <w:t>udspringer af det tidligere samarbejde med nedrivningsbranchen</w:t>
      </w:r>
      <w:r w:rsidR="000662B2">
        <w:t>, en branche de</w:t>
      </w:r>
      <w:r w:rsidR="00F826DF">
        <w:t>r</w:t>
      </w:r>
      <w:r w:rsidR="000662B2">
        <w:t xml:space="preserve"> har udviklet sin professionalisme bl.a. på baggrund af regulering af </w:t>
      </w:r>
      <w:r w:rsidR="00AE760D">
        <w:t xml:space="preserve">håndteringen af miljøskadelige stoffer, og som selv udtrykker et ønske om bedre virkemidler til at forebygge udsættelse for støv. </w:t>
      </w:r>
      <w:r w:rsidR="000026F2">
        <w:t>Projektet er fra starten udviklet inden</w:t>
      </w:r>
      <w:r w:rsidR="00F826DF">
        <w:t xml:space="preserve"> </w:t>
      </w:r>
      <w:r w:rsidR="000026F2">
        <w:t>for rammerne af dette samarbejde. Tilsagn</w:t>
      </w:r>
      <w:r w:rsidR="00432B18">
        <w:t xml:space="preserve"> og opbakning</w:t>
      </w:r>
      <w:r w:rsidR="000026F2">
        <w:t xml:space="preserve"> fra </w:t>
      </w:r>
      <w:r w:rsidR="00F826DF">
        <w:t>N</w:t>
      </w:r>
      <w:r w:rsidR="00432B18">
        <w:t xml:space="preserve">edbrydningssektionens bestyrelse og et indholdsmæssigt samarbejde med nogle KMA’er i forbindelse med udformning af ansøgning var afgørende for at den blev </w:t>
      </w:r>
      <w:r w:rsidR="000F47A2">
        <w:t xml:space="preserve">til. </w:t>
      </w:r>
    </w:p>
    <w:p w14:paraId="1B611863" w14:textId="2B4EC49A" w:rsidR="004B6CBC" w:rsidRDefault="004B6CBC" w:rsidP="00322983">
      <w:r>
        <w:t xml:space="preserve">Figur </w:t>
      </w:r>
      <w:r w:rsidR="00627DA5">
        <w:t>1</w:t>
      </w:r>
      <w:r w:rsidR="007A7F24">
        <w:t>: Projektets programteori</w:t>
      </w:r>
    </w:p>
    <w:p w14:paraId="08265016" w14:textId="7A6BAA76" w:rsidR="008468B1" w:rsidRDefault="00366A6E" w:rsidP="00322983">
      <w:r w:rsidRPr="00366A6E">
        <w:t>Selve interventionen bygger direkte på sikkerheds</w:t>
      </w:r>
      <w:r w:rsidR="00FC7C97">
        <w:t>kultur</w:t>
      </w:r>
      <w:r w:rsidRPr="00366A6E">
        <w:t>forskni</w:t>
      </w:r>
      <w:r w:rsidR="00747CE6">
        <w:t>ngen og på metodeudviklingen om</w:t>
      </w:r>
      <w:r w:rsidR="004B6CBC">
        <w:t>kring By</w:t>
      </w:r>
      <w:r w:rsidR="00016419">
        <w:t>ggeriets sikkerhedsmålinger og A</w:t>
      </w:r>
      <w:r w:rsidR="004B6CBC">
        <w:t xml:space="preserve">pp’en Safety Observer. </w:t>
      </w:r>
    </w:p>
    <w:p w14:paraId="65E76420" w14:textId="2203B5CA" w:rsidR="00322983" w:rsidRDefault="007A7F24" w:rsidP="00322983">
      <w:r>
        <w:t xml:space="preserve">Med dette udgangspunkt formuleredes </w:t>
      </w:r>
      <w:r w:rsidR="009F0C8E">
        <w:t xml:space="preserve">programteorien, som er illustreret i figur </w:t>
      </w:r>
      <w:r w:rsidR="00A6142B">
        <w:t>1</w:t>
      </w:r>
      <w:r w:rsidR="009F0C8E">
        <w:t xml:space="preserve">. </w:t>
      </w:r>
      <w:r w:rsidR="008468B1">
        <w:t>I det følge</w:t>
      </w:r>
      <w:r w:rsidR="00FF6FDF">
        <w:t>nde beskrives programteoriens elementer</w:t>
      </w:r>
      <w:r w:rsidR="00747CE6">
        <w:t>,</w:t>
      </w:r>
      <w:r w:rsidR="00FF6FDF">
        <w:t xml:space="preserve"> og der redegøres for, hvor de er blevet opfyldt i praksis, samt hvilke ændringer vi har måttet foretage.</w:t>
      </w:r>
    </w:p>
    <w:p w14:paraId="5DF88776" w14:textId="1C116FDD" w:rsidR="00992D80" w:rsidRDefault="00992D80" w:rsidP="00747CE6">
      <w:r w:rsidRPr="001914A0">
        <w:rPr>
          <w:b/>
          <w:i/>
        </w:rPr>
        <w:t>Målgruppen</w:t>
      </w:r>
      <w:r>
        <w:t xml:space="preserve"> i projektet</w:t>
      </w:r>
      <w:r w:rsidR="00A6142B">
        <w:t xml:space="preserve"> er</w:t>
      </w:r>
      <w:r>
        <w:t xml:space="preserve"> afgrænset til </w:t>
      </w:r>
      <w:r w:rsidR="00CA0018">
        <w:t xml:space="preserve">virksomheder i </w:t>
      </w:r>
      <w:r>
        <w:t>nedbrydningssektoren</w:t>
      </w:r>
      <w:r w:rsidR="009634A3">
        <w:t xml:space="preserve">, </w:t>
      </w:r>
      <w:r w:rsidR="00CA0018">
        <w:t xml:space="preserve">som </w:t>
      </w:r>
      <w:r w:rsidR="003042DF">
        <w:t xml:space="preserve">direkte </w:t>
      </w:r>
      <w:r w:rsidR="00CA0018">
        <w:t>medvirkende mål</w:t>
      </w:r>
      <w:r w:rsidR="000A3822">
        <w:t>gruppe</w:t>
      </w:r>
      <w:r w:rsidR="00FA7BC5">
        <w:t>,</w:t>
      </w:r>
      <w:r w:rsidR="000A3822">
        <w:t xml:space="preserve"> endda kun de</w:t>
      </w:r>
      <w:r w:rsidR="009634A3">
        <w:t xml:space="preserve"> virksomheder, som </w:t>
      </w:r>
      <w:r w:rsidR="00FB0F09">
        <w:t xml:space="preserve">ved projektets start </w:t>
      </w:r>
      <w:r w:rsidR="009634A3">
        <w:t>indg</w:t>
      </w:r>
      <w:r w:rsidR="00C659D0">
        <w:t>ik</w:t>
      </w:r>
      <w:r w:rsidR="009634A3">
        <w:t xml:space="preserve"> i </w:t>
      </w:r>
      <w:r w:rsidR="00FB0F09" w:rsidRPr="00FB0F09">
        <w:t>Nedrivnings- og Miljøsaneringssektionen</w:t>
      </w:r>
      <w:r w:rsidR="00114A70">
        <w:t xml:space="preserve">. Ved projektets start </w:t>
      </w:r>
      <w:r w:rsidR="00747CE6">
        <w:t xml:space="preserve">i 2015 </w:t>
      </w:r>
      <w:r w:rsidR="00114A70">
        <w:t xml:space="preserve">var der 15 virksomheder med, der er også 15 </w:t>
      </w:r>
      <w:r w:rsidR="00825BCD">
        <w:t>i dag</w:t>
      </w:r>
      <w:r w:rsidR="00747CE6">
        <w:t xml:space="preserve"> i 2018</w:t>
      </w:r>
      <w:r w:rsidR="00825BCD">
        <w:t xml:space="preserve">, men </w:t>
      </w:r>
      <w:r w:rsidR="00BD3B56">
        <w:t>nogle</w:t>
      </w:r>
      <w:r w:rsidR="00825BCD">
        <w:t xml:space="preserve"> af de tidligere er enten trådt ud eller nedlagt</w:t>
      </w:r>
      <w:r w:rsidR="00747CE6">
        <w:t>,</w:t>
      </w:r>
      <w:r w:rsidR="00825BCD">
        <w:t xml:space="preserve"> og en række nye er kommet til, bl.a. i kraft af fusionen med asbestsanitørerne. </w:t>
      </w:r>
      <w:r w:rsidR="00366A6E">
        <w:t>Aftal</w:t>
      </w:r>
      <w:r w:rsidR="00A6142B">
        <w:t xml:space="preserve">en </w:t>
      </w:r>
      <w:r w:rsidR="00366A6E">
        <w:t xml:space="preserve">om at medvirke </w:t>
      </w:r>
      <w:r w:rsidR="003042DF">
        <w:t xml:space="preserve">aktivt </w:t>
      </w:r>
      <w:r w:rsidR="00366A6E">
        <w:t xml:space="preserve">i projektet omfattede </w:t>
      </w:r>
      <w:r w:rsidR="00FA7BC5">
        <w:t>ved projektets start otte</w:t>
      </w:r>
      <w:r w:rsidR="00D52694">
        <w:t xml:space="preserve"> virksomheder</w:t>
      </w:r>
      <w:r w:rsidR="003042DF">
        <w:t>, der blev udpeget af sektionens bestyrelse efter forespø</w:t>
      </w:r>
      <w:r w:rsidR="00BB5748">
        <w:t>r</w:t>
      </w:r>
      <w:r w:rsidR="003042DF">
        <w:t>gsel</w:t>
      </w:r>
      <w:r w:rsidR="00BB5748">
        <w:t xml:space="preserve"> fra denne</w:t>
      </w:r>
      <w:r w:rsidR="00C50E10">
        <w:t xml:space="preserve">. </w:t>
      </w:r>
      <w:r w:rsidR="00FA7BC5">
        <w:t>Af disse er de syv</w:t>
      </w:r>
      <w:r w:rsidR="00CA2410">
        <w:t xml:space="preserve"> fortsat </w:t>
      </w:r>
      <w:r w:rsidR="00332516">
        <w:t>medlemmer af sektionen</w:t>
      </w:r>
      <w:r w:rsidR="004152CC">
        <w:t xml:space="preserve">, </w:t>
      </w:r>
      <w:r w:rsidR="00305240">
        <w:t>den ottende er gået i betalings</w:t>
      </w:r>
      <w:r w:rsidR="00FA7BC5">
        <w:t>standsning og ophørt. En af de otte</w:t>
      </w:r>
      <w:r w:rsidR="00305240">
        <w:t xml:space="preserve"> medvirkende valgte</w:t>
      </w:r>
      <w:r w:rsidR="000A2FE7">
        <w:t xml:space="preserve"> dog</w:t>
      </w:r>
      <w:r w:rsidR="00305240">
        <w:t xml:space="preserve"> </w:t>
      </w:r>
      <w:r w:rsidR="003D5296">
        <w:t>tidligt at trække sig fra aktiv deltagelse i projektet. Der har således medvirket seks virksomheder gennem hele for</w:t>
      </w:r>
      <w:r w:rsidR="00134252">
        <w:t>løbet</w:t>
      </w:r>
      <w:r w:rsidR="00747CE6">
        <w:t>,</w:t>
      </w:r>
      <w:r w:rsidR="00134252">
        <w:t xml:space="preserve"> og en der var med i opstarten, men siden lukkede. </w:t>
      </w:r>
      <w:r w:rsidR="004152CC">
        <w:t>Alle virksomheder i sektionen har to gange modtaget information om projektet og dets resultater</w:t>
      </w:r>
      <w:r w:rsidR="0037007D">
        <w:t xml:space="preserve">. Ligeledes er udlærte nedrivere blevet undervist </w:t>
      </w:r>
      <w:r w:rsidR="00FA1228">
        <w:t>i projektets metode på et</w:t>
      </w:r>
      <w:r w:rsidR="00FA7BC5">
        <w:t xml:space="preserve"> seminar arrangeret af nedriver</w:t>
      </w:r>
      <w:r w:rsidR="00FA1228">
        <w:t xml:space="preserve">uddannelsen ved Learnmark i Horsens. </w:t>
      </w:r>
      <w:r w:rsidR="008E06F3">
        <w:t>Målgruppen kan således opdeles i en aktiv målgruppe og en passiv målgruppe.</w:t>
      </w:r>
    </w:p>
    <w:p w14:paraId="2D18E9AB" w14:textId="3CC02BB5" w:rsidR="008E06F3" w:rsidRDefault="008E06F3" w:rsidP="001E6D08">
      <w:r>
        <w:t xml:space="preserve">I forhold til den enkelte virksomhed har vi haft kontakter på flere niveauer. Topledelserne har vi mødtes med </w:t>
      </w:r>
      <w:r w:rsidR="006A53EE">
        <w:t>flere gange</w:t>
      </w:r>
      <w:r w:rsidR="000476BC">
        <w:t>,</w:t>
      </w:r>
      <w:r w:rsidR="006A53EE">
        <w:t xml:space="preserve"> </w:t>
      </w:r>
      <w:r w:rsidR="009C0BD0">
        <w:t>når de var samlet i regi af N</w:t>
      </w:r>
      <w:r w:rsidR="007E19E5">
        <w:t>edbrydningssektionen</w:t>
      </w:r>
      <w:r w:rsidR="000476BC">
        <w:t xml:space="preserve">. </w:t>
      </w:r>
      <w:r w:rsidR="00A6142B">
        <w:t>H</w:t>
      </w:r>
      <w:r w:rsidR="007E19E5">
        <w:t xml:space="preserve">er har vi </w:t>
      </w:r>
      <w:r w:rsidR="006A53EE">
        <w:t xml:space="preserve">drøftet projektet og dets fremdrift, </w:t>
      </w:r>
      <w:r w:rsidR="007E19E5">
        <w:t xml:space="preserve">KMA’erne har været </w:t>
      </w:r>
      <w:r w:rsidR="00442130">
        <w:t xml:space="preserve">den direkte samarbejdspart, og vi har løbende holdt møder med og for denne gruppe, ligesom vi i de enkelte cases har haft et tæt samarbejde med </w:t>
      </w:r>
      <w:r w:rsidR="00B31089">
        <w:t>KMA’en</w:t>
      </w:r>
      <w:r w:rsidR="00DE7D1E">
        <w:t>, de</w:t>
      </w:r>
      <w:r w:rsidR="000A2FE7">
        <w:t>r også</w:t>
      </w:r>
      <w:r w:rsidR="00DE7D1E">
        <w:t xml:space="preserve"> er blevet interviewet</w:t>
      </w:r>
      <w:r w:rsidR="008501D1">
        <w:t xml:space="preserve"> før og efter interventionerne</w:t>
      </w:r>
      <w:r w:rsidR="00B31089">
        <w:t xml:space="preserve">. Formænd og nedrivere har været </w:t>
      </w:r>
      <w:r w:rsidR="00BE3005">
        <w:t>involveret</w:t>
      </w:r>
      <w:r w:rsidR="00B31089">
        <w:t xml:space="preserve"> i </w:t>
      </w:r>
      <w:r w:rsidR="00BE3005">
        <w:t>case</w:t>
      </w:r>
      <w:r w:rsidR="009C0BD0">
        <w:t>-</w:t>
      </w:r>
      <w:r w:rsidR="00BE3005">
        <w:t>arbejdet og har bidraget til udvikling og afprøvning, ligesom de har</w:t>
      </w:r>
      <w:r w:rsidR="00811396">
        <w:t xml:space="preserve"> bidraget gennem interview og spørgeskema. </w:t>
      </w:r>
      <w:r w:rsidR="001E6D08">
        <w:t xml:space="preserve">Dette </w:t>
      </w:r>
      <w:r w:rsidR="009C0BD0">
        <w:t xml:space="preserve">har </w:t>
      </w:r>
      <w:r w:rsidR="001E6D08">
        <w:t>afspejlet nogle af de vigtige komponenter for en større sammenhæng mellem forskning og praksis jf.</w:t>
      </w:r>
      <w:r w:rsidR="008B19BF">
        <w:t xml:space="preserve"> principperne ved</w:t>
      </w:r>
      <w:r w:rsidR="001E6D08">
        <w:t xml:space="preserve"> </w:t>
      </w:r>
      <w:r w:rsidR="001E6D08" w:rsidRPr="001E6D08">
        <w:t>’Knowledge, transfer and exchange’ (Van Erd og Saunders</w:t>
      </w:r>
      <w:r w:rsidR="009C0BD0">
        <w:t>,</w:t>
      </w:r>
      <w:r w:rsidR="001E6D08" w:rsidRPr="001E6D08">
        <w:t xml:space="preserve"> 2017, Lavis et al.</w:t>
      </w:r>
      <w:r w:rsidR="009C0BD0">
        <w:t>,</w:t>
      </w:r>
      <w:r w:rsidR="001E6D08" w:rsidRPr="001E6D08">
        <w:t xml:space="preserve"> 2003, Graham et al</w:t>
      </w:r>
      <w:r w:rsidR="009C0BD0">
        <w:t>.,</w:t>
      </w:r>
      <w:r w:rsidR="001E6D08" w:rsidRPr="001E6D08">
        <w:t xml:space="preserve"> 2006)</w:t>
      </w:r>
      <w:r w:rsidR="001E6D08">
        <w:t xml:space="preserve"> – som nævnes senere i afsnit 3</w:t>
      </w:r>
      <w:r w:rsidR="001E6D08" w:rsidRPr="001E6D08">
        <w:t>.</w:t>
      </w:r>
    </w:p>
    <w:p w14:paraId="747703F3" w14:textId="4F7D714F" w:rsidR="001914A0" w:rsidRDefault="001914A0" w:rsidP="003A447E">
      <w:r w:rsidRPr="001914A0">
        <w:rPr>
          <w:b/>
          <w:i/>
        </w:rPr>
        <w:t xml:space="preserve">Interventionen </w:t>
      </w:r>
      <w:r w:rsidR="00E2359F">
        <w:t>har bestået i udvikling og afprøvning af virkemidlet ’</w:t>
      </w:r>
      <w:r w:rsidR="00A6142B">
        <w:t>S</w:t>
      </w:r>
      <w:r w:rsidR="00E2359F">
        <w:t>tyr på støvet’. I næste afsnit gå</w:t>
      </w:r>
      <w:r w:rsidR="00E726CA">
        <w:t>r vi</w:t>
      </w:r>
      <w:r w:rsidR="00E2359F">
        <w:t xml:space="preserve"> mere i detaljer med designet</w:t>
      </w:r>
      <w:r w:rsidR="007461FC">
        <w:t xml:space="preserve"> og udførelsen. Forløbet foregik i to runder</w:t>
      </w:r>
      <w:r w:rsidR="000476BC">
        <w:t>:</w:t>
      </w:r>
      <w:r w:rsidR="00804165">
        <w:t xml:space="preserve"> I første runde udvikledes først en </w:t>
      </w:r>
      <w:r w:rsidR="00176F4B">
        <w:t>række redskaber på baggrund af en lang række tilgængelige forskellige metoder og redskaber</w:t>
      </w:r>
      <w:r w:rsidR="00804165">
        <w:t xml:space="preserve">, som blev afprøvet og løbende tilpasset </w:t>
      </w:r>
      <w:r w:rsidR="00E456C8">
        <w:t xml:space="preserve">på </w:t>
      </w:r>
      <w:r w:rsidR="00972B91">
        <w:t xml:space="preserve">fire af de medvirkende virksomheder. Blandt disse </w:t>
      </w:r>
      <w:r w:rsidR="000476BC">
        <w:t xml:space="preserve">virksomheder </w:t>
      </w:r>
      <w:r w:rsidR="00972B91">
        <w:t>var den</w:t>
      </w:r>
      <w:r w:rsidR="009C0BD0">
        <w:t>,</w:t>
      </w:r>
      <w:r w:rsidR="00972B91">
        <w:t xml:space="preserve"> som alligevel ikke ønskede at medvirke</w:t>
      </w:r>
      <w:r w:rsidR="000476BC">
        <w:t>,</w:t>
      </w:r>
      <w:r w:rsidR="00972B91">
        <w:t xml:space="preserve"> og den</w:t>
      </w:r>
      <w:r w:rsidR="009C0BD0">
        <w:t>,</w:t>
      </w:r>
      <w:r w:rsidR="00972B91">
        <w:t xml:space="preserve"> </w:t>
      </w:r>
      <w:r w:rsidR="000476BC">
        <w:t xml:space="preserve">der </w:t>
      </w:r>
      <w:r w:rsidR="00972B91">
        <w:t xml:space="preserve">efter </w:t>
      </w:r>
      <w:r w:rsidR="002D7B41">
        <w:t>at have været med i opstarten</w:t>
      </w:r>
      <w:r w:rsidR="009C0BD0">
        <w:t>,</w:t>
      </w:r>
      <w:r w:rsidR="002D7B41">
        <w:t xml:space="preserve"> måtte lukke. På en af de øvrige virksomheder deltog vi i t</w:t>
      </w:r>
      <w:r w:rsidR="007B7AF9">
        <w:t>re</w:t>
      </w:r>
      <w:r w:rsidR="002D7B41">
        <w:t xml:space="preserve"> nedrivningsopgaver, så der samlet blev udført </w:t>
      </w:r>
      <w:r w:rsidR="00BA53A4">
        <w:t>4</w:t>
      </w:r>
      <w:r w:rsidR="008468B1">
        <w:t xml:space="preserve">½ forløb. </w:t>
      </w:r>
    </w:p>
    <w:p w14:paraId="68552EE6" w14:textId="2EAF3CA9" w:rsidR="001E21A7" w:rsidRDefault="001E21A7" w:rsidP="000476BC">
      <w:r>
        <w:t xml:space="preserve">Prototypen var en </w:t>
      </w:r>
      <w:r w:rsidR="006D1071">
        <w:t xml:space="preserve">samling af en række forskellige vurderingsprincipper og </w:t>
      </w:r>
      <w:r w:rsidR="00002113">
        <w:t>modeller for at planlægge nedbrydningsopgaver og identificere de mest støvende opgaver</w:t>
      </w:r>
      <w:r w:rsidR="000476BC">
        <w:t xml:space="preserve"> f</w:t>
      </w:r>
      <w:r w:rsidR="00002113">
        <w:t xml:space="preserve">or på denne baggrund at </w:t>
      </w:r>
      <w:r w:rsidR="00905C93">
        <w:t>planlægge den relevante og nødvendige støvforebyggelse ved den enkelte opgave</w:t>
      </w:r>
      <w:r w:rsidR="00CF6CAC">
        <w:t xml:space="preserve">. Metodeudviklingen beskrives mere indgående i afsnit 4. </w:t>
      </w:r>
      <w:r w:rsidR="005E0EC7">
        <w:t>Interventionen på arbejdspladserne var således meget dialogpræget</w:t>
      </w:r>
      <w:r w:rsidR="000476BC">
        <w:t>,</w:t>
      </w:r>
      <w:r w:rsidR="00372D11">
        <w:t xml:space="preserve"> og der var mange justeringer. Medarbejderne på de deltagende virksomheder blev interviewet og udfyldte spørgeskemaet.</w:t>
      </w:r>
      <w:r w:rsidR="009C3E48">
        <w:t xml:space="preserve"> </w:t>
      </w:r>
      <w:r w:rsidR="00372D11">
        <w:t>Målet var at etablere en baseline</w:t>
      </w:r>
      <w:r w:rsidR="004F0E69">
        <w:t>. Det lykkedes dog ikke at gennemføre eftermåling vha</w:t>
      </w:r>
      <w:r w:rsidR="000476BC">
        <w:t>.</w:t>
      </w:r>
      <w:r w:rsidR="004F0E69">
        <w:t xml:space="preserve"> spørgeskemaet</w:t>
      </w:r>
      <w:r w:rsidR="00907550">
        <w:t xml:space="preserve">, herom mere </w:t>
      </w:r>
      <w:r w:rsidR="009C0BD0">
        <w:t>i afsnit 4.</w:t>
      </w:r>
    </w:p>
    <w:p w14:paraId="0C75B50F" w14:textId="1CB76800" w:rsidR="0025646F" w:rsidRDefault="0025646F" w:rsidP="003A447E">
      <w:r>
        <w:t>Fra prototypen udv</w:t>
      </w:r>
      <w:r w:rsidR="009C0BD0">
        <w:t>ikledes den første udgave af App-</w:t>
      </w:r>
      <w:r w:rsidR="000476BC">
        <w:t>skemaet</w:t>
      </w:r>
      <w:r>
        <w:t xml:space="preserve"> </w:t>
      </w:r>
      <w:r w:rsidR="000476BC">
        <w:t>’</w:t>
      </w:r>
      <w:r w:rsidR="003A447E">
        <w:t>S</w:t>
      </w:r>
      <w:r>
        <w:t>tyr på støvet</w:t>
      </w:r>
      <w:r w:rsidR="00DE0985">
        <w:t>’</w:t>
      </w:r>
      <w:r>
        <w:t xml:space="preserve">. Denne var således projektets første </w:t>
      </w:r>
      <w:r w:rsidRPr="0025646F">
        <w:rPr>
          <w:b/>
          <w:i/>
        </w:rPr>
        <w:t>output</w:t>
      </w:r>
      <w:r>
        <w:rPr>
          <w:b/>
          <w:i/>
        </w:rPr>
        <w:t xml:space="preserve"> </w:t>
      </w:r>
      <w:r w:rsidR="004D017B">
        <w:t xml:space="preserve">og udgangspunktet for anden interventionsrunde. Denne runde havde </w:t>
      </w:r>
      <w:r w:rsidR="00D37312">
        <w:t xml:space="preserve">i langt højere grad karakter af afprøvning. KMA og formænd </w:t>
      </w:r>
      <w:r w:rsidR="000476BC">
        <w:t xml:space="preserve">blev </w:t>
      </w:r>
      <w:r w:rsidR="00D37312">
        <w:t>instruere</w:t>
      </w:r>
      <w:r w:rsidR="000476BC">
        <w:t>t</w:t>
      </w:r>
      <w:r w:rsidR="009C0BD0">
        <w:t xml:space="preserve"> i app</w:t>
      </w:r>
      <w:r w:rsidR="00D37312">
        <w:t>’en</w:t>
      </w:r>
      <w:r w:rsidR="000476BC">
        <w:t>,</w:t>
      </w:r>
      <w:r w:rsidR="00D37312">
        <w:t xml:space="preserve"> og de anvendte den ved en konkret udvalgt opgave. Projektet fulgte ligeledes arbejdet. Medarbejdere og formænd </w:t>
      </w:r>
      <w:r w:rsidR="000476BC">
        <w:t xml:space="preserve">blev </w:t>
      </w:r>
      <w:r w:rsidR="00D37312">
        <w:t>inte</w:t>
      </w:r>
      <w:r w:rsidR="00AF4557">
        <w:t>r</w:t>
      </w:r>
      <w:r w:rsidR="00D37312">
        <w:t>viewe</w:t>
      </w:r>
      <w:r w:rsidR="000476BC">
        <w:t>t</w:t>
      </w:r>
      <w:r w:rsidR="00D37312">
        <w:t xml:space="preserve"> og </w:t>
      </w:r>
      <w:r w:rsidR="00AF4557">
        <w:t xml:space="preserve">udfyldte spørgeskema. </w:t>
      </w:r>
      <w:r w:rsidR="00CF01E4">
        <w:t>Vi blev i denne fase opmærksomme på</w:t>
      </w:r>
      <w:r w:rsidR="000476BC">
        <w:t>,</w:t>
      </w:r>
      <w:r w:rsidR="00CF01E4">
        <w:t xml:space="preserve"> at mange af nedriverne manglede grundlæggende viden om risi</w:t>
      </w:r>
      <w:r w:rsidR="009214AF">
        <w:t>ci ved indånding af byggestøv, om silika og de sundhedsskader</w:t>
      </w:r>
      <w:r w:rsidR="009C0BD0">
        <w:t>,</w:t>
      </w:r>
      <w:r w:rsidR="009214AF">
        <w:t xml:space="preserve"> der kan blive konsekvensen af </w:t>
      </w:r>
      <w:r w:rsidR="003D0C38">
        <w:t>længere tids udsættelse for silikaholdigt støv. Vi udviklede derfor et instruktions</w:t>
      </w:r>
      <w:r w:rsidR="000B36C7">
        <w:t>materiale, der anvendtes på pladserne.</w:t>
      </w:r>
      <w:r w:rsidR="000C3F7A">
        <w:t xml:space="preserve"> Alle fire virksomheder deltog</w:t>
      </w:r>
      <w:r w:rsidR="009C0BD0">
        <w:t>,</w:t>
      </w:r>
      <w:r w:rsidR="007F6338">
        <w:t xml:space="preserve"> og vi gennemførte</w:t>
      </w:r>
      <w:r w:rsidR="00354DE1">
        <w:t xml:space="preserve"> sammen med to af virksomhederne to forløb, så vi i alt gennemførte seks forløb, heraf var </w:t>
      </w:r>
      <w:r w:rsidR="00E77CF6">
        <w:t>der et forløb</w:t>
      </w:r>
      <w:r w:rsidR="000476BC">
        <w:t>,</w:t>
      </w:r>
      <w:r w:rsidR="00E77CF6">
        <w:t xml:space="preserve"> som kun blev delvist gennemført. </w:t>
      </w:r>
      <w:r w:rsidR="00071E0E">
        <w:t>Vi har siden valgt at tilføje en tredje runde, hvor vi på en case</w:t>
      </w:r>
      <w:r w:rsidR="009C0BD0">
        <w:t xml:space="preserve"> tester den endelige udgave af app og vejledning.</w:t>
      </w:r>
    </w:p>
    <w:p w14:paraId="68FC86D8" w14:textId="0BA8741D" w:rsidR="004D6FBF" w:rsidRDefault="004D6FBF" w:rsidP="00322983">
      <w:r w:rsidRPr="004D6FBF">
        <w:rPr>
          <w:b/>
          <w:i/>
        </w:rPr>
        <w:t>Projektets outcome</w:t>
      </w:r>
      <w:r>
        <w:t xml:space="preserve"> opgør vi i forhold til</w:t>
      </w:r>
      <w:r w:rsidR="00DE0B13">
        <w:t>,</w:t>
      </w:r>
      <w:r>
        <w:t xml:space="preserve"> om de optræder på kort, mellemlangt eller langt sigt. </w:t>
      </w:r>
      <w:r w:rsidR="002F5358">
        <w:t>På kort sigt vurderer vi resultatet af samarbejdet med virksomheder</w:t>
      </w:r>
      <w:r w:rsidR="00E726CA">
        <w:t>ne. Resultatet i første runde er således</w:t>
      </w:r>
      <w:r w:rsidR="00DE0B13">
        <w:t>,</w:t>
      </w:r>
      <w:r w:rsidR="00E726CA">
        <w:t xml:space="preserve"> om vi blev i stand til at udforme en prototype</w:t>
      </w:r>
      <w:r w:rsidR="00DE0B13">
        <w:t>,</w:t>
      </w:r>
      <w:r w:rsidR="00E726CA">
        <w:t xml:space="preserve"> der kunne testes. </w:t>
      </w:r>
      <w:r w:rsidR="00176F4B">
        <w:t>Out</w:t>
      </w:r>
      <w:r w:rsidR="00071E0E">
        <w:t xml:space="preserve">put efter anden runde baseres på virksomhedernes oplevelse af at teste </w:t>
      </w:r>
      <w:r w:rsidR="002B4475">
        <w:t>prototypen. Vi registrerede således</w:t>
      </w:r>
      <w:r w:rsidR="000663F8">
        <w:t xml:space="preserve"> såvel</w:t>
      </w:r>
      <w:r w:rsidR="00DE0B13">
        <w:t>,</w:t>
      </w:r>
      <w:r w:rsidR="000663F8">
        <w:t xml:space="preserve"> </w:t>
      </w:r>
      <w:r w:rsidR="004A7F7E">
        <w:t xml:space="preserve">hvordan </w:t>
      </w:r>
      <w:r w:rsidR="009C0BD0">
        <w:t>KMA’er, formænd og nedrivere</w:t>
      </w:r>
      <w:r w:rsidR="000663F8">
        <w:t xml:space="preserve"> opleve</w:t>
      </w:r>
      <w:r w:rsidR="004A7F7E">
        <w:t>de</w:t>
      </w:r>
      <w:r w:rsidR="009C0BD0">
        <w:t xml:space="preserve"> at anvende a</w:t>
      </w:r>
      <w:r w:rsidR="000663F8">
        <w:t xml:space="preserve">pp’en, samt om den </w:t>
      </w:r>
      <w:r w:rsidR="00B151AC">
        <w:t xml:space="preserve">kan dokumenteres at have </w:t>
      </w:r>
      <w:r w:rsidR="004A7F7E">
        <w:t>haft betydning for den viden</w:t>
      </w:r>
      <w:r w:rsidR="009C0BD0">
        <w:t>,</w:t>
      </w:r>
      <w:r w:rsidR="004A7F7E">
        <w:t xml:space="preserve"> </w:t>
      </w:r>
      <w:r w:rsidR="00DF0C6D">
        <w:t>medarbejderne på pladsen havde om støv</w:t>
      </w:r>
      <w:r w:rsidR="005272A9">
        <w:t>, for de forebyggelsestil</w:t>
      </w:r>
      <w:r w:rsidR="00DE0B13">
        <w:t>t</w:t>
      </w:r>
      <w:r w:rsidR="005272A9">
        <w:t>ag der blev bragt i anvendelse</w:t>
      </w:r>
      <w:r w:rsidR="00DE0B13">
        <w:t>,</w:t>
      </w:r>
      <w:r w:rsidR="005272A9">
        <w:t xml:space="preserve"> og om de oplevede metoden som brugbar og anvendelig andre steder. </w:t>
      </w:r>
    </w:p>
    <w:p w14:paraId="51A9ADD6" w14:textId="45FF7BC9" w:rsidR="002E5762" w:rsidRDefault="002E5762" w:rsidP="009E18A9">
      <w:r w:rsidRPr="0024163F">
        <w:rPr>
          <w:b/>
          <w:i/>
        </w:rPr>
        <w:t>Out</w:t>
      </w:r>
      <w:r w:rsidR="0024163F" w:rsidRPr="0024163F">
        <w:rPr>
          <w:b/>
          <w:i/>
        </w:rPr>
        <w:t>come</w:t>
      </w:r>
      <w:r w:rsidRPr="0024163F">
        <w:rPr>
          <w:b/>
          <w:i/>
        </w:rPr>
        <w:t xml:space="preserve"> på mellemlangt</w:t>
      </w:r>
      <w:r>
        <w:t xml:space="preserve"> sigt handler om</w:t>
      </w:r>
      <w:r w:rsidR="009E18A9">
        <w:t>,</w:t>
      </w:r>
      <w:r>
        <w:t xml:space="preserve"> </w:t>
      </w:r>
      <w:r w:rsidR="00587503">
        <w:t>hvorvidt</w:t>
      </w:r>
      <w:r w:rsidR="004C5E71">
        <w:t xml:space="preserve"> </w:t>
      </w:r>
      <w:r>
        <w:t xml:space="preserve">virkemidlet </w:t>
      </w:r>
      <w:r w:rsidR="004C5E71">
        <w:t>’</w:t>
      </w:r>
      <w:r>
        <w:t>Styr på støvet</w:t>
      </w:r>
      <w:r w:rsidR="004C5E71">
        <w:t>’</w:t>
      </w:r>
      <w:r w:rsidR="00587503">
        <w:t xml:space="preserve"> finder anvendelse eller på anden måde inspirerer </w:t>
      </w:r>
      <w:r w:rsidR="0089201C">
        <w:t>til den praksis</w:t>
      </w:r>
      <w:r w:rsidR="009E18A9">
        <w:t>,</w:t>
      </w:r>
      <w:r w:rsidR="0089201C">
        <w:t xml:space="preserve"> der er i branchen i forhold til at forebygge. </w:t>
      </w:r>
      <w:r w:rsidR="003A447E">
        <w:t>’</w:t>
      </w:r>
      <w:r w:rsidR="0089201C">
        <w:t>Styr på støvet</w:t>
      </w:r>
      <w:r w:rsidR="003A447E">
        <w:t>’</w:t>
      </w:r>
      <w:r w:rsidR="0089201C">
        <w:t xml:space="preserve"> </w:t>
      </w:r>
      <w:r w:rsidR="00D35E08">
        <w:t>omfatter a</w:t>
      </w:r>
      <w:r>
        <w:t xml:space="preserve">pp’en, vejledningen i </w:t>
      </w:r>
      <w:r w:rsidR="00B9022A">
        <w:t xml:space="preserve">opsætning og </w:t>
      </w:r>
      <w:r>
        <w:t xml:space="preserve">brug af denne, instruktion i sundhedsskader ved </w:t>
      </w:r>
      <w:r w:rsidR="00F055EE">
        <w:t>udsættelse for silikaholdigt støv</w:t>
      </w:r>
      <w:r w:rsidR="00D35E08">
        <w:t xml:space="preserve"> </w:t>
      </w:r>
      <w:r w:rsidR="000F0900">
        <w:t>samt et katalog over de praktiske ideer</w:t>
      </w:r>
      <w:r w:rsidR="00D35E08">
        <w:t>,</w:t>
      </w:r>
      <w:r w:rsidR="000F0900">
        <w:t xml:space="preserve"> der er </w:t>
      </w:r>
      <w:r w:rsidR="00D84667">
        <w:t xml:space="preserve">iagttaget og beskrevet under projektet. Det er tanken at </w:t>
      </w:r>
      <w:r w:rsidR="00896571">
        <w:t>etablere en dynamisk</w:t>
      </w:r>
      <w:r w:rsidR="00D84667">
        <w:t xml:space="preserve"> </w:t>
      </w:r>
      <w:r w:rsidR="00937128">
        <w:t xml:space="preserve">dialog om brugen og eventuelle muligheder for at integrere dele af metoden i </w:t>
      </w:r>
      <w:r w:rsidR="00D35E08">
        <w:t>fx</w:t>
      </w:r>
      <w:r w:rsidR="00896571">
        <w:t xml:space="preserve"> </w:t>
      </w:r>
      <w:r w:rsidR="00937128">
        <w:t xml:space="preserve">andre </w:t>
      </w:r>
      <w:r w:rsidR="00896571">
        <w:t xml:space="preserve">allerede brugte runderingsværktøjer. Dette gøres i første omgang ved </w:t>
      </w:r>
      <w:r w:rsidR="0095693E">
        <w:t>at fastholde to årlige møder med KMA–kredsen efter projektets officielle afslutning.</w:t>
      </w:r>
    </w:p>
    <w:p w14:paraId="740B02BF" w14:textId="6B158E24" w:rsidR="0095693E" w:rsidRPr="0025646F" w:rsidRDefault="0095693E" w:rsidP="005C6781">
      <w:r w:rsidRPr="0024163F">
        <w:rPr>
          <w:b/>
          <w:i/>
        </w:rPr>
        <w:t>Out</w:t>
      </w:r>
      <w:r w:rsidR="0024163F" w:rsidRPr="0024163F">
        <w:rPr>
          <w:b/>
          <w:i/>
        </w:rPr>
        <w:t>come</w:t>
      </w:r>
      <w:r w:rsidRPr="0024163F">
        <w:rPr>
          <w:b/>
          <w:i/>
        </w:rPr>
        <w:t xml:space="preserve"> på langt</w:t>
      </w:r>
      <w:r>
        <w:t xml:space="preserve"> sigt</w:t>
      </w:r>
      <w:r w:rsidR="00A41586">
        <w:t xml:space="preserve"> handler om, at der </w:t>
      </w:r>
      <w:r w:rsidR="001E4624" w:rsidRPr="001E4624">
        <w:t xml:space="preserve">på landsplan </w:t>
      </w:r>
      <w:r w:rsidR="00A41586">
        <w:t xml:space="preserve">skabes større opmærksomhed om problemet med silikaholdigt støv, samt at der såvel gennem regulering, </w:t>
      </w:r>
      <w:r w:rsidR="003F0650">
        <w:t xml:space="preserve">kontrol, undervisning, information, professionel vejledning og </w:t>
      </w:r>
      <w:r w:rsidR="001E4624">
        <w:t xml:space="preserve">gennem branchernes og virksomhedernes egen indsats prioriteres at forebygge </w:t>
      </w:r>
      <w:r w:rsidR="000538C0">
        <w:t xml:space="preserve">udsættelse for byggestøv. Samt at dette naturligvis på et endnu længere sigt reducerer omfanget af </w:t>
      </w:r>
      <w:r w:rsidR="00313B5A">
        <w:t>mennesker</w:t>
      </w:r>
      <w:r w:rsidR="005C6781">
        <w:t>,</w:t>
      </w:r>
      <w:r w:rsidR="00313B5A">
        <w:t xml:space="preserve"> der efter et arbejdsliv i nedrivning, byggeri eller andre støvende arbejdsområder, må forlade </w:t>
      </w:r>
      <w:r w:rsidR="002F5B76">
        <w:t xml:space="preserve">arbejdsmarkedet i utide og får dårlige leveår </w:t>
      </w:r>
      <w:r w:rsidR="00293AC3">
        <w:t xml:space="preserve">belastet af KOL eller andre lungelidelser. Det står dog uden for dette projekts </w:t>
      </w:r>
      <w:r w:rsidR="00D35E08">
        <w:t xml:space="preserve">rammer </w:t>
      </w:r>
      <w:r w:rsidR="00293AC3">
        <w:t>at dokumentere</w:t>
      </w:r>
      <w:r w:rsidR="00D35E08">
        <w:t>,</w:t>
      </w:r>
      <w:r w:rsidR="00293AC3">
        <w:t xml:space="preserve"> om dette sker.</w:t>
      </w:r>
    </w:p>
    <w:p w14:paraId="5AE52085" w14:textId="669A4A94" w:rsidR="005437A6" w:rsidRDefault="005437A6">
      <w:pPr>
        <w:tabs>
          <w:tab w:val="clear" w:pos="284"/>
        </w:tabs>
        <w:spacing w:after="0" w:line="240" w:lineRule="auto"/>
        <w:textboxTightWrap w:val="none"/>
      </w:pPr>
    </w:p>
    <w:p w14:paraId="2C6AA364" w14:textId="01546D88" w:rsidR="008D607C" w:rsidRDefault="008D607C">
      <w:pPr>
        <w:tabs>
          <w:tab w:val="clear" w:pos="284"/>
        </w:tabs>
        <w:spacing w:after="0" w:line="240" w:lineRule="auto"/>
        <w:textboxTightWrap w:val="none"/>
      </w:pPr>
      <w:r>
        <w:br w:type="page"/>
      </w:r>
    </w:p>
    <w:p w14:paraId="515FFDC0" w14:textId="6185B852" w:rsidR="005F62F6" w:rsidRDefault="00CF725D" w:rsidP="00FC2845">
      <w:pPr>
        <w:pStyle w:val="Overskrift1"/>
      </w:pPr>
      <w:bookmarkStart w:id="35" w:name="_Toc512669426"/>
      <w:bookmarkStart w:id="36" w:name="_Toc513801288"/>
      <w:bookmarkStart w:id="37" w:name="_Toc528833377"/>
      <w:r w:rsidRPr="00CF725D">
        <w:t>Projektets design</w:t>
      </w:r>
      <w:r w:rsidR="00971A76">
        <w:t xml:space="preserve"> og </w:t>
      </w:r>
      <w:r w:rsidR="002C1872">
        <w:t>metode</w:t>
      </w:r>
      <w:bookmarkEnd w:id="35"/>
      <w:bookmarkEnd w:id="36"/>
      <w:bookmarkEnd w:id="37"/>
      <w:r w:rsidR="002C1872">
        <w:t xml:space="preserve"> </w:t>
      </w:r>
    </w:p>
    <w:p w14:paraId="49ECB35F" w14:textId="77777777" w:rsidR="000E250A" w:rsidRDefault="000E250A" w:rsidP="001E0201">
      <w:pPr>
        <w:tabs>
          <w:tab w:val="clear" w:pos="284"/>
        </w:tabs>
        <w:spacing w:line="259" w:lineRule="auto"/>
        <w:textboxTightWrap w:val="none"/>
        <w:rPr>
          <w:rFonts w:ascii="Calibri" w:eastAsia="Calibri" w:hAnsi="Calibri"/>
          <w:iCs w:val="0"/>
          <w:sz w:val="22"/>
          <w:lang w:eastAsia="en-US"/>
        </w:rPr>
      </w:pPr>
    </w:p>
    <w:p w14:paraId="5A49088E" w14:textId="7BD4936F" w:rsidR="00E83E95" w:rsidRDefault="000E250A" w:rsidP="00967FE7">
      <w:pPr>
        <w:rPr>
          <w:rFonts w:eastAsia="Calibri"/>
          <w:lang w:eastAsia="en-US"/>
        </w:rPr>
      </w:pPr>
      <w:r>
        <w:rPr>
          <w:rFonts w:eastAsia="Calibri"/>
          <w:lang w:eastAsia="en-US"/>
        </w:rPr>
        <w:t xml:space="preserve">Vi har </w:t>
      </w:r>
      <w:r w:rsidR="003F377D">
        <w:rPr>
          <w:rFonts w:eastAsia="Calibri"/>
          <w:lang w:eastAsia="en-US"/>
        </w:rPr>
        <w:t>i projektet stillet spørgsmålet</w:t>
      </w:r>
      <w:r w:rsidR="003F377D" w:rsidRPr="003F377D">
        <w:t xml:space="preserve"> </w:t>
      </w:r>
      <w:r w:rsidR="003F377D">
        <w:rPr>
          <w:rFonts w:eastAsia="Calibri"/>
          <w:lang w:eastAsia="en-US"/>
        </w:rPr>
        <w:t>om</w:t>
      </w:r>
      <w:r w:rsidR="003F377D" w:rsidRPr="003F377D">
        <w:rPr>
          <w:rFonts w:eastAsia="Calibri"/>
          <w:lang w:eastAsia="en-US"/>
        </w:rPr>
        <w:t xml:space="preserve"> et virkemiddel</w:t>
      </w:r>
      <w:r w:rsidR="001E6D08">
        <w:rPr>
          <w:rFonts w:eastAsia="Calibri"/>
          <w:lang w:eastAsia="en-US"/>
        </w:rPr>
        <w:t>,</w:t>
      </w:r>
      <w:r w:rsidR="003F377D" w:rsidRPr="003F377D">
        <w:rPr>
          <w:rFonts w:eastAsia="Calibri"/>
          <w:lang w:eastAsia="en-US"/>
        </w:rPr>
        <w:t xml:space="preserve"> baseret </w:t>
      </w:r>
      <w:r w:rsidR="00FC7C97">
        <w:rPr>
          <w:rFonts w:eastAsia="Calibri"/>
          <w:lang w:eastAsia="en-US"/>
        </w:rPr>
        <w:t xml:space="preserve">på </w:t>
      </w:r>
      <w:r w:rsidR="003F377D" w:rsidRPr="003F377D">
        <w:rPr>
          <w:rFonts w:eastAsia="Calibri"/>
          <w:lang w:eastAsia="en-US"/>
        </w:rPr>
        <w:t xml:space="preserve">de positive erfaringer med at begrænse omfanget af ulykker gennem udvikling af en god sikkerhedskultur, </w:t>
      </w:r>
      <w:r w:rsidR="000A53BB">
        <w:rPr>
          <w:rFonts w:eastAsia="Calibri"/>
          <w:lang w:eastAsia="en-US"/>
        </w:rPr>
        <w:t xml:space="preserve">kan tilpasses </w:t>
      </w:r>
      <w:r w:rsidR="00B92518">
        <w:rPr>
          <w:rFonts w:eastAsia="Calibri"/>
          <w:lang w:eastAsia="en-US"/>
        </w:rPr>
        <w:t xml:space="preserve">og </w:t>
      </w:r>
      <w:r w:rsidR="003F377D" w:rsidRPr="003F377D">
        <w:rPr>
          <w:rFonts w:eastAsia="Calibri"/>
          <w:lang w:eastAsia="en-US"/>
        </w:rPr>
        <w:t>anvendes til at styrke danske nedrivningsvirksomheders evne til at udvikle og fastholde en god forebyggelseskultur over for udsættelse for sundhedsskadeligt støv</w:t>
      </w:r>
      <w:r w:rsidR="00B92518">
        <w:rPr>
          <w:rFonts w:eastAsia="Calibri"/>
          <w:lang w:eastAsia="en-US"/>
        </w:rPr>
        <w:t xml:space="preserve">. </w:t>
      </w:r>
      <w:r w:rsidR="006529F8">
        <w:rPr>
          <w:rFonts w:eastAsia="Calibri"/>
          <w:lang w:eastAsia="en-US"/>
        </w:rPr>
        <w:t xml:space="preserve">Vi vil søge at svare på dette spørgsmål ved at </w:t>
      </w:r>
      <w:r w:rsidR="00743809">
        <w:rPr>
          <w:rFonts w:eastAsia="Calibri"/>
          <w:lang w:eastAsia="en-US"/>
        </w:rPr>
        <w:t>u</w:t>
      </w:r>
      <w:r w:rsidR="001E0201" w:rsidRPr="001E0201">
        <w:rPr>
          <w:rFonts w:eastAsia="Calibri"/>
          <w:lang w:eastAsia="en-US"/>
        </w:rPr>
        <w:t xml:space="preserve">dvikle og teste </w:t>
      </w:r>
      <w:r w:rsidR="000717AD">
        <w:rPr>
          <w:rFonts w:eastAsia="Calibri"/>
          <w:lang w:eastAsia="en-US"/>
        </w:rPr>
        <w:t>’et værktøj’</w:t>
      </w:r>
      <w:r w:rsidR="001E6D08">
        <w:rPr>
          <w:rFonts w:eastAsia="Calibri"/>
          <w:lang w:eastAsia="en-US"/>
        </w:rPr>
        <w:t>,</w:t>
      </w:r>
      <w:r w:rsidR="001E0201" w:rsidRPr="001E0201">
        <w:rPr>
          <w:rFonts w:eastAsia="Calibri"/>
          <w:lang w:eastAsia="en-US"/>
        </w:rPr>
        <w:t xml:space="preserve"> </w:t>
      </w:r>
      <w:r w:rsidR="000717AD">
        <w:rPr>
          <w:rFonts w:eastAsia="Calibri"/>
          <w:lang w:eastAsia="en-US"/>
        </w:rPr>
        <w:t xml:space="preserve">der kan anvendes i nedrivningsbranchen til at </w:t>
      </w:r>
      <w:r w:rsidR="00F32BC1">
        <w:rPr>
          <w:rFonts w:eastAsia="Calibri"/>
          <w:lang w:eastAsia="en-US"/>
        </w:rPr>
        <w:t>styrke</w:t>
      </w:r>
      <w:r w:rsidR="001E0201" w:rsidRPr="001E0201">
        <w:rPr>
          <w:rFonts w:eastAsia="Calibri"/>
          <w:lang w:eastAsia="en-US"/>
        </w:rPr>
        <w:t xml:space="preserve"> forebyggelse</w:t>
      </w:r>
      <w:r w:rsidR="00F32BC1">
        <w:rPr>
          <w:rFonts w:eastAsia="Calibri"/>
          <w:lang w:eastAsia="en-US"/>
        </w:rPr>
        <w:t xml:space="preserve">n af udsættelse for støv. Det </w:t>
      </w:r>
      <w:r w:rsidR="00E83E95">
        <w:rPr>
          <w:rFonts w:eastAsia="Calibri"/>
          <w:lang w:eastAsia="en-US"/>
        </w:rPr>
        <w:t>g</w:t>
      </w:r>
      <w:r w:rsidR="00F32BC1">
        <w:rPr>
          <w:rFonts w:eastAsia="Calibri"/>
          <w:lang w:eastAsia="en-US"/>
        </w:rPr>
        <w:t xml:space="preserve">øres </w:t>
      </w:r>
      <w:r w:rsidR="00363D00">
        <w:rPr>
          <w:rFonts w:eastAsia="Calibri"/>
          <w:lang w:eastAsia="en-US"/>
        </w:rPr>
        <w:t>i et tæt samarbejde med otte</w:t>
      </w:r>
      <w:r w:rsidR="008B44ED">
        <w:rPr>
          <w:rFonts w:eastAsia="Calibri"/>
          <w:lang w:eastAsia="en-US"/>
        </w:rPr>
        <w:t xml:space="preserve"> ud af </w:t>
      </w:r>
      <w:r w:rsidR="001E0201" w:rsidRPr="001E0201">
        <w:rPr>
          <w:rFonts w:eastAsia="Calibri"/>
          <w:lang w:eastAsia="en-US"/>
        </w:rPr>
        <w:t xml:space="preserve">15 virksomheder, der </w:t>
      </w:r>
      <w:r w:rsidR="008B44ED">
        <w:rPr>
          <w:rFonts w:eastAsia="Calibri"/>
          <w:lang w:eastAsia="en-US"/>
        </w:rPr>
        <w:t>ved projektets start v</w:t>
      </w:r>
      <w:r w:rsidR="00FE3637">
        <w:rPr>
          <w:rFonts w:eastAsia="Calibri"/>
          <w:lang w:eastAsia="en-US"/>
        </w:rPr>
        <w:t>ar</w:t>
      </w:r>
      <w:r w:rsidR="008B44ED">
        <w:rPr>
          <w:rFonts w:eastAsia="Calibri"/>
          <w:lang w:eastAsia="en-US"/>
        </w:rPr>
        <w:t xml:space="preserve"> medlem</w:t>
      </w:r>
      <w:r w:rsidR="00FE3637">
        <w:rPr>
          <w:rFonts w:eastAsia="Calibri"/>
          <w:lang w:eastAsia="en-US"/>
        </w:rPr>
        <w:t>mer</w:t>
      </w:r>
      <w:r w:rsidR="008B44ED">
        <w:rPr>
          <w:rFonts w:eastAsia="Calibri"/>
          <w:lang w:eastAsia="en-US"/>
        </w:rPr>
        <w:t xml:space="preserve"> af</w:t>
      </w:r>
      <w:r w:rsidR="00F067F9">
        <w:rPr>
          <w:rFonts w:eastAsia="Calibri"/>
          <w:lang w:eastAsia="en-US"/>
        </w:rPr>
        <w:t xml:space="preserve"> </w:t>
      </w:r>
      <w:r w:rsidR="001E0201" w:rsidRPr="001E0201">
        <w:rPr>
          <w:rFonts w:eastAsia="Calibri"/>
          <w:lang w:eastAsia="en-US"/>
        </w:rPr>
        <w:t xml:space="preserve">Nedbrydningssektionen under Dansk Byggeri. </w:t>
      </w:r>
    </w:p>
    <w:p w14:paraId="0B5DB682" w14:textId="2FE40E72" w:rsidR="00152B36" w:rsidRDefault="00E83E95" w:rsidP="00967FE7">
      <w:pPr>
        <w:rPr>
          <w:rFonts w:eastAsia="Calibri"/>
          <w:lang w:eastAsia="en-US"/>
        </w:rPr>
      </w:pPr>
      <w:r w:rsidRPr="00E83E95">
        <w:rPr>
          <w:rFonts w:eastAsia="Calibri"/>
          <w:lang w:eastAsia="en-US"/>
        </w:rPr>
        <w:t xml:space="preserve">Projektets design er </w:t>
      </w:r>
      <w:r>
        <w:rPr>
          <w:rFonts w:eastAsia="Calibri"/>
          <w:lang w:eastAsia="en-US"/>
        </w:rPr>
        <w:t xml:space="preserve">derfor opbygget omkring </w:t>
      </w:r>
      <w:r w:rsidR="00C42ADB">
        <w:rPr>
          <w:rFonts w:eastAsia="Calibri"/>
          <w:lang w:eastAsia="en-US"/>
        </w:rPr>
        <w:t xml:space="preserve">denne </w:t>
      </w:r>
      <w:r w:rsidR="00F67A7A">
        <w:rPr>
          <w:rFonts w:eastAsia="Calibri"/>
          <w:lang w:eastAsia="en-US"/>
        </w:rPr>
        <w:t>udvikling og test</w:t>
      </w:r>
      <w:r w:rsidR="00C42ADB">
        <w:rPr>
          <w:rFonts w:eastAsia="Calibri"/>
          <w:lang w:eastAsia="en-US"/>
        </w:rPr>
        <w:t>.</w:t>
      </w:r>
      <w:r w:rsidR="009C3E48">
        <w:rPr>
          <w:rFonts w:eastAsia="Calibri"/>
          <w:lang w:eastAsia="en-US"/>
        </w:rPr>
        <w:t xml:space="preserve"> </w:t>
      </w:r>
      <w:r w:rsidR="00FE3637">
        <w:rPr>
          <w:rFonts w:eastAsia="Calibri"/>
          <w:lang w:eastAsia="en-US"/>
        </w:rPr>
        <w:t>For at svare</w:t>
      </w:r>
      <w:r w:rsidR="00DB58DC">
        <w:rPr>
          <w:rFonts w:eastAsia="Calibri"/>
          <w:lang w:eastAsia="en-US"/>
        </w:rPr>
        <w:t xml:space="preserve"> på det overordnede spørgsmål</w:t>
      </w:r>
      <w:r w:rsidR="00FE3637">
        <w:rPr>
          <w:rFonts w:eastAsia="Calibri"/>
          <w:lang w:eastAsia="en-US"/>
        </w:rPr>
        <w:t xml:space="preserve"> er testen designet til at </w:t>
      </w:r>
      <w:r w:rsidR="00F67A7A">
        <w:rPr>
          <w:rFonts w:eastAsia="Calibri"/>
          <w:lang w:eastAsia="en-US"/>
        </w:rPr>
        <w:t xml:space="preserve">svare på følgende </w:t>
      </w:r>
      <w:r w:rsidR="00FE3637">
        <w:rPr>
          <w:rFonts w:eastAsia="Calibri"/>
          <w:lang w:eastAsia="en-US"/>
        </w:rPr>
        <w:t>del</w:t>
      </w:r>
      <w:r w:rsidR="00F67A7A">
        <w:rPr>
          <w:rFonts w:eastAsia="Calibri"/>
          <w:lang w:eastAsia="en-US"/>
        </w:rPr>
        <w:t>spørgsmål</w:t>
      </w:r>
      <w:r w:rsidR="00DC705D">
        <w:rPr>
          <w:rFonts w:eastAsia="Calibri"/>
          <w:lang w:eastAsia="en-US"/>
        </w:rPr>
        <w:t xml:space="preserve">: </w:t>
      </w:r>
    </w:p>
    <w:p w14:paraId="6812EB42" w14:textId="515C7A35" w:rsidR="00523627" w:rsidRPr="00967FE7" w:rsidRDefault="00DC705D" w:rsidP="006C599E">
      <w:pPr>
        <w:pStyle w:val="Listeafsnit"/>
        <w:numPr>
          <w:ilvl w:val="0"/>
          <w:numId w:val="16"/>
        </w:numPr>
        <w:rPr>
          <w:rFonts w:eastAsia="Calibri"/>
          <w:i/>
          <w:lang w:eastAsia="en-US"/>
        </w:rPr>
      </w:pPr>
      <w:r w:rsidRPr="00967FE7">
        <w:rPr>
          <w:rFonts w:eastAsia="Calibri"/>
          <w:i/>
          <w:lang w:eastAsia="en-US"/>
        </w:rPr>
        <w:t xml:space="preserve">Kan der udvikles et </w:t>
      </w:r>
      <w:r w:rsidR="00DB58DC">
        <w:rPr>
          <w:rFonts w:eastAsia="Calibri"/>
          <w:i/>
          <w:lang w:eastAsia="en-US"/>
        </w:rPr>
        <w:t>’sikkerhedskultur’-</w:t>
      </w:r>
      <w:r w:rsidRPr="00967FE7">
        <w:rPr>
          <w:rFonts w:eastAsia="Calibri"/>
          <w:i/>
          <w:lang w:eastAsia="en-US"/>
        </w:rPr>
        <w:t xml:space="preserve">værktøj på baggrund af </w:t>
      </w:r>
      <w:r w:rsidR="00152B36" w:rsidRPr="00967FE7">
        <w:rPr>
          <w:rFonts w:eastAsia="Calibri"/>
          <w:i/>
          <w:lang w:eastAsia="en-US"/>
        </w:rPr>
        <w:t xml:space="preserve">andre </w:t>
      </w:r>
      <w:r w:rsidRPr="00967FE7">
        <w:rPr>
          <w:rFonts w:eastAsia="Calibri"/>
          <w:i/>
          <w:lang w:eastAsia="en-US"/>
        </w:rPr>
        <w:t>erfaringer</w:t>
      </w:r>
      <w:r w:rsidR="00152B36" w:rsidRPr="00967FE7">
        <w:rPr>
          <w:rFonts w:eastAsia="Calibri"/>
          <w:i/>
          <w:lang w:eastAsia="en-US"/>
        </w:rPr>
        <w:t xml:space="preserve"> med forebyggelse primært fra sikkerhedsforskningen</w:t>
      </w:r>
      <w:r w:rsidR="0018387C" w:rsidRPr="00967FE7">
        <w:rPr>
          <w:rFonts w:eastAsia="Calibri"/>
          <w:i/>
          <w:lang w:eastAsia="en-US"/>
        </w:rPr>
        <w:t xml:space="preserve"> i samarbejde med virksomhederne</w:t>
      </w:r>
      <w:r w:rsidR="00152B36" w:rsidRPr="00967FE7">
        <w:rPr>
          <w:rFonts w:eastAsia="Calibri"/>
          <w:i/>
          <w:lang w:eastAsia="en-US"/>
        </w:rPr>
        <w:t>?</w:t>
      </w:r>
    </w:p>
    <w:p w14:paraId="5EDB6861" w14:textId="2FD37ADD" w:rsidR="0018387C" w:rsidRPr="00967FE7" w:rsidRDefault="0018387C" w:rsidP="006C599E">
      <w:pPr>
        <w:pStyle w:val="Listeafsnit"/>
        <w:numPr>
          <w:ilvl w:val="0"/>
          <w:numId w:val="16"/>
        </w:numPr>
        <w:rPr>
          <w:rFonts w:eastAsia="Calibri"/>
          <w:i/>
          <w:lang w:eastAsia="en-US"/>
        </w:rPr>
      </w:pPr>
      <w:r w:rsidRPr="00967FE7">
        <w:rPr>
          <w:rFonts w:eastAsia="Calibri"/>
          <w:i/>
          <w:lang w:eastAsia="en-US"/>
        </w:rPr>
        <w:t>Kan værktøjet anvendes i praksis</w:t>
      </w:r>
      <w:r w:rsidR="00A506D9" w:rsidRPr="00967FE7">
        <w:rPr>
          <w:rFonts w:eastAsia="Calibri"/>
          <w:i/>
          <w:lang w:eastAsia="en-US"/>
        </w:rPr>
        <w:t xml:space="preserve"> og opleves det brugbart, relevant og holdbart af </w:t>
      </w:r>
      <w:r w:rsidR="000C571B" w:rsidRPr="00967FE7">
        <w:rPr>
          <w:rFonts w:eastAsia="Calibri"/>
          <w:i/>
          <w:lang w:eastAsia="en-US"/>
        </w:rPr>
        <w:t>aktørerne i virksomhederne?</w:t>
      </w:r>
    </w:p>
    <w:p w14:paraId="5F1D361E" w14:textId="63C91AC5" w:rsidR="000C571B" w:rsidRPr="00967FE7" w:rsidRDefault="00DB27EA" w:rsidP="006C599E">
      <w:pPr>
        <w:pStyle w:val="Listeafsnit"/>
        <w:numPr>
          <w:ilvl w:val="0"/>
          <w:numId w:val="16"/>
        </w:numPr>
        <w:rPr>
          <w:rFonts w:eastAsia="Calibri"/>
          <w:i/>
          <w:lang w:eastAsia="en-US"/>
        </w:rPr>
      </w:pPr>
      <w:r w:rsidRPr="00967FE7">
        <w:rPr>
          <w:rFonts w:eastAsia="Calibri"/>
          <w:i/>
          <w:lang w:eastAsia="en-US"/>
        </w:rPr>
        <w:t xml:space="preserve">Hvilke faktorer (mekanismer) fremmer og hæmmer </w:t>
      </w:r>
      <w:r w:rsidR="004A4970" w:rsidRPr="00967FE7">
        <w:rPr>
          <w:rFonts w:eastAsia="Calibri"/>
          <w:i/>
          <w:lang w:eastAsia="en-US"/>
        </w:rPr>
        <w:t>mulighederne for</w:t>
      </w:r>
      <w:r w:rsidR="00DB58DC">
        <w:rPr>
          <w:rFonts w:eastAsia="Calibri"/>
          <w:i/>
          <w:lang w:eastAsia="en-US"/>
        </w:rPr>
        <w:t>,</w:t>
      </w:r>
      <w:r w:rsidR="004A4970" w:rsidRPr="00967FE7">
        <w:rPr>
          <w:rFonts w:eastAsia="Calibri"/>
          <w:i/>
          <w:lang w:eastAsia="en-US"/>
        </w:rPr>
        <w:t xml:space="preserve"> at det kan bruges i praksis?</w:t>
      </w:r>
    </w:p>
    <w:p w14:paraId="2C2AE8CB" w14:textId="165584B2" w:rsidR="00467FBF" w:rsidRDefault="008C0DB2" w:rsidP="00967FE7">
      <w:pPr>
        <w:rPr>
          <w:rFonts w:eastAsia="Calibri"/>
          <w:lang w:eastAsia="en-US"/>
        </w:rPr>
      </w:pPr>
      <w:r>
        <w:rPr>
          <w:rFonts w:eastAsia="Calibri"/>
          <w:lang w:eastAsia="en-US"/>
        </w:rPr>
        <w:t>Forudsætningen for et sådant design var</w:t>
      </w:r>
      <w:r w:rsidR="001E66B7">
        <w:rPr>
          <w:rFonts w:eastAsia="Calibri"/>
          <w:lang w:eastAsia="en-US"/>
        </w:rPr>
        <w:t>,</w:t>
      </w:r>
      <w:r>
        <w:rPr>
          <w:rFonts w:eastAsia="Calibri"/>
          <w:lang w:eastAsia="en-US"/>
        </w:rPr>
        <w:t xml:space="preserve"> at v</w:t>
      </w:r>
      <w:r w:rsidR="00B10CC7">
        <w:rPr>
          <w:rFonts w:eastAsia="Calibri"/>
          <w:lang w:eastAsia="en-US"/>
        </w:rPr>
        <w:t>irksomhederne som udgangspunkt</w:t>
      </w:r>
      <w:r w:rsidR="001E0201" w:rsidRPr="004A4970">
        <w:rPr>
          <w:rFonts w:eastAsia="Calibri"/>
          <w:lang w:eastAsia="en-US"/>
        </w:rPr>
        <w:t xml:space="preserve"> </w:t>
      </w:r>
      <w:r>
        <w:rPr>
          <w:rFonts w:eastAsia="Calibri"/>
          <w:lang w:eastAsia="en-US"/>
        </w:rPr>
        <w:t xml:space="preserve">var </w:t>
      </w:r>
      <w:r w:rsidR="001E0201" w:rsidRPr="004A4970">
        <w:rPr>
          <w:rFonts w:eastAsia="Calibri"/>
          <w:lang w:eastAsia="en-US"/>
        </w:rPr>
        <w:t xml:space="preserve">positive over for </w:t>
      </w:r>
      <w:r w:rsidR="00B10CC7">
        <w:rPr>
          <w:rFonts w:eastAsia="Calibri"/>
          <w:lang w:eastAsia="en-US"/>
        </w:rPr>
        <w:t>at bidrage, m</w:t>
      </w:r>
      <w:r w:rsidR="001E0201" w:rsidRPr="004A4970">
        <w:rPr>
          <w:rFonts w:eastAsia="Calibri"/>
          <w:lang w:eastAsia="en-US"/>
        </w:rPr>
        <w:t xml:space="preserve">en der </w:t>
      </w:r>
      <w:r w:rsidR="00B10CC7">
        <w:rPr>
          <w:rFonts w:eastAsia="Calibri"/>
          <w:lang w:eastAsia="en-US"/>
        </w:rPr>
        <w:t>har været</w:t>
      </w:r>
      <w:r w:rsidR="001E0201" w:rsidRPr="004A4970">
        <w:rPr>
          <w:rFonts w:eastAsia="Calibri"/>
          <w:lang w:eastAsia="en-US"/>
        </w:rPr>
        <w:t xml:space="preserve"> forskel på vilje</w:t>
      </w:r>
      <w:r w:rsidR="00B10CC7">
        <w:rPr>
          <w:rFonts w:eastAsia="Calibri"/>
          <w:lang w:eastAsia="en-US"/>
        </w:rPr>
        <w:t>, tid</w:t>
      </w:r>
      <w:r w:rsidR="001E0201" w:rsidRPr="004A4970">
        <w:rPr>
          <w:rFonts w:eastAsia="Calibri"/>
          <w:lang w:eastAsia="en-US"/>
        </w:rPr>
        <w:t xml:space="preserve"> og evne til at implementere nye tiltag og medvirke aktivt i projekt</w:t>
      </w:r>
      <w:r w:rsidR="00B10CC7">
        <w:rPr>
          <w:rFonts w:eastAsia="Calibri"/>
          <w:lang w:eastAsia="en-US"/>
        </w:rPr>
        <w:t>et</w:t>
      </w:r>
      <w:r w:rsidR="001E0201" w:rsidRPr="004A4970">
        <w:rPr>
          <w:rFonts w:eastAsia="Calibri"/>
          <w:lang w:eastAsia="en-US"/>
        </w:rPr>
        <w:t xml:space="preserve">. </w:t>
      </w:r>
      <w:r w:rsidR="00467FBF" w:rsidRPr="00467FBF">
        <w:rPr>
          <w:rFonts w:eastAsia="Calibri"/>
          <w:lang w:eastAsia="en-US"/>
        </w:rPr>
        <w:t xml:space="preserve">Projektets udgangspunkt var et samarbejde med centrale aktører i nedrivningsbranchen. Vi ønskede at udvikle projektet efter principperne for Knowledge Transfer Exchange (Van </w:t>
      </w:r>
      <w:r w:rsidR="00430089">
        <w:rPr>
          <w:rFonts w:eastAsia="Calibri"/>
          <w:lang w:eastAsia="en-US"/>
        </w:rPr>
        <w:t>Erd og Saunders</w:t>
      </w:r>
      <w:r w:rsidR="00363D00">
        <w:rPr>
          <w:rFonts w:eastAsia="Calibri"/>
          <w:lang w:eastAsia="en-US"/>
        </w:rPr>
        <w:t>,</w:t>
      </w:r>
      <w:r w:rsidR="00430089">
        <w:rPr>
          <w:rFonts w:eastAsia="Calibri"/>
          <w:lang w:eastAsia="en-US"/>
        </w:rPr>
        <w:t xml:space="preserve"> 2017, Lavis et al.</w:t>
      </w:r>
      <w:r w:rsidR="00363D00">
        <w:rPr>
          <w:rFonts w:eastAsia="Calibri"/>
          <w:lang w:eastAsia="en-US"/>
        </w:rPr>
        <w:t>,</w:t>
      </w:r>
      <w:r w:rsidR="00430089">
        <w:rPr>
          <w:rFonts w:eastAsia="Calibri"/>
          <w:lang w:eastAsia="en-US"/>
        </w:rPr>
        <w:t xml:space="preserve"> 2003, </w:t>
      </w:r>
      <w:r w:rsidR="006D5A42">
        <w:rPr>
          <w:rFonts w:eastAsia="Calibri"/>
          <w:lang w:eastAsia="en-US"/>
        </w:rPr>
        <w:t>Graham et al</w:t>
      </w:r>
      <w:r w:rsidR="00363D00">
        <w:rPr>
          <w:rFonts w:eastAsia="Calibri"/>
          <w:lang w:eastAsia="en-US"/>
        </w:rPr>
        <w:t>.,</w:t>
      </w:r>
      <w:r w:rsidR="006D5A42">
        <w:rPr>
          <w:rFonts w:eastAsia="Calibri"/>
          <w:lang w:eastAsia="en-US"/>
        </w:rPr>
        <w:t xml:space="preserve"> </w:t>
      </w:r>
      <w:r w:rsidR="00D10A38">
        <w:rPr>
          <w:rFonts w:eastAsia="Calibri"/>
          <w:lang w:eastAsia="en-US"/>
        </w:rPr>
        <w:t>2006</w:t>
      </w:r>
      <w:r w:rsidR="00467FBF" w:rsidRPr="00467FBF">
        <w:rPr>
          <w:rFonts w:eastAsia="Calibri"/>
          <w:lang w:eastAsia="en-US"/>
        </w:rPr>
        <w:t>).</w:t>
      </w:r>
      <w:r w:rsidR="00F304A3" w:rsidRPr="00F304A3">
        <w:t xml:space="preserve"> </w:t>
      </w:r>
      <w:r w:rsidR="00F304A3" w:rsidRPr="00F304A3">
        <w:rPr>
          <w:rFonts w:eastAsia="Calibri"/>
          <w:lang w:eastAsia="en-US"/>
        </w:rPr>
        <w:t xml:space="preserve">Udvekslingsperspektivet (knowledge exchange) </w:t>
      </w:r>
      <w:r w:rsidR="001E6D08">
        <w:rPr>
          <w:rFonts w:eastAsia="Calibri"/>
          <w:lang w:eastAsia="en-US"/>
        </w:rPr>
        <w:t>b</w:t>
      </w:r>
      <w:r w:rsidR="00F304A3" w:rsidRPr="00F304A3">
        <w:rPr>
          <w:rFonts w:eastAsia="Calibri"/>
          <w:lang w:eastAsia="en-US"/>
        </w:rPr>
        <w:t>ygger på</w:t>
      </w:r>
      <w:r w:rsidR="001E6D08">
        <w:rPr>
          <w:rFonts w:eastAsia="Calibri"/>
          <w:lang w:eastAsia="en-US"/>
        </w:rPr>
        <w:t>,</w:t>
      </w:r>
      <w:r w:rsidR="00F304A3" w:rsidRPr="00F304A3">
        <w:rPr>
          <w:rFonts w:eastAsia="Calibri"/>
          <w:lang w:eastAsia="en-US"/>
        </w:rPr>
        <w:t xml:space="preserve"> at udveksling af information, ideer og erfaringer mellem dem</w:t>
      </w:r>
      <w:r w:rsidR="00DB58DC">
        <w:rPr>
          <w:rFonts w:eastAsia="Calibri"/>
          <w:lang w:eastAsia="en-US"/>
        </w:rPr>
        <w:t>,</w:t>
      </w:r>
      <w:r w:rsidR="00F304A3" w:rsidRPr="00F304A3">
        <w:rPr>
          <w:rFonts w:eastAsia="Calibri"/>
          <w:lang w:eastAsia="en-US"/>
        </w:rPr>
        <w:t xml:space="preserve"> der producerer forskning, og dem</w:t>
      </w:r>
      <w:r w:rsidR="00DB58DC">
        <w:rPr>
          <w:rFonts w:eastAsia="Calibri"/>
          <w:lang w:eastAsia="en-US"/>
        </w:rPr>
        <w:t>,</w:t>
      </w:r>
      <w:r w:rsidR="00F304A3" w:rsidRPr="00F304A3">
        <w:rPr>
          <w:rFonts w:eastAsia="Calibri"/>
          <w:lang w:eastAsia="en-US"/>
        </w:rPr>
        <w:t xml:space="preserve"> der er brugere af forskning</w:t>
      </w:r>
      <w:r w:rsidR="00DB58DC">
        <w:rPr>
          <w:rFonts w:eastAsia="Calibri"/>
          <w:lang w:eastAsia="en-US"/>
        </w:rPr>
        <w:t>,</w:t>
      </w:r>
      <w:r w:rsidR="00F304A3" w:rsidRPr="00F304A3">
        <w:rPr>
          <w:rFonts w:eastAsia="Calibri"/>
          <w:lang w:eastAsia="en-US"/>
        </w:rPr>
        <w:t xml:space="preserve"> prioriteres. Det forudsætter opbygning af relationer og gensidig identifikation af de processer</w:t>
      </w:r>
      <w:r w:rsidR="008B19BF">
        <w:rPr>
          <w:rFonts w:eastAsia="Calibri"/>
          <w:lang w:eastAsia="en-US"/>
        </w:rPr>
        <w:t>,</w:t>
      </w:r>
      <w:r w:rsidR="00F304A3" w:rsidRPr="00F304A3">
        <w:rPr>
          <w:rFonts w:eastAsia="Calibri"/>
          <w:lang w:eastAsia="en-US"/>
        </w:rPr>
        <w:t xml:space="preserve"> der bringer viden i spil og skaber feedback. Grundlaget for udveksling af ideer og erfaringer er, at forskere bistår brugerne i at opbygge kapacitet til at anvende forskningsviden, og brugerne hjælper forskere med at gøre deres forskningsresultater mere relevante for praktikere. </w:t>
      </w:r>
      <w:r w:rsidR="00894097">
        <w:rPr>
          <w:rFonts w:eastAsia="Calibri"/>
          <w:lang w:eastAsia="en-US"/>
        </w:rPr>
        <w:t>S</w:t>
      </w:r>
      <w:r w:rsidR="00F304A3" w:rsidRPr="00F304A3">
        <w:rPr>
          <w:rFonts w:eastAsia="Calibri"/>
          <w:lang w:eastAsia="en-US"/>
        </w:rPr>
        <w:t xml:space="preserve">ådanne </w:t>
      </w:r>
      <w:r w:rsidR="00894097">
        <w:rPr>
          <w:rFonts w:eastAsia="Calibri"/>
          <w:lang w:eastAsia="en-US"/>
        </w:rPr>
        <w:t>forsknings</w:t>
      </w:r>
      <w:r w:rsidR="00F304A3" w:rsidRPr="00F304A3">
        <w:rPr>
          <w:rFonts w:eastAsia="Calibri"/>
          <w:lang w:eastAsia="en-US"/>
        </w:rPr>
        <w:t>processer</w:t>
      </w:r>
      <w:r w:rsidR="00894097">
        <w:rPr>
          <w:rFonts w:eastAsia="Calibri"/>
          <w:lang w:eastAsia="en-US"/>
        </w:rPr>
        <w:t xml:space="preserve"> er</w:t>
      </w:r>
      <w:r w:rsidR="00F304A3" w:rsidRPr="00F304A3">
        <w:rPr>
          <w:rFonts w:eastAsia="Calibri"/>
          <w:lang w:eastAsia="en-US"/>
        </w:rPr>
        <w:t xml:space="preserve"> ressourcekrævende</w:t>
      </w:r>
      <w:r w:rsidR="008B19BF">
        <w:rPr>
          <w:rFonts w:eastAsia="Calibri"/>
          <w:lang w:eastAsia="en-US"/>
        </w:rPr>
        <w:t>,</w:t>
      </w:r>
      <w:r w:rsidR="00F304A3" w:rsidRPr="00F304A3">
        <w:rPr>
          <w:rFonts w:eastAsia="Calibri"/>
          <w:lang w:eastAsia="en-US"/>
        </w:rPr>
        <w:t xml:space="preserve"> og der foreligger få anvisninger på, hvordan det kan gøres.</w:t>
      </w:r>
      <w:r w:rsidR="009C3E48">
        <w:rPr>
          <w:rFonts w:eastAsia="Calibri"/>
          <w:lang w:eastAsia="en-US"/>
        </w:rPr>
        <w:t xml:space="preserve"> </w:t>
      </w:r>
      <w:r w:rsidR="00894097">
        <w:rPr>
          <w:rFonts w:eastAsia="Calibri"/>
          <w:lang w:eastAsia="en-US"/>
        </w:rPr>
        <w:t xml:space="preserve">Det har i dette projekt </w:t>
      </w:r>
      <w:r w:rsidR="00894097" w:rsidRPr="00894097">
        <w:rPr>
          <w:rFonts w:eastAsia="Calibri"/>
          <w:lang w:eastAsia="en-US"/>
        </w:rPr>
        <w:t>medført</w:t>
      </w:r>
      <w:r w:rsidR="008B19BF">
        <w:rPr>
          <w:rFonts w:eastAsia="Calibri"/>
          <w:lang w:eastAsia="en-US"/>
        </w:rPr>
        <w:t>,</w:t>
      </w:r>
      <w:r w:rsidR="00894097" w:rsidRPr="00894097">
        <w:rPr>
          <w:rFonts w:eastAsia="Calibri"/>
          <w:lang w:eastAsia="en-US"/>
        </w:rPr>
        <w:t xml:space="preserve"> at vi </w:t>
      </w:r>
      <w:r w:rsidR="008741F9">
        <w:rPr>
          <w:rFonts w:eastAsia="Calibri"/>
          <w:lang w:eastAsia="en-US"/>
        </w:rPr>
        <w:t>foretog en ændring af</w:t>
      </w:r>
      <w:r w:rsidR="00894097" w:rsidRPr="00894097">
        <w:rPr>
          <w:rFonts w:eastAsia="Calibri"/>
          <w:lang w:eastAsia="en-US"/>
        </w:rPr>
        <w:t xml:space="preserve"> det oprindelige design i forhold til det</w:t>
      </w:r>
      <w:r w:rsidR="00DB58DC">
        <w:rPr>
          <w:rFonts w:eastAsia="Calibri"/>
          <w:lang w:eastAsia="en-US"/>
        </w:rPr>
        <w:t>,</w:t>
      </w:r>
      <w:r w:rsidR="00894097" w:rsidRPr="00894097">
        <w:rPr>
          <w:rFonts w:eastAsia="Calibri"/>
          <w:lang w:eastAsia="en-US"/>
        </w:rPr>
        <w:t xml:space="preserve"> vi lærte gennem udviklingen af </w:t>
      </w:r>
      <w:r w:rsidR="008741F9">
        <w:rPr>
          <w:rFonts w:eastAsia="Calibri"/>
          <w:lang w:eastAsia="en-US"/>
        </w:rPr>
        <w:t>’</w:t>
      </w:r>
      <w:r w:rsidR="00894097">
        <w:rPr>
          <w:rFonts w:eastAsia="Calibri"/>
          <w:lang w:eastAsia="en-US"/>
        </w:rPr>
        <w:t>værktøjet</w:t>
      </w:r>
      <w:r w:rsidR="008741F9">
        <w:rPr>
          <w:rFonts w:eastAsia="Calibri"/>
          <w:lang w:eastAsia="en-US"/>
        </w:rPr>
        <w:t>’.</w:t>
      </w:r>
    </w:p>
    <w:p w14:paraId="185C4D84" w14:textId="600C7E35" w:rsidR="0004655B" w:rsidRDefault="0004655B" w:rsidP="00967FE7">
      <w:pPr>
        <w:pStyle w:val="Overskrift2"/>
        <w:rPr>
          <w:rFonts w:eastAsia="Calibri"/>
          <w:lang w:eastAsia="en-US"/>
        </w:rPr>
      </w:pPr>
      <w:bookmarkStart w:id="38" w:name="_Toc512669427"/>
      <w:bookmarkStart w:id="39" w:name="_Toc513801289"/>
      <w:bookmarkStart w:id="40" w:name="_Toc528833378"/>
      <w:r>
        <w:rPr>
          <w:rFonts w:eastAsia="Calibri"/>
          <w:lang w:eastAsia="en-US"/>
        </w:rPr>
        <w:t>Justeringer af designet</w:t>
      </w:r>
      <w:bookmarkEnd w:id="38"/>
      <w:bookmarkEnd w:id="39"/>
      <w:bookmarkEnd w:id="40"/>
    </w:p>
    <w:p w14:paraId="78B792F7" w14:textId="1CEDB054" w:rsidR="00467FBF" w:rsidRDefault="003B51BF" w:rsidP="00967FE7">
      <w:pPr>
        <w:rPr>
          <w:rFonts w:eastAsia="Calibri"/>
          <w:lang w:eastAsia="en-US"/>
        </w:rPr>
      </w:pPr>
      <w:r>
        <w:rPr>
          <w:rFonts w:eastAsia="Calibri"/>
          <w:lang w:eastAsia="en-US"/>
        </w:rPr>
        <w:t>I det oprindelige design</w:t>
      </w:r>
      <w:r w:rsidR="00F20B13" w:rsidRPr="00F20B13">
        <w:rPr>
          <w:rFonts w:eastAsia="Calibri"/>
          <w:lang w:eastAsia="en-US"/>
        </w:rPr>
        <w:t xml:space="preserve"> </w:t>
      </w:r>
      <w:r>
        <w:rPr>
          <w:rFonts w:eastAsia="Calibri"/>
          <w:lang w:eastAsia="en-US"/>
        </w:rPr>
        <w:t>forestillede vi os en mere færdig udvikling af værktøjet, før</w:t>
      </w:r>
      <w:r w:rsidR="000A5B27">
        <w:rPr>
          <w:rFonts w:eastAsia="Calibri"/>
          <w:lang w:eastAsia="en-US"/>
        </w:rPr>
        <w:t xml:space="preserve"> vi indledte testen gennem </w:t>
      </w:r>
      <w:r w:rsidR="00F20B13" w:rsidRPr="00F20B13">
        <w:rPr>
          <w:rFonts w:eastAsia="Calibri"/>
          <w:lang w:eastAsia="en-US"/>
        </w:rPr>
        <w:t>interventione</w:t>
      </w:r>
      <w:r w:rsidR="000A5B27">
        <w:rPr>
          <w:rFonts w:eastAsia="Calibri"/>
          <w:lang w:eastAsia="en-US"/>
        </w:rPr>
        <w:t xml:space="preserve">r på nedrivningspladser. Vi delte de otte cases i to grupper og planlagde at gennemføre </w:t>
      </w:r>
      <w:r w:rsidR="00DB58DC">
        <w:rPr>
          <w:rFonts w:eastAsia="Calibri"/>
          <w:lang w:eastAsia="en-US"/>
        </w:rPr>
        <w:t>et ’cluster-</w:t>
      </w:r>
      <w:r w:rsidR="00F20B13" w:rsidRPr="00F20B13">
        <w:rPr>
          <w:rFonts w:eastAsia="Calibri"/>
          <w:lang w:eastAsia="en-US"/>
        </w:rPr>
        <w:t>crossover’ interventionsstudie (Reich &amp; Milstone</w:t>
      </w:r>
      <w:r w:rsidR="00DB58DC">
        <w:rPr>
          <w:rFonts w:eastAsia="Calibri"/>
          <w:lang w:eastAsia="en-US"/>
        </w:rPr>
        <w:t>,</w:t>
      </w:r>
      <w:r w:rsidR="00F20B13" w:rsidRPr="00F20B13">
        <w:rPr>
          <w:rFonts w:eastAsia="Calibri"/>
          <w:lang w:eastAsia="en-US"/>
        </w:rPr>
        <w:t xml:space="preserve"> 2014)</w:t>
      </w:r>
      <w:r w:rsidR="000A5B27">
        <w:rPr>
          <w:rFonts w:eastAsia="Calibri"/>
          <w:lang w:eastAsia="en-US"/>
        </w:rPr>
        <w:t xml:space="preserve">. </w:t>
      </w:r>
      <w:r w:rsidR="00A0496D">
        <w:rPr>
          <w:rFonts w:eastAsia="Calibri"/>
          <w:lang w:eastAsia="en-US"/>
        </w:rPr>
        <w:t xml:space="preserve">Det viste sig hurtigt </w:t>
      </w:r>
      <w:r w:rsidR="006512A3">
        <w:rPr>
          <w:rFonts w:eastAsia="Calibri"/>
          <w:lang w:eastAsia="en-US"/>
        </w:rPr>
        <w:t xml:space="preserve">bl.a. </w:t>
      </w:r>
      <w:r w:rsidR="00A0496D">
        <w:rPr>
          <w:rFonts w:eastAsia="Calibri"/>
          <w:lang w:eastAsia="en-US"/>
        </w:rPr>
        <w:t xml:space="preserve">gennem samarbejdet med </w:t>
      </w:r>
      <w:r w:rsidR="006512A3">
        <w:rPr>
          <w:rFonts w:eastAsia="Calibri"/>
          <w:lang w:eastAsia="en-US"/>
        </w:rPr>
        <w:t xml:space="preserve">KMA’erne, at det var vanskeligt for os at udvikle et værktøj, der kunne anvendes i branchen uden </w:t>
      </w:r>
      <w:r w:rsidR="0018632C">
        <w:rPr>
          <w:rFonts w:eastAsia="Calibri"/>
          <w:lang w:eastAsia="en-US"/>
        </w:rPr>
        <w:t>en meget tættere</w:t>
      </w:r>
      <w:r w:rsidR="00DB717F">
        <w:rPr>
          <w:rFonts w:eastAsia="Calibri"/>
          <w:lang w:eastAsia="en-US"/>
        </w:rPr>
        <w:t>, løbende</w:t>
      </w:r>
      <w:r w:rsidR="0018632C">
        <w:rPr>
          <w:rFonts w:eastAsia="Calibri"/>
          <w:lang w:eastAsia="en-US"/>
        </w:rPr>
        <w:t xml:space="preserve"> dialog med aktørerne. Vi ændrede derfor designet til et </w:t>
      </w:r>
      <w:r w:rsidR="009623CF">
        <w:rPr>
          <w:rFonts w:eastAsia="Calibri"/>
          <w:lang w:eastAsia="en-US"/>
        </w:rPr>
        <w:t>’</w:t>
      </w:r>
      <w:r w:rsidR="00DB58DC">
        <w:rPr>
          <w:rFonts w:eastAsia="Calibri"/>
          <w:lang w:eastAsia="en-US"/>
        </w:rPr>
        <w:t xml:space="preserve">to </w:t>
      </w:r>
      <w:r w:rsidR="00B2621B">
        <w:rPr>
          <w:rFonts w:eastAsia="Calibri"/>
          <w:lang w:eastAsia="en-US"/>
        </w:rPr>
        <w:t xml:space="preserve">faset </w:t>
      </w:r>
      <w:r w:rsidR="00DB58DC">
        <w:rPr>
          <w:rFonts w:eastAsia="Calibri"/>
          <w:lang w:eastAsia="en-US"/>
        </w:rPr>
        <w:t>udviklings</w:t>
      </w:r>
      <w:r w:rsidR="0018632C">
        <w:rPr>
          <w:rFonts w:eastAsia="Calibri"/>
          <w:lang w:eastAsia="en-US"/>
        </w:rPr>
        <w:t>test</w:t>
      </w:r>
      <w:r w:rsidR="00DB58DC">
        <w:rPr>
          <w:rFonts w:eastAsia="Calibri"/>
          <w:lang w:eastAsia="en-US"/>
        </w:rPr>
        <w:t>-</w:t>
      </w:r>
      <w:r w:rsidR="00B2621B">
        <w:rPr>
          <w:rFonts w:eastAsia="Calibri"/>
          <w:lang w:eastAsia="en-US"/>
        </w:rPr>
        <w:t>interventionsstudie</w:t>
      </w:r>
      <w:r w:rsidR="009623CF">
        <w:rPr>
          <w:rFonts w:eastAsia="Calibri"/>
          <w:lang w:eastAsia="en-US"/>
        </w:rPr>
        <w:t>’</w:t>
      </w:r>
      <w:r w:rsidR="00B2621B">
        <w:rPr>
          <w:rFonts w:eastAsia="Calibri"/>
          <w:lang w:eastAsia="en-US"/>
        </w:rPr>
        <w:t xml:space="preserve">. Således blev den første runde </w:t>
      </w:r>
      <w:r w:rsidR="009623CF">
        <w:rPr>
          <w:rFonts w:eastAsia="Calibri"/>
          <w:lang w:eastAsia="en-US"/>
        </w:rPr>
        <w:t>brugt til at justere og tilpasse vores grund</w:t>
      </w:r>
      <w:r w:rsidR="00DB58DC">
        <w:rPr>
          <w:rFonts w:eastAsia="Calibri"/>
          <w:lang w:eastAsia="en-US"/>
        </w:rPr>
        <w:t>idé</w:t>
      </w:r>
      <w:r w:rsidR="009623CF">
        <w:rPr>
          <w:rFonts w:eastAsia="Calibri"/>
          <w:lang w:eastAsia="en-US"/>
        </w:rPr>
        <w:t xml:space="preserve"> til et værktøj, og den anden runde blev brugt til at teste den prototype, der udvikledes på baggrund af resultaterne i første runde</w:t>
      </w:r>
      <w:r w:rsidR="00B703D3">
        <w:rPr>
          <w:rFonts w:eastAsia="Calibri"/>
          <w:lang w:eastAsia="en-US"/>
        </w:rPr>
        <w:t xml:space="preserve">. </w:t>
      </w:r>
    </w:p>
    <w:p w14:paraId="3292FA60" w14:textId="2DB1C0B7" w:rsidR="00971A76" w:rsidRDefault="00623F22" w:rsidP="00967FE7">
      <w:pPr>
        <w:rPr>
          <w:rFonts w:eastAsia="Calibri"/>
          <w:lang w:eastAsia="en-US"/>
        </w:rPr>
      </w:pPr>
      <w:r>
        <w:rPr>
          <w:rFonts w:eastAsia="Calibri"/>
          <w:lang w:eastAsia="en-US"/>
        </w:rPr>
        <w:t>Det oprindelige design omfattede også en spørgeskemaundersøgelse blandt samtlige ansatte</w:t>
      </w:r>
      <w:r w:rsidR="00883F45">
        <w:rPr>
          <w:rFonts w:eastAsia="Calibri"/>
          <w:lang w:eastAsia="en-US"/>
        </w:rPr>
        <w:t xml:space="preserve"> før og efter første fase og før og efter anden fase. </w:t>
      </w:r>
      <w:r w:rsidR="00960939">
        <w:rPr>
          <w:rFonts w:eastAsia="Calibri"/>
          <w:lang w:eastAsia="en-US"/>
        </w:rPr>
        <w:t xml:space="preserve">Denne undersøgelse viste det sig ikke muligt at gennemføre. </w:t>
      </w:r>
      <w:r w:rsidR="00896803">
        <w:rPr>
          <w:rFonts w:eastAsia="Calibri"/>
          <w:lang w:eastAsia="en-US"/>
        </w:rPr>
        <w:t>Vi har i stedet gennemført en tværsnitsundersøgelse blandt de ansatte</w:t>
      </w:r>
      <w:r w:rsidR="00125774">
        <w:rPr>
          <w:rFonts w:eastAsia="Calibri"/>
          <w:lang w:eastAsia="en-US"/>
        </w:rPr>
        <w:t>,</w:t>
      </w:r>
      <w:r w:rsidR="00896803">
        <w:rPr>
          <w:rFonts w:eastAsia="Calibri"/>
          <w:lang w:eastAsia="en-US"/>
        </w:rPr>
        <w:t xml:space="preserve"> der har været med på case</w:t>
      </w:r>
      <w:r w:rsidR="00DB58DC">
        <w:rPr>
          <w:rFonts w:eastAsia="Calibri"/>
          <w:lang w:eastAsia="en-US"/>
        </w:rPr>
        <w:t>-</w:t>
      </w:r>
      <w:r w:rsidR="00A57A1F">
        <w:rPr>
          <w:rFonts w:eastAsia="Calibri"/>
          <w:lang w:eastAsia="en-US"/>
        </w:rPr>
        <w:t xml:space="preserve">opgaverne. </w:t>
      </w:r>
      <w:r w:rsidR="00896803">
        <w:rPr>
          <w:rFonts w:eastAsia="Calibri"/>
          <w:lang w:eastAsia="en-US"/>
        </w:rPr>
        <w:t xml:space="preserve">Den første forhindring var virksomhedernes </w:t>
      </w:r>
      <w:r w:rsidR="00A57A1F">
        <w:rPr>
          <w:rFonts w:eastAsia="Calibri"/>
          <w:lang w:eastAsia="en-US"/>
        </w:rPr>
        <w:t>manglende evne til at give kontaktmuligheder til medarbejderne. Det skyldes primært</w:t>
      </w:r>
      <w:r w:rsidR="00DB58DC">
        <w:rPr>
          <w:rFonts w:eastAsia="Calibri"/>
          <w:lang w:eastAsia="en-US"/>
        </w:rPr>
        <w:t>,</w:t>
      </w:r>
      <w:r w:rsidR="00A57A1F">
        <w:rPr>
          <w:rFonts w:eastAsia="Calibri"/>
          <w:lang w:eastAsia="en-US"/>
        </w:rPr>
        <w:t xml:space="preserve"> at mange ud</w:t>
      </w:r>
      <w:r w:rsidR="00DB58DC">
        <w:rPr>
          <w:rFonts w:eastAsia="Calibri"/>
          <w:lang w:eastAsia="en-US"/>
        </w:rPr>
        <w:t xml:space="preserve"> </w:t>
      </w:r>
      <w:r w:rsidR="00A57A1F">
        <w:rPr>
          <w:rFonts w:eastAsia="Calibri"/>
          <w:lang w:eastAsia="en-US"/>
        </w:rPr>
        <w:t>over en</w:t>
      </w:r>
      <w:r w:rsidR="00B96DC9">
        <w:rPr>
          <w:rFonts w:eastAsia="Calibri"/>
          <w:lang w:eastAsia="en-US"/>
        </w:rPr>
        <w:t xml:space="preserve"> mindre</w:t>
      </w:r>
      <w:r w:rsidR="00A57A1F">
        <w:rPr>
          <w:rFonts w:eastAsia="Calibri"/>
          <w:lang w:eastAsia="en-US"/>
        </w:rPr>
        <w:t xml:space="preserve"> fast stab, er </w:t>
      </w:r>
      <w:r w:rsidR="00DB58DC">
        <w:rPr>
          <w:rFonts w:eastAsia="Calibri"/>
          <w:lang w:eastAsia="en-US"/>
        </w:rPr>
        <w:t>i kortvarig</w:t>
      </w:r>
      <w:r w:rsidR="00B96DC9">
        <w:rPr>
          <w:rFonts w:eastAsia="Calibri"/>
          <w:lang w:eastAsia="en-US"/>
        </w:rPr>
        <w:t xml:space="preserve"> ansættelse, samt at meget arbejde udføres </w:t>
      </w:r>
      <w:r w:rsidR="005C0786">
        <w:rPr>
          <w:rFonts w:eastAsia="Calibri"/>
          <w:lang w:eastAsia="en-US"/>
        </w:rPr>
        <w:t>af indlejet arbejdskraft, og vi hav</w:t>
      </w:r>
      <w:r w:rsidR="001D1B56">
        <w:rPr>
          <w:rFonts w:eastAsia="Calibri"/>
          <w:lang w:eastAsia="en-US"/>
        </w:rPr>
        <w:t>d</w:t>
      </w:r>
      <w:r w:rsidR="005C0786">
        <w:rPr>
          <w:rFonts w:eastAsia="Calibri"/>
          <w:lang w:eastAsia="en-US"/>
        </w:rPr>
        <w:t>e ingen kontakt med de firmaer</w:t>
      </w:r>
      <w:r w:rsidR="00DB58DC">
        <w:rPr>
          <w:rFonts w:eastAsia="Calibri"/>
          <w:lang w:eastAsia="en-US"/>
        </w:rPr>
        <w:t>,</w:t>
      </w:r>
      <w:r w:rsidR="005C0786">
        <w:rPr>
          <w:rFonts w:eastAsia="Calibri"/>
          <w:lang w:eastAsia="en-US"/>
        </w:rPr>
        <w:t xml:space="preserve"> der leverede denne arbejdskraft. </w:t>
      </w:r>
      <w:r w:rsidR="00A00D07">
        <w:rPr>
          <w:rFonts w:eastAsia="Calibri"/>
          <w:lang w:eastAsia="en-US"/>
        </w:rPr>
        <w:t>Derfor reducerede vi målgruppen for spørgeskemaet til de medarbejdere</w:t>
      </w:r>
      <w:r w:rsidR="00125774">
        <w:rPr>
          <w:rFonts w:eastAsia="Calibri"/>
          <w:lang w:eastAsia="en-US"/>
        </w:rPr>
        <w:t>,</w:t>
      </w:r>
      <w:r w:rsidR="00A00D07">
        <w:rPr>
          <w:rFonts w:eastAsia="Calibri"/>
          <w:lang w:eastAsia="en-US"/>
        </w:rPr>
        <w:t xml:space="preserve"> der medvirkede på de opgaver</w:t>
      </w:r>
      <w:r w:rsidR="00DB58DC">
        <w:rPr>
          <w:rFonts w:eastAsia="Calibri"/>
          <w:lang w:eastAsia="en-US"/>
        </w:rPr>
        <w:t>,</w:t>
      </w:r>
      <w:r w:rsidR="00A00D07">
        <w:rPr>
          <w:rFonts w:eastAsia="Calibri"/>
          <w:lang w:eastAsia="en-US"/>
        </w:rPr>
        <w:t xml:space="preserve"> vi fulgte</w:t>
      </w:r>
      <w:r w:rsidR="003E4837">
        <w:rPr>
          <w:rFonts w:eastAsia="Calibri"/>
          <w:lang w:eastAsia="en-US"/>
        </w:rPr>
        <w:t>. Skemaet er lavet i en dansk, rumænsk, polsk og engelsk udgave</w:t>
      </w:r>
      <w:r w:rsidR="00DB717F">
        <w:rPr>
          <w:rFonts w:eastAsia="Calibri"/>
          <w:lang w:eastAsia="en-US"/>
        </w:rPr>
        <w:t xml:space="preserve"> og er nærmere </w:t>
      </w:r>
      <w:r w:rsidR="003E4837">
        <w:rPr>
          <w:rFonts w:eastAsia="Calibri"/>
          <w:lang w:eastAsia="en-US"/>
        </w:rPr>
        <w:t xml:space="preserve">beskrevet i afsnit </w:t>
      </w:r>
      <w:r w:rsidR="00772C2E">
        <w:rPr>
          <w:rFonts w:eastAsia="Calibri"/>
          <w:highlight w:val="yellow"/>
          <w:lang w:eastAsia="en-US"/>
        </w:rPr>
        <w:t>4.4</w:t>
      </w:r>
      <w:r w:rsidR="00B84BD7">
        <w:rPr>
          <w:rFonts w:eastAsia="Calibri"/>
          <w:lang w:eastAsia="en-US"/>
        </w:rPr>
        <w:t>. Vi ønskede dog fortsat at gennemføre undersøgelsen før og efter interventionerne</w:t>
      </w:r>
      <w:r w:rsidR="00A00AC8">
        <w:rPr>
          <w:rFonts w:eastAsia="Calibri"/>
          <w:lang w:eastAsia="en-US"/>
        </w:rPr>
        <w:t>. Det viste sig imidlertid</w:t>
      </w:r>
      <w:r w:rsidR="00DB717F">
        <w:rPr>
          <w:rFonts w:eastAsia="Calibri"/>
          <w:lang w:eastAsia="en-US"/>
        </w:rPr>
        <w:t>,</w:t>
      </w:r>
      <w:r w:rsidR="00A00AC8">
        <w:rPr>
          <w:rFonts w:eastAsia="Calibri"/>
          <w:lang w:eastAsia="en-US"/>
        </w:rPr>
        <w:t xml:space="preserve"> at på alle </w:t>
      </w:r>
      <w:r w:rsidR="00763B21">
        <w:rPr>
          <w:rFonts w:eastAsia="Calibri"/>
          <w:lang w:eastAsia="en-US"/>
        </w:rPr>
        <w:t>-</w:t>
      </w:r>
      <w:r w:rsidR="00DB717F">
        <w:rPr>
          <w:rFonts w:eastAsia="Calibri"/>
          <w:lang w:eastAsia="en-US"/>
        </w:rPr>
        <w:t xml:space="preserve"> </w:t>
      </w:r>
      <w:r w:rsidR="00763B21" w:rsidRPr="00763B21">
        <w:rPr>
          <w:rFonts w:eastAsia="Calibri"/>
          <w:lang w:eastAsia="en-US"/>
        </w:rPr>
        <w:t>bortset fra</w:t>
      </w:r>
      <w:r w:rsidR="00763B21">
        <w:rPr>
          <w:rFonts w:eastAsia="Calibri"/>
          <w:lang w:eastAsia="en-US"/>
        </w:rPr>
        <w:t xml:space="preserve"> to </w:t>
      </w:r>
      <w:r w:rsidR="00125774">
        <w:rPr>
          <w:rFonts w:eastAsia="Calibri"/>
          <w:lang w:eastAsia="en-US"/>
        </w:rPr>
        <w:t>–</w:t>
      </w:r>
      <w:r w:rsidR="00DB58DC">
        <w:rPr>
          <w:rFonts w:eastAsia="Calibri"/>
          <w:lang w:eastAsia="en-US"/>
        </w:rPr>
        <w:t xml:space="preserve"> </w:t>
      </w:r>
      <w:r w:rsidR="00A00AC8">
        <w:rPr>
          <w:rFonts w:eastAsia="Calibri"/>
          <w:lang w:eastAsia="en-US"/>
        </w:rPr>
        <w:t>de pladser</w:t>
      </w:r>
      <w:r w:rsidR="00DB58DC">
        <w:rPr>
          <w:rFonts w:eastAsia="Calibri"/>
          <w:lang w:eastAsia="en-US"/>
        </w:rPr>
        <w:t>,</w:t>
      </w:r>
      <w:r w:rsidR="00A00AC8">
        <w:rPr>
          <w:rFonts w:eastAsia="Calibri"/>
          <w:lang w:eastAsia="en-US"/>
        </w:rPr>
        <w:t xml:space="preserve"> </w:t>
      </w:r>
      <w:r w:rsidR="00763B21">
        <w:rPr>
          <w:rFonts w:eastAsia="Calibri"/>
          <w:lang w:eastAsia="en-US"/>
        </w:rPr>
        <w:t xml:space="preserve">vi foretog interventionen, var mandskabet skiftet ud eller flyttet til andre opgaver, inden vi havde afsluttet interventionen. </w:t>
      </w:r>
      <w:r w:rsidR="00E35BFF">
        <w:rPr>
          <w:rFonts w:eastAsia="Calibri"/>
          <w:lang w:eastAsia="en-US"/>
        </w:rPr>
        <w:t xml:space="preserve">Endelig erfarede vi </w:t>
      </w:r>
      <w:r w:rsidR="001E62DA">
        <w:rPr>
          <w:rFonts w:eastAsia="Calibri"/>
          <w:lang w:eastAsia="en-US"/>
        </w:rPr>
        <w:t xml:space="preserve">i </w:t>
      </w:r>
      <w:r w:rsidR="00BF489C">
        <w:rPr>
          <w:rFonts w:eastAsia="Calibri"/>
          <w:lang w:eastAsia="en-US"/>
        </w:rPr>
        <w:t>nogle</w:t>
      </w:r>
      <w:r w:rsidR="001E62DA">
        <w:rPr>
          <w:rFonts w:eastAsia="Calibri"/>
          <w:lang w:eastAsia="en-US"/>
        </w:rPr>
        <w:t xml:space="preserve"> tilfælde</w:t>
      </w:r>
      <w:r w:rsidR="00DB717F">
        <w:rPr>
          <w:rFonts w:eastAsia="Calibri"/>
          <w:lang w:eastAsia="en-US"/>
        </w:rPr>
        <w:t>,</w:t>
      </w:r>
      <w:r w:rsidR="001E62DA">
        <w:rPr>
          <w:rFonts w:eastAsia="Calibri"/>
          <w:lang w:eastAsia="en-US"/>
        </w:rPr>
        <w:t xml:space="preserve"> at de </w:t>
      </w:r>
      <w:r w:rsidR="00BF489C">
        <w:rPr>
          <w:rFonts w:eastAsia="Calibri"/>
          <w:lang w:eastAsia="en-US"/>
        </w:rPr>
        <w:t>udenlandske medarbejdere aflevere</w:t>
      </w:r>
      <w:r w:rsidR="004C3D29">
        <w:rPr>
          <w:rFonts w:eastAsia="Calibri"/>
          <w:lang w:eastAsia="en-US"/>
        </w:rPr>
        <w:t>de</w:t>
      </w:r>
      <w:r w:rsidR="00BF489C">
        <w:rPr>
          <w:rFonts w:eastAsia="Calibri"/>
          <w:lang w:eastAsia="en-US"/>
        </w:rPr>
        <w:t xml:space="preserve"> skemaer, som var identisk udfyldt</w:t>
      </w:r>
      <w:r w:rsidR="004C3D29">
        <w:rPr>
          <w:rFonts w:eastAsia="Calibri"/>
          <w:lang w:eastAsia="en-US"/>
        </w:rPr>
        <w:t xml:space="preserve">. Vi valgte på denne baggrund at udelade </w:t>
      </w:r>
      <w:r w:rsidR="00DA717F">
        <w:rPr>
          <w:rFonts w:eastAsia="Calibri"/>
          <w:lang w:eastAsia="en-US"/>
        </w:rPr>
        <w:t>før</w:t>
      </w:r>
      <w:r w:rsidR="00DB58DC">
        <w:rPr>
          <w:rFonts w:eastAsia="Calibri"/>
          <w:lang w:eastAsia="en-US"/>
        </w:rPr>
        <w:t>-</w:t>
      </w:r>
      <w:r w:rsidR="00DA717F">
        <w:rPr>
          <w:rFonts w:eastAsia="Calibri"/>
          <w:lang w:eastAsia="en-US"/>
        </w:rPr>
        <w:t xml:space="preserve"> og</w:t>
      </w:r>
      <w:r w:rsidR="00DB58DC">
        <w:rPr>
          <w:rFonts w:eastAsia="Calibri"/>
          <w:lang w:eastAsia="en-US"/>
        </w:rPr>
        <w:t xml:space="preserve"> eftermålingen, men anvende før-</w:t>
      </w:r>
      <w:r w:rsidR="00DA717F">
        <w:rPr>
          <w:rFonts w:eastAsia="Calibri"/>
          <w:lang w:eastAsia="en-US"/>
        </w:rPr>
        <w:t xml:space="preserve">målingerne som en tværsnitsundersøgelse af medarbejdere og formænds oplevelse af forebyggelseskulturen. </w:t>
      </w:r>
    </w:p>
    <w:p w14:paraId="6D470A39" w14:textId="7DC2D080" w:rsidR="00467FBF" w:rsidRDefault="00F70A41" w:rsidP="00FA4161">
      <w:pPr>
        <w:pStyle w:val="Overskrift2"/>
        <w:rPr>
          <w:rFonts w:eastAsia="Calibri"/>
          <w:lang w:eastAsia="en-US"/>
        </w:rPr>
      </w:pPr>
      <w:bookmarkStart w:id="41" w:name="_Toc512669428"/>
      <w:bookmarkStart w:id="42" w:name="_Toc513801290"/>
      <w:bookmarkStart w:id="43" w:name="_Toc528833379"/>
      <w:r>
        <w:rPr>
          <w:rFonts w:eastAsia="Calibri"/>
          <w:lang w:eastAsia="en-US"/>
        </w:rPr>
        <w:t>Det overordnede design</w:t>
      </w:r>
      <w:bookmarkEnd w:id="41"/>
      <w:bookmarkEnd w:id="42"/>
      <w:bookmarkEnd w:id="43"/>
    </w:p>
    <w:p w14:paraId="442A7164" w14:textId="7AAA4F70" w:rsidR="00467FBF" w:rsidRDefault="00467FBF" w:rsidP="001E0201">
      <w:pPr>
        <w:tabs>
          <w:tab w:val="clear" w:pos="284"/>
        </w:tabs>
        <w:spacing w:line="259" w:lineRule="auto"/>
        <w:textboxTightWrap w:val="none"/>
        <w:rPr>
          <w:rFonts w:ascii="Calibri" w:eastAsia="Calibri" w:hAnsi="Calibri"/>
          <w:iCs w:val="0"/>
          <w:sz w:val="22"/>
          <w:lang w:eastAsia="en-US"/>
        </w:rPr>
      </w:pPr>
    </w:p>
    <w:p w14:paraId="72B685ED" w14:textId="28C5F3A7" w:rsidR="00FA4161" w:rsidRDefault="00FA4161" w:rsidP="001E0201">
      <w:pPr>
        <w:tabs>
          <w:tab w:val="clear" w:pos="284"/>
        </w:tabs>
        <w:spacing w:line="259" w:lineRule="auto"/>
        <w:textboxTightWrap w:val="none"/>
        <w:rPr>
          <w:rFonts w:ascii="Calibri" w:eastAsia="Calibri" w:hAnsi="Calibri"/>
          <w:iCs w:val="0"/>
          <w:sz w:val="22"/>
          <w:lang w:eastAsia="en-US"/>
        </w:rPr>
      </w:pPr>
      <w:r>
        <w:rPr>
          <w:rFonts w:ascii="Calibri" w:eastAsia="Calibri" w:hAnsi="Calibri"/>
          <w:iCs w:val="0"/>
          <w:sz w:val="22"/>
          <w:lang w:eastAsia="en-US"/>
        </w:rPr>
        <w:t xml:space="preserve">Projektet kom således til at forløbe i </w:t>
      </w:r>
      <w:r w:rsidR="003F1F7A">
        <w:rPr>
          <w:rFonts w:ascii="Calibri" w:eastAsia="Calibri" w:hAnsi="Calibri"/>
          <w:iCs w:val="0"/>
          <w:sz w:val="22"/>
          <w:lang w:eastAsia="en-US"/>
        </w:rPr>
        <w:t>fem faser:</w:t>
      </w:r>
    </w:p>
    <w:p w14:paraId="4D21227C" w14:textId="59A581C9" w:rsidR="003F1F7A" w:rsidRDefault="00D00635" w:rsidP="001E0201">
      <w:pPr>
        <w:tabs>
          <w:tab w:val="clear" w:pos="284"/>
        </w:tabs>
        <w:spacing w:line="259" w:lineRule="auto"/>
        <w:textboxTightWrap w:val="none"/>
        <w:rPr>
          <w:rFonts w:ascii="Calibri" w:eastAsia="Calibri" w:hAnsi="Calibri"/>
          <w:iCs w:val="0"/>
          <w:sz w:val="22"/>
          <w:lang w:eastAsia="en-US"/>
        </w:rPr>
      </w:pPr>
      <w:r>
        <w:rPr>
          <w:rFonts w:ascii="Calibri" w:eastAsia="Calibri" w:hAnsi="Calibri"/>
          <w:iCs w:val="0"/>
          <w:noProof/>
          <w:sz w:val="22"/>
        </w:rPr>
        <w:drawing>
          <wp:inline distT="0" distB="0" distL="0" distR="0" wp14:anchorId="3D70D3D6" wp14:editId="01BE464B">
            <wp:extent cx="5219700" cy="1231900"/>
            <wp:effectExtent l="38100" t="0" r="3810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01859C8" w14:textId="3E0A3F00" w:rsidR="00222C23" w:rsidRPr="00F276BC" w:rsidRDefault="00F276BC" w:rsidP="00967FE7">
      <w:pPr>
        <w:rPr>
          <w:rFonts w:eastAsia="Calibri"/>
          <w:lang w:eastAsia="en-US"/>
        </w:rPr>
      </w:pPr>
      <w:r w:rsidRPr="00F276BC">
        <w:rPr>
          <w:rFonts w:eastAsia="Calibri"/>
          <w:lang w:eastAsia="en-US"/>
        </w:rPr>
        <w:t xml:space="preserve">Figur 2: </w:t>
      </w:r>
      <w:r w:rsidR="00782950">
        <w:rPr>
          <w:rFonts w:eastAsia="Calibri"/>
          <w:lang w:eastAsia="en-US"/>
        </w:rPr>
        <w:t>Projektets faser</w:t>
      </w:r>
    </w:p>
    <w:p w14:paraId="3C149E7A" w14:textId="6F7FACE2" w:rsidR="00DB6600" w:rsidRDefault="002E7121" w:rsidP="00A508B4">
      <w:pPr>
        <w:pStyle w:val="Overskrift3"/>
        <w:rPr>
          <w:rFonts w:eastAsia="Calibri"/>
          <w:lang w:eastAsia="en-US"/>
        </w:rPr>
      </w:pPr>
      <w:bookmarkStart w:id="44" w:name="_Toc528833380"/>
      <w:r w:rsidRPr="009158C2">
        <w:rPr>
          <w:rFonts w:eastAsia="Calibri"/>
          <w:lang w:eastAsia="en-US"/>
        </w:rPr>
        <w:t>Forstudiet</w:t>
      </w:r>
      <w:bookmarkEnd w:id="44"/>
      <w:r w:rsidR="009158C2" w:rsidRPr="009158C2">
        <w:rPr>
          <w:rFonts w:eastAsia="Calibri"/>
          <w:lang w:eastAsia="en-US"/>
        </w:rPr>
        <w:t xml:space="preserve"> </w:t>
      </w:r>
    </w:p>
    <w:p w14:paraId="54CBDB02" w14:textId="39E6B81F" w:rsidR="00DC0ADE" w:rsidRDefault="00DB6600" w:rsidP="00967FE7">
      <w:pPr>
        <w:rPr>
          <w:rFonts w:eastAsia="Calibri"/>
          <w:lang w:eastAsia="en-US"/>
        </w:rPr>
      </w:pPr>
      <w:r>
        <w:rPr>
          <w:rFonts w:eastAsia="Calibri"/>
          <w:lang w:eastAsia="en-US"/>
        </w:rPr>
        <w:t xml:space="preserve">Forstudiet </w:t>
      </w:r>
      <w:r w:rsidR="009158C2">
        <w:rPr>
          <w:rFonts w:eastAsia="Calibri"/>
          <w:lang w:eastAsia="en-US"/>
        </w:rPr>
        <w:t xml:space="preserve">omfattede </w:t>
      </w:r>
      <w:r w:rsidR="00EE708D">
        <w:rPr>
          <w:rFonts w:eastAsia="Calibri"/>
          <w:lang w:eastAsia="en-US"/>
        </w:rPr>
        <w:t>et mindre litteraturstudie af forskningen</w:t>
      </w:r>
      <w:r w:rsidR="00692A3C">
        <w:rPr>
          <w:rFonts w:eastAsia="Calibri"/>
          <w:lang w:eastAsia="en-US"/>
        </w:rPr>
        <w:t xml:space="preserve"> og praksis</w:t>
      </w:r>
      <w:r w:rsidR="00EE708D">
        <w:rPr>
          <w:rFonts w:eastAsia="Calibri"/>
          <w:lang w:eastAsia="en-US"/>
        </w:rPr>
        <w:t xml:space="preserve"> inden</w:t>
      </w:r>
      <w:r w:rsidR="00DB58DC">
        <w:rPr>
          <w:rFonts w:eastAsia="Calibri"/>
          <w:lang w:eastAsia="en-US"/>
        </w:rPr>
        <w:t xml:space="preserve"> </w:t>
      </w:r>
      <w:r w:rsidR="00EE708D">
        <w:rPr>
          <w:rFonts w:eastAsia="Calibri"/>
          <w:lang w:eastAsia="en-US"/>
        </w:rPr>
        <w:t xml:space="preserve">for </w:t>
      </w:r>
      <w:r w:rsidR="00997C00">
        <w:rPr>
          <w:rFonts w:eastAsia="Calibri"/>
          <w:lang w:eastAsia="en-US"/>
        </w:rPr>
        <w:t>interventioner med henblik på at påvirke sikkerhedskulturen</w:t>
      </w:r>
      <w:r w:rsidR="00266FAB">
        <w:rPr>
          <w:rFonts w:eastAsia="Calibri"/>
          <w:lang w:eastAsia="en-US"/>
        </w:rPr>
        <w:t xml:space="preserve"> og interventioner </w:t>
      </w:r>
      <w:r w:rsidR="00DB717F">
        <w:rPr>
          <w:rFonts w:eastAsia="Calibri"/>
          <w:lang w:eastAsia="en-US"/>
        </w:rPr>
        <w:t>gennem</w:t>
      </w:r>
      <w:r w:rsidR="00266FAB">
        <w:rPr>
          <w:rFonts w:eastAsia="Calibri"/>
          <w:lang w:eastAsia="en-US"/>
        </w:rPr>
        <w:t xml:space="preserve"> at reducere udsættelsen for </w:t>
      </w:r>
      <w:r w:rsidR="00D94F08">
        <w:rPr>
          <w:rFonts w:eastAsia="Calibri"/>
          <w:lang w:eastAsia="en-US"/>
        </w:rPr>
        <w:t>støv. I forhold til sikkerhedskultur anvendte</w:t>
      </w:r>
      <w:r w:rsidR="00FB7373">
        <w:rPr>
          <w:rFonts w:eastAsia="Calibri"/>
          <w:lang w:eastAsia="en-US"/>
        </w:rPr>
        <w:t xml:space="preserve"> vi </w:t>
      </w:r>
      <w:r w:rsidR="00D17F84">
        <w:rPr>
          <w:rFonts w:eastAsia="Calibri"/>
          <w:lang w:eastAsia="en-US"/>
        </w:rPr>
        <w:t xml:space="preserve">primært </w:t>
      </w:r>
      <w:r w:rsidR="00590975">
        <w:rPr>
          <w:rFonts w:eastAsia="Calibri"/>
          <w:lang w:eastAsia="en-US"/>
        </w:rPr>
        <w:t xml:space="preserve">vidensgrundlaget </w:t>
      </w:r>
      <w:r w:rsidR="00DB58DC">
        <w:rPr>
          <w:rFonts w:eastAsia="Calibri"/>
          <w:lang w:eastAsia="en-US"/>
        </w:rPr>
        <w:t xml:space="preserve">fra udvikling af </w:t>
      </w:r>
      <w:r w:rsidR="003550AA">
        <w:rPr>
          <w:rFonts w:eastAsia="Calibri"/>
          <w:lang w:eastAsia="en-US"/>
        </w:rPr>
        <w:t>T</w:t>
      </w:r>
      <w:r w:rsidR="00DB58DC">
        <w:rPr>
          <w:rFonts w:eastAsia="Calibri"/>
          <w:lang w:eastAsia="en-US"/>
        </w:rPr>
        <w:t>oolbox-</w:t>
      </w:r>
      <w:r w:rsidR="00D17F84">
        <w:rPr>
          <w:rFonts w:eastAsia="Calibri"/>
          <w:lang w:eastAsia="en-US"/>
        </w:rPr>
        <w:t>metoden (J</w:t>
      </w:r>
      <w:r w:rsidR="00125774">
        <w:rPr>
          <w:rFonts w:eastAsia="Calibri"/>
          <w:lang w:eastAsia="en-US"/>
        </w:rPr>
        <w:t>e</w:t>
      </w:r>
      <w:r w:rsidR="00D17F84">
        <w:rPr>
          <w:rFonts w:eastAsia="Calibri"/>
          <w:lang w:eastAsia="en-US"/>
        </w:rPr>
        <w:t>sc</w:t>
      </w:r>
      <w:r w:rsidR="00692A3C">
        <w:rPr>
          <w:rFonts w:eastAsia="Calibri"/>
          <w:lang w:eastAsia="en-US"/>
        </w:rPr>
        <w:t>hke et al</w:t>
      </w:r>
      <w:r w:rsidR="00DB717F">
        <w:rPr>
          <w:rFonts w:eastAsia="Calibri"/>
          <w:lang w:eastAsia="en-US"/>
        </w:rPr>
        <w:t>.</w:t>
      </w:r>
      <w:r w:rsidR="00AF300D">
        <w:rPr>
          <w:rFonts w:eastAsia="Calibri"/>
          <w:lang w:eastAsia="en-US"/>
        </w:rPr>
        <w:t>,</w:t>
      </w:r>
      <w:r w:rsidR="00DB717F">
        <w:rPr>
          <w:rFonts w:eastAsia="Calibri"/>
          <w:lang w:eastAsia="en-US"/>
        </w:rPr>
        <w:t xml:space="preserve"> 2017, Kines et al. 2016</w:t>
      </w:r>
      <w:r w:rsidR="00590975">
        <w:rPr>
          <w:rFonts w:eastAsia="Calibri"/>
          <w:lang w:eastAsia="en-US"/>
        </w:rPr>
        <w:t xml:space="preserve">) og </w:t>
      </w:r>
      <w:r w:rsidR="00801D69">
        <w:rPr>
          <w:rFonts w:eastAsia="Calibri"/>
          <w:lang w:eastAsia="en-US"/>
        </w:rPr>
        <w:t xml:space="preserve">reviewstudiet </w:t>
      </w:r>
      <w:r w:rsidR="00DB717F">
        <w:rPr>
          <w:rFonts w:eastAsia="Calibri"/>
          <w:lang w:eastAsia="en-US"/>
        </w:rPr>
        <w:t>(Dyreborg et al.</w:t>
      </w:r>
      <w:r w:rsidR="00AF300D">
        <w:rPr>
          <w:rFonts w:eastAsia="Calibri"/>
          <w:lang w:eastAsia="en-US"/>
        </w:rPr>
        <w:t>,</w:t>
      </w:r>
      <w:r w:rsidR="00DB717F">
        <w:rPr>
          <w:rFonts w:eastAsia="Calibri"/>
          <w:lang w:eastAsia="en-US"/>
        </w:rPr>
        <w:t xml:space="preserve"> 2013)</w:t>
      </w:r>
      <w:r w:rsidR="00801D69">
        <w:rPr>
          <w:rFonts w:eastAsia="Calibri"/>
          <w:lang w:eastAsia="en-US"/>
        </w:rPr>
        <w:t xml:space="preserve">, der samlede tilgængelig viden om forebyggelse. </w:t>
      </w:r>
      <w:r w:rsidR="002E0CC8">
        <w:rPr>
          <w:rFonts w:eastAsia="Calibri"/>
          <w:lang w:eastAsia="en-US"/>
        </w:rPr>
        <w:t xml:space="preserve">Vi hentede megen inspiration fra eksisterende </w:t>
      </w:r>
      <w:r w:rsidR="006A2226">
        <w:rPr>
          <w:rFonts w:eastAsia="Calibri"/>
          <w:lang w:eastAsia="en-US"/>
        </w:rPr>
        <w:t>vejledninger og værktøjer og det grundlag</w:t>
      </w:r>
      <w:r w:rsidR="00AF300D">
        <w:rPr>
          <w:rFonts w:eastAsia="Calibri"/>
          <w:lang w:eastAsia="en-US"/>
        </w:rPr>
        <w:t>,</w:t>
      </w:r>
      <w:r w:rsidR="006A2226">
        <w:rPr>
          <w:rFonts w:eastAsia="Calibri"/>
          <w:lang w:eastAsia="en-US"/>
        </w:rPr>
        <w:t xml:space="preserve"> disse var udviklet på. Det drejede sig blandt andet om: </w:t>
      </w:r>
    </w:p>
    <w:p w14:paraId="779FA345" w14:textId="1D80AF67" w:rsidR="00DC0ADE" w:rsidRPr="00772C2E" w:rsidRDefault="00F62705" w:rsidP="006C599E">
      <w:pPr>
        <w:pStyle w:val="Listeafsnit"/>
        <w:numPr>
          <w:ilvl w:val="0"/>
          <w:numId w:val="17"/>
        </w:numPr>
        <w:rPr>
          <w:rFonts w:eastAsia="Calibri"/>
          <w:lang w:eastAsia="en-US"/>
        </w:rPr>
      </w:pPr>
      <w:r w:rsidRPr="00772C2E">
        <w:rPr>
          <w:rFonts w:eastAsia="Calibri"/>
          <w:lang w:eastAsia="en-US"/>
        </w:rPr>
        <w:t>Planl</w:t>
      </w:r>
      <w:r w:rsidR="00AF300D">
        <w:rPr>
          <w:rFonts w:eastAsia="Calibri"/>
          <w:lang w:eastAsia="en-US"/>
        </w:rPr>
        <w:t>ægningsguide – Forebyggelse af u</w:t>
      </w:r>
      <w:r w:rsidRPr="00772C2E">
        <w:rPr>
          <w:rFonts w:eastAsia="Calibri"/>
          <w:lang w:eastAsia="en-US"/>
        </w:rPr>
        <w:t xml:space="preserve">lykker ved nedbrydningsarbejde, Dansk Byggeri </w:t>
      </w:r>
      <w:r w:rsidR="005E63F3" w:rsidRPr="00772C2E">
        <w:rPr>
          <w:rFonts w:eastAsia="Calibri"/>
          <w:lang w:eastAsia="en-US"/>
        </w:rPr>
        <w:t>– Nedbrydningssektionen 2003</w:t>
      </w:r>
    </w:p>
    <w:p w14:paraId="6E55ED82" w14:textId="5F6389A2" w:rsidR="00DC0ADE" w:rsidRPr="00772C2E" w:rsidRDefault="007449E5" w:rsidP="006C599E">
      <w:pPr>
        <w:pStyle w:val="Listeafsnit"/>
        <w:numPr>
          <w:ilvl w:val="0"/>
          <w:numId w:val="17"/>
        </w:numPr>
        <w:rPr>
          <w:rFonts w:eastAsia="Calibri"/>
          <w:lang w:eastAsia="en-US"/>
        </w:rPr>
      </w:pPr>
      <w:r w:rsidRPr="00772C2E">
        <w:rPr>
          <w:rFonts w:eastAsia="Calibri"/>
          <w:lang w:eastAsia="en-US"/>
        </w:rPr>
        <w:t>Bedre planlægning mindsker skader og nedslidning – Drejebog. Forebyggelsespakke fra Fonden for Forebyggelse og fastholdelse</w:t>
      </w:r>
      <w:r w:rsidR="00905A17" w:rsidRPr="00772C2E">
        <w:rPr>
          <w:rFonts w:eastAsia="Calibri"/>
          <w:lang w:eastAsia="en-US"/>
        </w:rPr>
        <w:t xml:space="preserve"> </w:t>
      </w:r>
    </w:p>
    <w:p w14:paraId="4F966512" w14:textId="74A1F996" w:rsidR="001E0201" w:rsidRPr="00772C2E" w:rsidRDefault="00905A17" w:rsidP="006C599E">
      <w:pPr>
        <w:pStyle w:val="Listeafsnit"/>
        <w:numPr>
          <w:ilvl w:val="0"/>
          <w:numId w:val="17"/>
        </w:numPr>
        <w:rPr>
          <w:rFonts w:eastAsia="Calibri"/>
          <w:lang w:eastAsia="en-US"/>
        </w:rPr>
      </w:pPr>
      <w:r w:rsidRPr="00772C2E">
        <w:rPr>
          <w:rFonts w:eastAsia="Calibri"/>
          <w:lang w:eastAsia="en-US"/>
        </w:rPr>
        <w:t>Sikkerheds</w:t>
      </w:r>
      <w:r w:rsidR="00DC0ADE" w:rsidRPr="00772C2E">
        <w:rPr>
          <w:rFonts w:eastAsia="Calibri"/>
          <w:lang w:eastAsia="en-US"/>
        </w:rPr>
        <w:t>runderinger – forebyggelse af arbejdsulykker. Industriens Branchearbejdsmiljøråd 2006</w:t>
      </w:r>
    </w:p>
    <w:p w14:paraId="04F0E0F0" w14:textId="35556089" w:rsidR="00DC0ADE" w:rsidRPr="00772C2E" w:rsidRDefault="00727A2B" w:rsidP="006C599E">
      <w:pPr>
        <w:pStyle w:val="Listeafsnit"/>
        <w:numPr>
          <w:ilvl w:val="0"/>
          <w:numId w:val="17"/>
        </w:numPr>
        <w:rPr>
          <w:rFonts w:eastAsia="Calibri"/>
          <w:lang w:eastAsia="en-US"/>
        </w:rPr>
      </w:pPr>
      <w:r w:rsidRPr="00772C2E">
        <w:rPr>
          <w:rFonts w:eastAsia="Calibri"/>
          <w:lang w:eastAsia="en-US"/>
        </w:rPr>
        <w:t>’Mønsterarbejdspladsen’ – metode til intern sikkerhedsdokumentation</w:t>
      </w:r>
      <w:r w:rsidR="00184D6E" w:rsidRPr="00772C2E">
        <w:rPr>
          <w:rFonts w:eastAsia="Calibri"/>
          <w:lang w:eastAsia="en-US"/>
        </w:rPr>
        <w:t>. Thomas Fløe – Nul arbejdsulykker</w:t>
      </w:r>
    </w:p>
    <w:p w14:paraId="276545BB" w14:textId="69000CFB" w:rsidR="00184D6E" w:rsidRPr="00772C2E" w:rsidRDefault="006320A6" w:rsidP="006C599E">
      <w:pPr>
        <w:pStyle w:val="Listeafsnit"/>
        <w:numPr>
          <w:ilvl w:val="0"/>
          <w:numId w:val="17"/>
        </w:numPr>
        <w:rPr>
          <w:rFonts w:eastAsia="Calibri"/>
          <w:lang w:eastAsia="en-US"/>
        </w:rPr>
      </w:pPr>
      <w:r w:rsidRPr="00772C2E">
        <w:rPr>
          <w:rFonts w:eastAsia="Calibri"/>
          <w:lang w:eastAsia="en-US"/>
        </w:rPr>
        <w:t>Byggeriets sikkerhedsmålinger – et værktøj til at overvåge og forbedre arbejdsmiljøet på byggepladsen</w:t>
      </w:r>
      <w:r w:rsidR="00334A0C" w:rsidRPr="00772C2E">
        <w:rPr>
          <w:rFonts w:eastAsia="Calibri"/>
          <w:lang w:eastAsia="en-US"/>
        </w:rPr>
        <w:t>. Branchearbejdsmilj</w:t>
      </w:r>
      <w:r w:rsidR="00AF300D">
        <w:rPr>
          <w:rFonts w:eastAsia="Calibri"/>
          <w:lang w:eastAsia="en-US"/>
        </w:rPr>
        <w:t>ørådet for Bygge og A</w:t>
      </w:r>
      <w:r w:rsidR="003550AA">
        <w:rPr>
          <w:rFonts w:eastAsia="Calibri"/>
          <w:lang w:eastAsia="en-US"/>
        </w:rPr>
        <w:t xml:space="preserve">nlæg 2007 </w:t>
      </w:r>
      <w:r w:rsidR="00334A0C" w:rsidRPr="00772C2E">
        <w:rPr>
          <w:rFonts w:eastAsia="Calibri"/>
          <w:lang w:eastAsia="en-US"/>
        </w:rPr>
        <w:t>(</w:t>
      </w:r>
      <w:r w:rsidR="00AF300D">
        <w:rPr>
          <w:rFonts w:eastAsia="Calibri"/>
          <w:lang w:eastAsia="en-US"/>
        </w:rPr>
        <w:t>samt faktablad om BS--m</w:t>
      </w:r>
      <w:r w:rsidR="003E6AAC" w:rsidRPr="00772C2E">
        <w:rPr>
          <w:rFonts w:eastAsia="Calibri"/>
          <w:lang w:eastAsia="en-US"/>
        </w:rPr>
        <w:t>åling på mindre byggepladser)</w:t>
      </w:r>
    </w:p>
    <w:p w14:paraId="4007A761" w14:textId="6887D820" w:rsidR="0058293E" w:rsidRDefault="00F55423" w:rsidP="00967FE7">
      <w:pPr>
        <w:rPr>
          <w:rFonts w:eastAsia="Calibri"/>
          <w:lang w:eastAsia="en-US"/>
        </w:rPr>
      </w:pPr>
      <w:r>
        <w:rPr>
          <w:rFonts w:eastAsia="Calibri"/>
          <w:lang w:eastAsia="en-US"/>
        </w:rPr>
        <w:t xml:space="preserve">Ikke mindst den sidstnævnte </w:t>
      </w:r>
      <w:r w:rsidR="007702ED">
        <w:rPr>
          <w:rFonts w:eastAsia="Calibri"/>
          <w:lang w:eastAsia="en-US"/>
        </w:rPr>
        <w:t>Byggeriets Sikkerhedsmålinger og materialet ba</w:t>
      </w:r>
      <w:r w:rsidR="004B71C3">
        <w:rPr>
          <w:rFonts w:eastAsia="Calibri"/>
          <w:lang w:eastAsia="en-US"/>
        </w:rPr>
        <w:t xml:space="preserve">g </w:t>
      </w:r>
      <w:r w:rsidR="00072C96">
        <w:rPr>
          <w:rFonts w:eastAsia="Calibri"/>
          <w:lang w:eastAsia="en-US"/>
        </w:rPr>
        <w:t>ToolBox</w:t>
      </w:r>
      <w:r w:rsidR="00AF300D">
        <w:rPr>
          <w:rFonts w:eastAsia="Calibri"/>
          <w:lang w:eastAsia="en-US"/>
        </w:rPr>
        <w:t>-</w:t>
      </w:r>
      <w:r w:rsidR="004B71C3">
        <w:rPr>
          <w:rFonts w:eastAsia="Calibri"/>
          <w:lang w:eastAsia="en-US"/>
        </w:rPr>
        <w:t xml:space="preserve">træningsprogrammet blev kilde til flere af de </w:t>
      </w:r>
      <w:r w:rsidR="008E1CEB">
        <w:rPr>
          <w:rFonts w:eastAsia="Calibri"/>
          <w:lang w:eastAsia="en-US"/>
        </w:rPr>
        <w:t xml:space="preserve">analysemetoder, der indgik i den </w:t>
      </w:r>
      <w:r w:rsidR="003550AA">
        <w:rPr>
          <w:rFonts w:eastAsia="Calibri"/>
          <w:lang w:eastAsia="en-US"/>
        </w:rPr>
        <w:t>første udgave af vores ’værktøj</w:t>
      </w:r>
      <w:r w:rsidR="008E1CEB">
        <w:rPr>
          <w:rFonts w:eastAsia="Calibri"/>
          <w:lang w:eastAsia="en-US"/>
        </w:rPr>
        <w:t>’</w:t>
      </w:r>
      <w:r w:rsidR="003550AA">
        <w:rPr>
          <w:rFonts w:eastAsia="Calibri"/>
          <w:lang w:eastAsia="en-US"/>
        </w:rPr>
        <w:t>.</w:t>
      </w:r>
    </w:p>
    <w:p w14:paraId="00B497AB" w14:textId="133DB6B8" w:rsidR="00200567" w:rsidRDefault="00200567" w:rsidP="00967FE7">
      <w:pPr>
        <w:rPr>
          <w:rFonts w:eastAsia="Calibri"/>
          <w:lang w:eastAsia="en-US"/>
        </w:rPr>
      </w:pPr>
      <w:r>
        <w:rPr>
          <w:rFonts w:eastAsia="Calibri"/>
          <w:lang w:eastAsia="en-US"/>
        </w:rPr>
        <w:t xml:space="preserve">Desuden hentede vi inspiration og metoder fra en række </w:t>
      </w:r>
      <w:r w:rsidR="0022230C">
        <w:rPr>
          <w:rFonts w:eastAsia="Calibri"/>
          <w:lang w:eastAsia="en-US"/>
        </w:rPr>
        <w:t>værktøjer udviklet specifikt med fokus på at begrænse udsættelsen for støv:</w:t>
      </w:r>
    </w:p>
    <w:p w14:paraId="41975F99" w14:textId="421750B2" w:rsidR="0022230C" w:rsidRPr="00772C2E" w:rsidRDefault="008E1936" w:rsidP="006C599E">
      <w:pPr>
        <w:pStyle w:val="Listeafsnit"/>
        <w:numPr>
          <w:ilvl w:val="0"/>
          <w:numId w:val="18"/>
        </w:numPr>
        <w:rPr>
          <w:rFonts w:eastAsia="Calibri"/>
          <w:lang w:eastAsia="en-US"/>
        </w:rPr>
      </w:pPr>
      <w:r w:rsidRPr="00772C2E">
        <w:rPr>
          <w:rFonts w:eastAsia="Calibri"/>
          <w:lang w:eastAsia="en-US"/>
        </w:rPr>
        <w:t>’</w:t>
      </w:r>
      <w:r w:rsidR="00850A5F" w:rsidRPr="00772C2E">
        <w:rPr>
          <w:rFonts w:eastAsia="Calibri"/>
          <w:lang w:eastAsia="en-US"/>
        </w:rPr>
        <w:t>Branchevejledning om støv på byggepladsen</w:t>
      </w:r>
      <w:r w:rsidRPr="00772C2E">
        <w:rPr>
          <w:rFonts w:eastAsia="Calibri"/>
          <w:lang w:eastAsia="en-US"/>
        </w:rPr>
        <w:t>’</w:t>
      </w:r>
      <w:r w:rsidR="00850A5F" w:rsidRPr="00772C2E">
        <w:rPr>
          <w:rFonts w:eastAsia="Calibri"/>
          <w:lang w:eastAsia="en-US"/>
        </w:rPr>
        <w:t xml:space="preserve">, </w:t>
      </w:r>
      <w:r w:rsidR="00DC10F8" w:rsidRPr="00772C2E">
        <w:rPr>
          <w:rFonts w:eastAsia="Calibri"/>
          <w:lang w:eastAsia="en-US"/>
        </w:rPr>
        <w:t>BAR bygge og anlæg</w:t>
      </w:r>
      <w:r w:rsidR="00480E48" w:rsidRPr="00772C2E">
        <w:rPr>
          <w:rFonts w:eastAsia="Calibri"/>
          <w:lang w:eastAsia="en-US"/>
        </w:rPr>
        <w:t xml:space="preserve">, </w:t>
      </w:r>
      <w:r w:rsidR="00480E48" w:rsidRPr="00946FAB">
        <w:rPr>
          <w:rFonts w:eastAsia="Calibri"/>
          <w:lang w:eastAsia="en-US"/>
        </w:rPr>
        <w:t>20</w:t>
      </w:r>
      <w:r w:rsidR="009C7C4A" w:rsidRPr="00946FAB">
        <w:rPr>
          <w:rFonts w:eastAsia="Calibri"/>
          <w:lang w:eastAsia="en-US"/>
        </w:rPr>
        <w:t>01</w:t>
      </w:r>
      <w:r w:rsidR="00480E48" w:rsidRPr="00946FAB">
        <w:rPr>
          <w:rFonts w:eastAsia="Calibri"/>
          <w:lang w:eastAsia="en-US"/>
        </w:rPr>
        <w:t xml:space="preserve"> revideret</w:t>
      </w:r>
      <w:r w:rsidR="00AF300D">
        <w:rPr>
          <w:rFonts w:eastAsia="Calibri"/>
          <w:lang w:eastAsia="en-US"/>
        </w:rPr>
        <w:t xml:space="preserve"> i 2017 (b</w:t>
      </w:r>
      <w:r w:rsidR="00946FAB">
        <w:rPr>
          <w:rFonts w:eastAsia="Calibri"/>
          <w:lang w:eastAsia="en-US"/>
        </w:rPr>
        <w:t>landt andet på baggrund af input fra dette projekt)</w:t>
      </w:r>
    </w:p>
    <w:p w14:paraId="081C47D4" w14:textId="137F8BDE" w:rsidR="00480E48" w:rsidRPr="00772C2E" w:rsidRDefault="008E1936" w:rsidP="006C599E">
      <w:pPr>
        <w:pStyle w:val="Listeafsnit"/>
        <w:numPr>
          <w:ilvl w:val="0"/>
          <w:numId w:val="18"/>
        </w:numPr>
        <w:rPr>
          <w:rFonts w:eastAsia="Calibri"/>
          <w:lang w:eastAsia="en-US"/>
        </w:rPr>
      </w:pPr>
      <w:r w:rsidRPr="00772C2E">
        <w:rPr>
          <w:rFonts w:eastAsia="Calibri"/>
          <w:lang w:eastAsia="en-US"/>
        </w:rPr>
        <w:t>’</w:t>
      </w:r>
      <w:r w:rsidR="00480E48" w:rsidRPr="00772C2E">
        <w:rPr>
          <w:rFonts w:eastAsia="Calibri"/>
          <w:lang w:eastAsia="en-US"/>
        </w:rPr>
        <w:t>Vejledning for god praksis for sundhedsmæssig</w:t>
      </w:r>
      <w:r w:rsidR="007042BD" w:rsidRPr="00772C2E">
        <w:rPr>
          <w:rFonts w:eastAsia="Calibri"/>
          <w:lang w:eastAsia="en-US"/>
        </w:rPr>
        <w:t xml:space="preserve"> beskyttelse for medarbejder</w:t>
      </w:r>
      <w:r w:rsidR="00AF300D">
        <w:rPr>
          <w:rFonts w:eastAsia="Calibri"/>
          <w:lang w:eastAsia="en-US"/>
        </w:rPr>
        <w:t>e</w:t>
      </w:r>
      <w:r w:rsidR="007042BD" w:rsidRPr="00772C2E">
        <w:rPr>
          <w:rFonts w:eastAsia="Calibri"/>
          <w:lang w:eastAsia="en-US"/>
        </w:rPr>
        <w:t xml:space="preserve"> gennem god håndtering og brug af krystallinsk </w:t>
      </w:r>
      <w:r w:rsidR="00901CA9" w:rsidRPr="00772C2E">
        <w:rPr>
          <w:rFonts w:eastAsia="Calibri"/>
          <w:lang w:eastAsia="en-US"/>
        </w:rPr>
        <w:t>silika</w:t>
      </w:r>
      <w:r w:rsidR="007042BD" w:rsidRPr="00772C2E">
        <w:rPr>
          <w:rFonts w:eastAsia="Calibri"/>
          <w:lang w:eastAsia="en-US"/>
        </w:rPr>
        <w:t xml:space="preserve"> og produkter</w:t>
      </w:r>
      <w:r w:rsidRPr="00772C2E">
        <w:rPr>
          <w:rFonts w:eastAsia="Calibri"/>
          <w:lang w:eastAsia="en-US"/>
        </w:rPr>
        <w:t xml:space="preserve"> som indeholder det’. </w:t>
      </w:r>
      <w:r w:rsidR="00E51E5D" w:rsidRPr="00772C2E">
        <w:rPr>
          <w:rFonts w:eastAsia="Calibri"/>
          <w:lang w:eastAsia="en-US"/>
        </w:rPr>
        <w:t>Udgivet af NEPS</w:t>
      </w:r>
      <w:r w:rsidR="00071224" w:rsidRPr="00772C2E">
        <w:rPr>
          <w:rFonts w:eastAsia="Calibri"/>
          <w:lang w:eastAsia="en-US"/>
        </w:rPr>
        <w:t>I</w:t>
      </w:r>
      <w:r w:rsidR="009C4A0D" w:rsidRPr="00772C2E">
        <w:rPr>
          <w:rFonts w:eastAsia="Calibri"/>
          <w:lang w:eastAsia="en-US"/>
        </w:rPr>
        <w:t>, 25.10.2006.</w:t>
      </w:r>
      <w:r w:rsidR="00071224" w:rsidRPr="00772C2E">
        <w:rPr>
          <w:rFonts w:eastAsia="Calibri"/>
          <w:lang w:eastAsia="en-US"/>
        </w:rPr>
        <w:t xml:space="preserve"> www.nepsi.eu</w:t>
      </w:r>
      <w:r w:rsidR="009C4A0D" w:rsidRPr="00772C2E">
        <w:rPr>
          <w:rFonts w:eastAsia="Calibri"/>
          <w:lang w:eastAsia="en-US"/>
        </w:rPr>
        <w:t xml:space="preserve"> (den danske udgave er maskinoversat</w:t>
      </w:r>
      <w:r w:rsidR="00B41A15" w:rsidRPr="00772C2E">
        <w:rPr>
          <w:rFonts w:eastAsia="Calibri"/>
          <w:lang w:eastAsia="en-US"/>
        </w:rPr>
        <w:t>,</w:t>
      </w:r>
      <w:r w:rsidR="009C4A0D" w:rsidRPr="00772C2E">
        <w:rPr>
          <w:rFonts w:eastAsia="Calibri"/>
          <w:lang w:eastAsia="en-US"/>
        </w:rPr>
        <w:t xml:space="preserve"> vi anvendte derfor den engelske)</w:t>
      </w:r>
    </w:p>
    <w:p w14:paraId="5A843CBE" w14:textId="7B4F38AE" w:rsidR="00071224" w:rsidRPr="00772C2E" w:rsidRDefault="00085CB2" w:rsidP="006C599E">
      <w:pPr>
        <w:pStyle w:val="Listeafsnit"/>
        <w:numPr>
          <w:ilvl w:val="0"/>
          <w:numId w:val="18"/>
        </w:numPr>
        <w:rPr>
          <w:rFonts w:eastAsia="Calibri"/>
          <w:lang w:val="en-US" w:eastAsia="en-US"/>
        </w:rPr>
      </w:pPr>
      <w:r w:rsidRPr="00772C2E">
        <w:rPr>
          <w:rFonts w:eastAsia="Calibri"/>
          <w:lang w:val="en-US" w:eastAsia="en-US"/>
        </w:rPr>
        <w:t>‘</w:t>
      </w:r>
      <w:r w:rsidR="00AF300D">
        <w:rPr>
          <w:rFonts w:eastAsia="Calibri"/>
          <w:lang w:val="en-US" w:eastAsia="en-US"/>
        </w:rPr>
        <w:t>Guidance for N</w:t>
      </w:r>
      <w:r w:rsidR="00071224" w:rsidRPr="00772C2E">
        <w:rPr>
          <w:rFonts w:eastAsia="Calibri"/>
          <w:lang w:val="en-US" w:eastAsia="en-US"/>
        </w:rPr>
        <w:t>ational Labour Inspectors</w:t>
      </w:r>
      <w:r w:rsidR="00FC3B5A" w:rsidRPr="00772C2E">
        <w:rPr>
          <w:rFonts w:eastAsia="Calibri"/>
          <w:lang w:val="en-US" w:eastAsia="en-US"/>
        </w:rPr>
        <w:t xml:space="preserve"> on addressing risks from worker exposure to respirable crystalline </w:t>
      </w:r>
      <w:r w:rsidR="00901CA9" w:rsidRPr="00772C2E">
        <w:rPr>
          <w:rFonts w:eastAsia="Calibri"/>
          <w:lang w:val="en-US" w:eastAsia="en-US"/>
        </w:rPr>
        <w:t>sili</w:t>
      </w:r>
      <w:r w:rsidR="00B41A15" w:rsidRPr="00772C2E">
        <w:rPr>
          <w:rFonts w:eastAsia="Calibri"/>
          <w:lang w:val="en-US" w:eastAsia="en-US"/>
        </w:rPr>
        <w:t>c</w:t>
      </w:r>
      <w:r w:rsidR="00901CA9" w:rsidRPr="00772C2E">
        <w:rPr>
          <w:rFonts w:eastAsia="Calibri"/>
          <w:lang w:val="en-US" w:eastAsia="en-US"/>
        </w:rPr>
        <w:t>a</w:t>
      </w:r>
      <w:r w:rsidR="00FC3B5A" w:rsidRPr="00772C2E">
        <w:rPr>
          <w:rFonts w:eastAsia="Calibri"/>
          <w:lang w:val="en-US" w:eastAsia="en-US"/>
        </w:rPr>
        <w:t xml:space="preserve"> (RCS) on construction sites</w:t>
      </w:r>
      <w:r w:rsidRPr="00772C2E">
        <w:rPr>
          <w:rFonts w:eastAsia="Calibri"/>
          <w:lang w:val="en-US" w:eastAsia="en-US"/>
        </w:rPr>
        <w:t>’. Senior Labour Inspectors’ Committee (SLIC)</w:t>
      </w:r>
      <w:r w:rsidR="002604B9" w:rsidRPr="00772C2E">
        <w:rPr>
          <w:rFonts w:eastAsia="Calibri"/>
          <w:lang w:val="en-US" w:eastAsia="en-US"/>
        </w:rPr>
        <w:t>. October 2016</w:t>
      </w:r>
    </w:p>
    <w:p w14:paraId="04041DB7" w14:textId="37020492" w:rsidR="00913AAF" w:rsidRPr="00946FAB" w:rsidRDefault="00B551F4" w:rsidP="006C599E">
      <w:pPr>
        <w:pStyle w:val="Listeafsnit"/>
        <w:numPr>
          <w:ilvl w:val="0"/>
          <w:numId w:val="18"/>
        </w:numPr>
        <w:rPr>
          <w:rFonts w:eastAsia="Calibri"/>
          <w:lang w:val="en-US" w:eastAsia="en-US"/>
        </w:rPr>
      </w:pPr>
      <w:r w:rsidRPr="00772C2E">
        <w:rPr>
          <w:rFonts w:eastAsia="Calibri"/>
          <w:lang w:val="en-US" w:eastAsia="en-US"/>
        </w:rPr>
        <w:t>‘Create a plan – to control the dust</w:t>
      </w:r>
      <w:r w:rsidR="004A1579" w:rsidRPr="00772C2E">
        <w:rPr>
          <w:rFonts w:eastAsia="Calibri"/>
          <w:lang w:val="en-US" w:eastAsia="en-US"/>
        </w:rPr>
        <w:t xml:space="preserve">’, </w:t>
      </w:r>
      <w:r w:rsidR="00901CA9" w:rsidRPr="00772C2E">
        <w:rPr>
          <w:rFonts w:eastAsia="Calibri"/>
          <w:lang w:val="en-US" w:eastAsia="en-US"/>
        </w:rPr>
        <w:t>SILI</w:t>
      </w:r>
      <w:r w:rsidR="00B41A15" w:rsidRPr="00772C2E">
        <w:rPr>
          <w:rFonts w:eastAsia="Calibri"/>
          <w:lang w:val="en-US" w:eastAsia="en-US"/>
        </w:rPr>
        <w:t>C</w:t>
      </w:r>
      <w:r w:rsidR="00901CA9" w:rsidRPr="00772C2E">
        <w:rPr>
          <w:rFonts w:eastAsia="Calibri"/>
          <w:lang w:val="en-US" w:eastAsia="en-US"/>
        </w:rPr>
        <w:t>A</w:t>
      </w:r>
      <w:r w:rsidR="003C76CE" w:rsidRPr="00772C2E">
        <w:rPr>
          <w:rFonts w:eastAsia="Calibri"/>
          <w:lang w:val="en-US" w:eastAsia="en-US"/>
        </w:rPr>
        <w:t xml:space="preserve"> SAFE - CPWR — The Center for Construction Research and Training (International leader in applied research and training for the construction industry, and serves as the National Construction Center for the National Institute for Occupational Safety and Health (NIOSH).</w:t>
      </w:r>
    </w:p>
    <w:p w14:paraId="6E5B007E" w14:textId="32AA0C65" w:rsidR="00913AAF" w:rsidRPr="00913AAF" w:rsidRDefault="00913AAF" w:rsidP="00967FE7">
      <w:pPr>
        <w:rPr>
          <w:rFonts w:eastAsia="Calibri"/>
          <w:lang w:eastAsia="en-US"/>
        </w:rPr>
      </w:pPr>
      <w:r w:rsidRPr="00913AAF">
        <w:rPr>
          <w:rFonts w:eastAsia="Calibri"/>
          <w:lang w:eastAsia="en-US"/>
        </w:rPr>
        <w:t>En vigtig kilde var o</w:t>
      </w:r>
      <w:r>
        <w:rPr>
          <w:rFonts w:eastAsia="Calibri"/>
          <w:lang w:eastAsia="en-US"/>
        </w:rPr>
        <w:t xml:space="preserve">gså </w:t>
      </w:r>
      <w:r w:rsidR="001711D3">
        <w:rPr>
          <w:rFonts w:eastAsia="Calibri"/>
          <w:lang w:eastAsia="en-US"/>
        </w:rPr>
        <w:t>notater</w:t>
      </w:r>
      <w:r w:rsidR="007A405B">
        <w:rPr>
          <w:rFonts w:eastAsia="Calibri"/>
          <w:lang w:eastAsia="en-US"/>
        </w:rPr>
        <w:t xml:space="preserve"> fra Byggeriets arbejdsmiljøbus</w:t>
      </w:r>
      <w:r w:rsidR="00B41A15">
        <w:rPr>
          <w:rFonts w:eastAsia="Calibri"/>
          <w:lang w:eastAsia="en-US"/>
        </w:rPr>
        <w:t xml:space="preserve"> (Bam-bus</w:t>
      </w:r>
      <w:r w:rsidR="00C545D4">
        <w:rPr>
          <w:rFonts w:eastAsia="Calibri"/>
          <w:lang w:eastAsia="en-US"/>
        </w:rPr>
        <w:t>,</w:t>
      </w:r>
      <w:r w:rsidR="00B41A15">
        <w:rPr>
          <w:rFonts w:eastAsia="Calibri"/>
          <w:lang w:eastAsia="en-US"/>
        </w:rPr>
        <w:t xml:space="preserve"> 2014</w:t>
      </w:r>
      <w:r w:rsidR="007A405B">
        <w:rPr>
          <w:rFonts w:eastAsia="Calibri"/>
          <w:lang w:eastAsia="en-US"/>
        </w:rPr>
        <w:t>)</w:t>
      </w:r>
      <w:r w:rsidR="00624C7C">
        <w:rPr>
          <w:rFonts w:eastAsia="Calibri"/>
          <w:lang w:eastAsia="en-US"/>
        </w:rPr>
        <w:t>, der i 2014 gennemførte projektet: ’Bekæmpelse af støv i byggeriet’</w:t>
      </w:r>
      <w:r w:rsidR="00744C84">
        <w:rPr>
          <w:rFonts w:eastAsia="Calibri"/>
          <w:lang w:eastAsia="en-US"/>
        </w:rPr>
        <w:t>. Projektet er afrapporteret i notate</w:t>
      </w:r>
      <w:r w:rsidR="00F241C8">
        <w:rPr>
          <w:rFonts w:eastAsia="Calibri"/>
          <w:lang w:eastAsia="en-US"/>
        </w:rPr>
        <w:t>rne</w:t>
      </w:r>
      <w:r w:rsidR="00744C84">
        <w:rPr>
          <w:rFonts w:eastAsia="Calibri"/>
          <w:lang w:eastAsia="en-US"/>
        </w:rPr>
        <w:t xml:space="preserve">: </w:t>
      </w:r>
      <w:r w:rsidR="0010027C" w:rsidRPr="0010027C">
        <w:rPr>
          <w:rFonts w:eastAsia="Calibri"/>
          <w:lang w:eastAsia="en-US"/>
        </w:rPr>
        <w:t>’Bekæmpelse af støv i byggeriet’</w:t>
      </w:r>
      <w:r w:rsidR="0010027C">
        <w:rPr>
          <w:rFonts w:eastAsia="Calibri"/>
          <w:lang w:eastAsia="en-US"/>
        </w:rPr>
        <w:t xml:space="preserve"> fra 2014 og i Forsøg med ’støvfrit byggeri’ i forbindelse med ombygn</w:t>
      </w:r>
      <w:r w:rsidR="00F241C8">
        <w:rPr>
          <w:rFonts w:eastAsia="Calibri"/>
          <w:lang w:eastAsia="en-US"/>
        </w:rPr>
        <w:t>ing af Slagelse Sygehus.</w:t>
      </w:r>
    </w:p>
    <w:p w14:paraId="57B03E80" w14:textId="2B2FE375" w:rsidR="001E0201" w:rsidRPr="001E0201" w:rsidRDefault="00643A58" w:rsidP="00967FE7">
      <w:pPr>
        <w:rPr>
          <w:rFonts w:eastAsia="Calibri"/>
          <w:lang w:eastAsia="en-US"/>
        </w:rPr>
      </w:pPr>
      <w:r>
        <w:rPr>
          <w:rFonts w:eastAsia="Calibri"/>
          <w:lang w:eastAsia="en-US"/>
        </w:rPr>
        <w:t>I forhold til udformning og indhold, samt overvejelser over anvendelse og fokus foretog vi en række interview</w:t>
      </w:r>
      <w:r w:rsidR="001622F2">
        <w:rPr>
          <w:rFonts w:eastAsia="Calibri"/>
          <w:lang w:eastAsia="en-US"/>
        </w:rPr>
        <w:t xml:space="preserve"> efter princippet om </w:t>
      </w:r>
      <w:r w:rsidR="001E0201" w:rsidRPr="001E0201">
        <w:rPr>
          <w:rFonts w:eastAsia="Calibri"/>
          <w:lang w:eastAsia="en-US"/>
        </w:rPr>
        <w:t>’nøglepersonsinterview’ (key informant interview) (Marshall</w:t>
      </w:r>
      <w:r w:rsidR="00AF300D">
        <w:rPr>
          <w:rFonts w:eastAsia="Calibri"/>
          <w:lang w:eastAsia="en-US"/>
        </w:rPr>
        <w:t>,</w:t>
      </w:r>
      <w:r w:rsidR="001E0201" w:rsidRPr="001E0201">
        <w:rPr>
          <w:rFonts w:eastAsia="Calibri"/>
          <w:lang w:eastAsia="en-US"/>
        </w:rPr>
        <w:t xml:space="preserve"> 1996)</w:t>
      </w:r>
      <w:r w:rsidR="00347ACE">
        <w:rPr>
          <w:rFonts w:eastAsia="Calibri"/>
          <w:lang w:eastAsia="en-US"/>
        </w:rPr>
        <w:t xml:space="preserve">. </w:t>
      </w:r>
      <w:r w:rsidR="007046E8" w:rsidRPr="007046E8">
        <w:rPr>
          <w:rFonts w:eastAsia="Calibri"/>
          <w:lang w:eastAsia="en-US"/>
        </w:rPr>
        <w:t>Nøgleper</w:t>
      </w:r>
      <w:r w:rsidR="00AF300D">
        <w:rPr>
          <w:rFonts w:eastAsia="Calibri"/>
          <w:lang w:eastAsia="en-US"/>
        </w:rPr>
        <w:t>sonsinterview udnytter 2. hånds</w:t>
      </w:r>
      <w:r w:rsidR="007046E8" w:rsidRPr="007046E8">
        <w:rPr>
          <w:rFonts w:eastAsia="Calibri"/>
          <w:lang w:eastAsia="en-US"/>
        </w:rPr>
        <w:t xml:space="preserve">erfaringer fra personer med bredt kendskab til gældende praksis i branchen. </w:t>
      </w:r>
      <w:r w:rsidR="000261B9">
        <w:rPr>
          <w:rFonts w:eastAsia="Calibri"/>
          <w:lang w:eastAsia="en-US"/>
        </w:rPr>
        <w:t>Interviewene</w:t>
      </w:r>
      <w:r w:rsidR="00347ACE">
        <w:rPr>
          <w:rFonts w:eastAsia="Calibri"/>
          <w:lang w:eastAsia="en-US"/>
        </w:rPr>
        <w:t xml:space="preserve"> omfattede </w:t>
      </w:r>
      <w:r w:rsidR="001E0201" w:rsidRPr="001E0201">
        <w:rPr>
          <w:rFonts w:eastAsia="Calibri"/>
          <w:lang w:eastAsia="en-US"/>
        </w:rPr>
        <w:t>to udvalgte konsulenter fra Bam</w:t>
      </w:r>
      <w:r w:rsidR="00072C96">
        <w:rPr>
          <w:rFonts w:eastAsia="Calibri"/>
          <w:lang w:eastAsia="en-US"/>
        </w:rPr>
        <w:t>-</w:t>
      </w:r>
      <w:r w:rsidR="001E0201" w:rsidRPr="001E0201">
        <w:rPr>
          <w:rFonts w:eastAsia="Calibri"/>
          <w:lang w:eastAsia="en-US"/>
        </w:rPr>
        <w:t xml:space="preserve">bus og </w:t>
      </w:r>
      <w:r w:rsidR="00EB35B7">
        <w:rPr>
          <w:rFonts w:eastAsia="Calibri"/>
          <w:lang w:eastAsia="en-US"/>
        </w:rPr>
        <w:t>tre</w:t>
      </w:r>
      <w:r w:rsidR="001E0201" w:rsidRPr="001E0201">
        <w:rPr>
          <w:rFonts w:eastAsia="Calibri"/>
          <w:lang w:eastAsia="en-US"/>
        </w:rPr>
        <w:t xml:space="preserve"> centrale personer fra Nedrivningssektionen og Dansk Byggeri,</w:t>
      </w:r>
      <w:r w:rsidR="00EB35B7">
        <w:rPr>
          <w:rFonts w:eastAsia="Calibri"/>
          <w:lang w:eastAsia="en-US"/>
        </w:rPr>
        <w:t xml:space="preserve"> to undervisere ved nedrivningsuddannelsen </w:t>
      </w:r>
      <w:r w:rsidR="00826C75">
        <w:rPr>
          <w:rFonts w:eastAsia="Calibri"/>
          <w:lang w:eastAsia="en-US"/>
        </w:rPr>
        <w:t>på Learnmark Horsens</w:t>
      </w:r>
      <w:r w:rsidR="001E0201" w:rsidRPr="001E0201">
        <w:rPr>
          <w:rFonts w:eastAsia="Calibri"/>
          <w:lang w:eastAsia="en-US"/>
        </w:rPr>
        <w:t xml:space="preserve"> samt et gruppeinterview med de øvrige Bam</w:t>
      </w:r>
      <w:r w:rsidR="00072C96">
        <w:rPr>
          <w:rFonts w:eastAsia="Calibri"/>
          <w:lang w:eastAsia="en-US"/>
        </w:rPr>
        <w:t>-</w:t>
      </w:r>
      <w:r w:rsidR="00AF300D">
        <w:rPr>
          <w:rFonts w:eastAsia="Calibri"/>
          <w:lang w:eastAsia="en-US"/>
        </w:rPr>
        <w:t>bus-</w:t>
      </w:r>
      <w:r w:rsidR="001E0201" w:rsidRPr="001E0201">
        <w:rPr>
          <w:rFonts w:eastAsia="Calibri"/>
          <w:lang w:eastAsia="en-US"/>
        </w:rPr>
        <w:t>konsulenter,</w:t>
      </w:r>
      <w:r w:rsidR="007046E8">
        <w:rPr>
          <w:rFonts w:eastAsia="Calibri"/>
          <w:lang w:eastAsia="en-US"/>
        </w:rPr>
        <w:t xml:space="preserve"> der har erfaring fra b</w:t>
      </w:r>
      <w:r w:rsidR="001E0201" w:rsidRPr="001E0201">
        <w:rPr>
          <w:rFonts w:eastAsia="Calibri"/>
          <w:lang w:eastAsia="en-US"/>
        </w:rPr>
        <w:t>esøg</w:t>
      </w:r>
      <w:r w:rsidR="007046E8">
        <w:rPr>
          <w:rFonts w:eastAsia="Calibri"/>
          <w:lang w:eastAsia="en-US"/>
        </w:rPr>
        <w:t xml:space="preserve"> i </w:t>
      </w:r>
      <w:r w:rsidR="001E0201" w:rsidRPr="001E0201">
        <w:rPr>
          <w:rFonts w:eastAsia="Calibri"/>
          <w:lang w:eastAsia="en-US"/>
        </w:rPr>
        <w:t>bygge</w:t>
      </w:r>
      <w:r w:rsidR="00013CBB">
        <w:rPr>
          <w:rFonts w:eastAsia="Calibri"/>
          <w:lang w:eastAsia="en-US"/>
        </w:rPr>
        <w:t>-</w:t>
      </w:r>
      <w:r w:rsidR="001E0201" w:rsidRPr="001E0201">
        <w:rPr>
          <w:rFonts w:eastAsia="Calibri"/>
          <w:lang w:eastAsia="en-US"/>
        </w:rPr>
        <w:t xml:space="preserve"> og anlægsvirksomheder med opmærksomhed på støvproblemet</w:t>
      </w:r>
      <w:r w:rsidR="00AF300D">
        <w:rPr>
          <w:rFonts w:eastAsia="Calibri"/>
          <w:lang w:eastAsia="en-US"/>
        </w:rPr>
        <w:t>.</w:t>
      </w:r>
    </w:p>
    <w:p w14:paraId="5F7EF2B8" w14:textId="79DCD4EC" w:rsidR="00367F3D" w:rsidRDefault="001E0201" w:rsidP="00967FE7">
      <w:pPr>
        <w:rPr>
          <w:rFonts w:eastAsia="Calibri"/>
          <w:lang w:eastAsia="en-US"/>
        </w:rPr>
      </w:pPr>
      <w:r w:rsidRPr="001E0201">
        <w:rPr>
          <w:rFonts w:eastAsia="Calibri"/>
          <w:lang w:eastAsia="en-US"/>
        </w:rPr>
        <w:t xml:space="preserve">Litteraturstudiet og data fra de kvalitative interview </w:t>
      </w:r>
      <w:r w:rsidR="00E66A6C">
        <w:rPr>
          <w:rFonts w:eastAsia="Calibri"/>
          <w:lang w:eastAsia="en-US"/>
        </w:rPr>
        <w:t>va</w:t>
      </w:r>
      <w:r w:rsidRPr="001E0201">
        <w:rPr>
          <w:rFonts w:eastAsia="Calibri"/>
          <w:lang w:eastAsia="en-US"/>
        </w:rPr>
        <w:t>r grundlag</w:t>
      </w:r>
      <w:r w:rsidR="00E66A6C">
        <w:rPr>
          <w:rFonts w:eastAsia="Calibri"/>
          <w:lang w:eastAsia="en-US"/>
        </w:rPr>
        <w:t>et</w:t>
      </w:r>
      <w:r w:rsidRPr="001E0201">
        <w:rPr>
          <w:rFonts w:eastAsia="Calibri"/>
          <w:lang w:eastAsia="en-US"/>
        </w:rPr>
        <w:t xml:space="preserve"> for udformning af ’</w:t>
      </w:r>
      <w:r w:rsidR="00AF300D">
        <w:rPr>
          <w:rFonts w:eastAsia="Calibri"/>
          <w:lang w:eastAsia="en-US"/>
        </w:rPr>
        <w:t xml:space="preserve">den </w:t>
      </w:r>
      <w:r w:rsidR="00F95D0A">
        <w:rPr>
          <w:rFonts w:eastAsia="Calibri"/>
          <w:lang w:eastAsia="en-US"/>
        </w:rPr>
        <w:t xml:space="preserve">første </w:t>
      </w:r>
      <w:r w:rsidRPr="001E0201">
        <w:rPr>
          <w:rFonts w:eastAsia="Calibri"/>
          <w:lang w:eastAsia="en-US"/>
        </w:rPr>
        <w:t>prototype’ for intervention</w:t>
      </w:r>
      <w:r w:rsidR="001F4C2C">
        <w:rPr>
          <w:rFonts w:eastAsia="Calibri"/>
          <w:lang w:eastAsia="en-US"/>
        </w:rPr>
        <w:t xml:space="preserve"> med tilhørende hjælpeværktøjer</w:t>
      </w:r>
      <w:r w:rsidR="00367F3D">
        <w:rPr>
          <w:rFonts w:eastAsia="Calibri"/>
          <w:lang w:eastAsia="en-US"/>
        </w:rPr>
        <w:t>, auditskema, vejledning m</w:t>
      </w:r>
      <w:r w:rsidR="00AF300D">
        <w:rPr>
          <w:rFonts w:eastAsia="Calibri"/>
          <w:lang w:eastAsia="en-US"/>
        </w:rPr>
        <w:t>.</w:t>
      </w:r>
      <w:r w:rsidR="00367F3D">
        <w:rPr>
          <w:rFonts w:eastAsia="Calibri"/>
          <w:lang w:eastAsia="en-US"/>
        </w:rPr>
        <w:t xml:space="preserve">m. </w:t>
      </w:r>
    </w:p>
    <w:p w14:paraId="37C956D4" w14:textId="1EA8BED5" w:rsidR="002C2DD0" w:rsidRDefault="001E0201" w:rsidP="00967FE7">
      <w:pPr>
        <w:rPr>
          <w:rFonts w:eastAsia="Calibri"/>
          <w:lang w:eastAsia="en-US"/>
        </w:rPr>
      </w:pPr>
      <w:r w:rsidRPr="001E0201">
        <w:rPr>
          <w:rFonts w:eastAsia="Calibri"/>
          <w:lang w:eastAsia="en-US"/>
        </w:rPr>
        <w:t xml:space="preserve">Desuden </w:t>
      </w:r>
      <w:r w:rsidR="00013CBB">
        <w:rPr>
          <w:rFonts w:eastAsia="Calibri"/>
          <w:lang w:eastAsia="en-US"/>
        </w:rPr>
        <w:t xml:space="preserve">blev der </w:t>
      </w:r>
      <w:r w:rsidRPr="001E0201">
        <w:rPr>
          <w:rFonts w:eastAsia="Calibri"/>
          <w:lang w:eastAsia="en-US"/>
        </w:rPr>
        <w:t>udvikle</w:t>
      </w:r>
      <w:r w:rsidR="00013CBB">
        <w:rPr>
          <w:rFonts w:eastAsia="Calibri"/>
          <w:lang w:eastAsia="en-US"/>
        </w:rPr>
        <w:t>t</w:t>
      </w:r>
      <w:r w:rsidRPr="001E0201">
        <w:rPr>
          <w:rFonts w:eastAsia="Calibri"/>
          <w:lang w:eastAsia="en-US"/>
        </w:rPr>
        <w:t xml:space="preserve"> </w:t>
      </w:r>
      <w:r w:rsidR="00367F3D">
        <w:rPr>
          <w:rFonts w:eastAsia="Calibri"/>
          <w:lang w:eastAsia="en-US"/>
        </w:rPr>
        <w:t>inte</w:t>
      </w:r>
      <w:r w:rsidR="00417C9C">
        <w:rPr>
          <w:rFonts w:eastAsia="Calibri"/>
          <w:lang w:eastAsia="en-US"/>
        </w:rPr>
        <w:t>r</w:t>
      </w:r>
      <w:r w:rsidR="00AF300D">
        <w:rPr>
          <w:rFonts w:eastAsia="Calibri"/>
          <w:lang w:eastAsia="en-US"/>
        </w:rPr>
        <w:t>view</w:t>
      </w:r>
      <w:r w:rsidR="00367F3D">
        <w:rPr>
          <w:rFonts w:eastAsia="Calibri"/>
          <w:lang w:eastAsia="en-US"/>
        </w:rPr>
        <w:t xml:space="preserve">guides til interview med </w:t>
      </w:r>
      <w:r w:rsidR="00417C9C">
        <w:rPr>
          <w:rFonts w:eastAsia="Calibri"/>
          <w:lang w:eastAsia="en-US"/>
        </w:rPr>
        <w:t xml:space="preserve">henholdsvis </w:t>
      </w:r>
      <w:r w:rsidR="00367F3D">
        <w:rPr>
          <w:rFonts w:eastAsia="Calibri"/>
          <w:lang w:eastAsia="en-US"/>
        </w:rPr>
        <w:t>formænd og ned</w:t>
      </w:r>
      <w:r w:rsidR="00417C9C">
        <w:rPr>
          <w:rFonts w:eastAsia="Calibri"/>
          <w:lang w:eastAsia="en-US"/>
        </w:rPr>
        <w:t xml:space="preserve">rivere, </w:t>
      </w:r>
      <w:r w:rsidR="003B4295">
        <w:rPr>
          <w:rFonts w:eastAsia="Calibri"/>
          <w:lang w:eastAsia="en-US"/>
        </w:rPr>
        <w:t xml:space="preserve">en drejebog for </w:t>
      </w:r>
      <w:r w:rsidR="00077C96">
        <w:rPr>
          <w:rFonts w:eastAsia="Calibri"/>
          <w:lang w:eastAsia="en-US"/>
        </w:rPr>
        <w:t xml:space="preserve">interventionsforløbet </w:t>
      </w:r>
      <w:r w:rsidR="00417C9C">
        <w:rPr>
          <w:rFonts w:eastAsia="Calibri"/>
          <w:lang w:eastAsia="en-US"/>
        </w:rPr>
        <w:t xml:space="preserve">samt </w:t>
      </w:r>
      <w:r w:rsidR="00077C96">
        <w:rPr>
          <w:rFonts w:eastAsia="Calibri"/>
          <w:lang w:eastAsia="en-US"/>
        </w:rPr>
        <w:t xml:space="preserve">et </w:t>
      </w:r>
      <w:r w:rsidR="00417C9C">
        <w:rPr>
          <w:rFonts w:eastAsia="Calibri"/>
          <w:lang w:eastAsia="en-US"/>
        </w:rPr>
        <w:t xml:space="preserve">observationsskema til observation ved </w:t>
      </w:r>
      <w:r w:rsidR="003861FF">
        <w:rPr>
          <w:rFonts w:eastAsia="Calibri"/>
          <w:lang w:eastAsia="en-US"/>
        </w:rPr>
        <w:t xml:space="preserve">pladsbesøg. Spørgeskema til nedrivere </w:t>
      </w:r>
      <w:r w:rsidR="00013CBB">
        <w:rPr>
          <w:rFonts w:eastAsia="Calibri"/>
          <w:lang w:eastAsia="en-US"/>
        </w:rPr>
        <w:t xml:space="preserve">blev </w:t>
      </w:r>
      <w:r w:rsidR="003861FF">
        <w:rPr>
          <w:rFonts w:eastAsia="Calibri"/>
          <w:lang w:eastAsia="en-US"/>
        </w:rPr>
        <w:t>udvikle</w:t>
      </w:r>
      <w:r w:rsidR="00072C96">
        <w:rPr>
          <w:rFonts w:eastAsia="Calibri"/>
          <w:lang w:eastAsia="en-US"/>
        </w:rPr>
        <w:t>t</w:t>
      </w:r>
      <w:r w:rsidR="003861FF">
        <w:rPr>
          <w:rFonts w:eastAsia="Calibri"/>
          <w:lang w:eastAsia="en-US"/>
        </w:rPr>
        <w:t xml:space="preserve"> på baggrund af </w:t>
      </w:r>
      <w:r w:rsidR="00A9663B">
        <w:rPr>
          <w:rFonts w:eastAsia="Calibri"/>
          <w:lang w:eastAsia="en-US"/>
        </w:rPr>
        <w:t>Nordic Safety Climate Question</w:t>
      </w:r>
      <w:r w:rsidR="007D1B73">
        <w:rPr>
          <w:rFonts w:eastAsia="Calibri"/>
          <w:lang w:eastAsia="en-US"/>
        </w:rPr>
        <w:t>n</w:t>
      </w:r>
      <w:r w:rsidR="00A9663B">
        <w:rPr>
          <w:rFonts w:eastAsia="Calibri"/>
          <w:lang w:eastAsia="en-US"/>
        </w:rPr>
        <w:t>aire (NOSACQ-50</w:t>
      </w:r>
      <w:r w:rsidR="00013CBB">
        <w:rPr>
          <w:rFonts w:eastAsia="Calibri"/>
          <w:lang w:eastAsia="en-US"/>
        </w:rPr>
        <w:t xml:space="preserve">; </w:t>
      </w:r>
      <w:r w:rsidR="00A9663B">
        <w:rPr>
          <w:rFonts w:eastAsia="Calibri"/>
          <w:lang w:eastAsia="en-US"/>
        </w:rPr>
        <w:t>Kines et al</w:t>
      </w:r>
      <w:r w:rsidR="00013CBB">
        <w:rPr>
          <w:rFonts w:eastAsia="Calibri"/>
          <w:lang w:eastAsia="en-US"/>
        </w:rPr>
        <w:t>.</w:t>
      </w:r>
      <w:r w:rsidR="00AF300D">
        <w:rPr>
          <w:rFonts w:eastAsia="Calibri"/>
          <w:lang w:eastAsia="en-US"/>
        </w:rPr>
        <w:t>,</w:t>
      </w:r>
      <w:r w:rsidR="00C94551">
        <w:rPr>
          <w:rFonts w:eastAsia="Calibri"/>
          <w:lang w:eastAsia="en-US"/>
        </w:rPr>
        <w:t xml:space="preserve"> 201</w:t>
      </w:r>
      <w:r w:rsidR="00B7537F">
        <w:rPr>
          <w:rFonts w:eastAsia="Calibri"/>
          <w:lang w:eastAsia="en-US"/>
        </w:rPr>
        <w:t>1</w:t>
      </w:r>
      <w:r w:rsidR="00C94551">
        <w:rPr>
          <w:rFonts w:eastAsia="Calibri"/>
          <w:lang w:eastAsia="en-US"/>
        </w:rPr>
        <w:t>)</w:t>
      </w:r>
      <w:r w:rsidR="00B7537F">
        <w:rPr>
          <w:rFonts w:eastAsia="Calibri"/>
          <w:lang w:eastAsia="en-US"/>
        </w:rPr>
        <w:t xml:space="preserve">. </w:t>
      </w:r>
      <w:r w:rsidRPr="001E0201">
        <w:rPr>
          <w:rFonts w:eastAsia="Calibri"/>
          <w:lang w:eastAsia="en-US"/>
        </w:rPr>
        <w:t xml:space="preserve">Spørgsmålene </w:t>
      </w:r>
      <w:r w:rsidR="00B7537F">
        <w:rPr>
          <w:rFonts w:eastAsia="Calibri"/>
          <w:lang w:eastAsia="en-US"/>
        </w:rPr>
        <w:t xml:space="preserve">blev </w:t>
      </w:r>
      <w:r w:rsidRPr="001E0201">
        <w:rPr>
          <w:rFonts w:eastAsia="Calibri"/>
          <w:lang w:eastAsia="en-US"/>
        </w:rPr>
        <w:t>tilpasse</w:t>
      </w:r>
      <w:r w:rsidR="00B7537F">
        <w:rPr>
          <w:rFonts w:eastAsia="Calibri"/>
          <w:lang w:eastAsia="en-US"/>
        </w:rPr>
        <w:t>t</w:t>
      </w:r>
      <w:r w:rsidR="00AF300D">
        <w:rPr>
          <w:rFonts w:eastAsia="Calibri"/>
          <w:lang w:eastAsia="en-US"/>
        </w:rPr>
        <w:t xml:space="preserve"> nedrivningsbranchens vilkår </w:t>
      </w:r>
      <w:r w:rsidRPr="001E0201">
        <w:rPr>
          <w:rFonts w:eastAsia="Calibri"/>
          <w:lang w:eastAsia="en-US"/>
        </w:rPr>
        <w:t>og det forhold</w:t>
      </w:r>
      <w:r w:rsidR="00AF300D">
        <w:rPr>
          <w:rFonts w:eastAsia="Calibri"/>
          <w:lang w:eastAsia="en-US"/>
        </w:rPr>
        <w:t>,</w:t>
      </w:r>
      <w:r w:rsidRPr="001E0201">
        <w:rPr>
          <w:rFonts w:eastAsia="Calibri"/>
          <w:lang w:eastAsia="en-US"/>
        </w:rPr>
        <w:t xml:space="preserve"> at der er tale om støveksponering og ikke ulykkesrisiko. Sikkerhedsklima i de oprindelige skema</w:t>
      </w:r>
      <w:r w:rsidR="00072C96">
        <w:rPr>
          <w:rFonts w:eastAsia="Calibri"/>
          <w:lang w:eastAsia="en-US"/>
        </w:rPr>
        <w:t>er</w:t>
      </w:r>
      <w:r w:rsidRPr="001E0201">
        <w:rPr>
          <w:rFonts w:eastAsia="Calibri"/>
          <w:lang w:eastAsia="en-US"/>
        </w:rPr>
        <w:t xml:space="preserve"> er defineret som ‘arbejdsgruppens </w:t>
      </w:r>
      <w:r w:rsidR="00013CBB">
        <w:rPr>
          <w:rFonts w:eastAsia="Calibri"/>
          <w:lang w:eastAsia="en-US"/>
        </w:rPr>
        <w:t>delte</w:t>
      </w:r>
      <w:r w:rsidR="00013CBB" w:rsidRPr="001E0201">
        <w:rPr>
          <w:rFonts w:eastAsia="Calibri"/>
          <w:lang w:eastAsia="en-US"/>
        </w:rPr>
        <w:t xml:space="preserve"> </w:t>
      </w:r>
      <w:r w:rsidRPr="001E0201">
        <w:rPr>
          <w:rFonts w:eastAsia="Calibri"/>
          <w:lang w:eastAsia="en-US"/>
        </w:rPr>
        <w:t>opfattelse af ledelsens og gruppens politikker, procedure og praksis</w:t>
      </w:r>
      <w:r w:rsidR="00013CBB">
        <w:rPr>
          <w:rFonts w:eastAsia="Calibri"/>
          <w:lang w:eastAsia="en-US"/>
        </w:rPr>
        <w:t>’</w:t>
      </w:r>
      <w:r w:rsidRPr="001E0201">
        <w:rPr>
          <w:rFonts w:eastAsia="Calibri"/>
          <w:lang w:eastAsia="en-US"/>
        </w:rPr>
        <w:t>. Det opsamler medarbejdere og lederes opfattelse af værdien</w:t>
      </w:r>
      <w:r w:rsidR="00AF300D">
        <w:rPr>
          <w:rFonts w:eastAsia="Calibri"/>
          <w:lang w:eastAsia="en-US"/>
        </w:rPr>
        <w:t xml:space="preserve"> af sikkerhed i organisationen </w:t>
      </w:r>
      <w:r w:rsidRPr="001E0201">
        <w:rPr>
          <w:rFonts w:eastAsia="Calibri"/>
          <w:lang w:eastAsia="en-US"/>
        </w:rPr>
        <w:t>som en afgørende faktor i at forebygge ulykker</w:t>
      </w:r>
      <w:r w:rsidR="00013CBB">
        <w:rPr>
          <w:rFonts w:eastAsia="Calibri"/>
          <w:lang w:eastAsia="en-US"/>
        </w:rPr>
        <w:t xml:space="preserve"> – også når der arbejdes under tidspres</w:t>
      </w:r>
      <w:r w:rsidRPr="001E0201">
        <w:rPr>
          <w:rFonts w:eastAsia="Calibri"/>
          <w:lang w:eastAsia="en-US"/>
        </w:rPr>
        <w:t xml:space="preserve">. </w:t>
      </w:r>
      <w:r w:rsidR="00B7537F">
        <w:rPr>
          <w:rFonts w:eastAsia="Calibri"/>
          <w:lang w:eastAsia="en-US"/>
        </w:rPr>
        <w:t>Vi erstattede</w:t>
      </w:r>
      <w:r w:rsidRPr="001E0201">
        <w:rPr>
          <w:rFonts w:eastAsia="Calibri"/>
          <w:lang w:eastAsia="en-US"/>
        </w:rPr>
        <w:t xml:space="preserve"> sikkerhed med det at undgå at indånde sundhedsskadeligt støv</w:t>
      </w:r>
      <w:r w:rsidR="00AF300D">
        <w:rPr>
          <w:rFonts w:eastAsia="Calibri"/>
          <w:lang w:eastAsia="en-US"/>
        </w:rPr>
        <w:t>, og vi opfatter organisationen</w:t>
      </w:r>
      <w:r w:rsidRPr="001E0201">
        <w:rPr>
          <w:rFonts w:eastAsia="Calibri"/>
          <w:lang w:eastAsia="en-US"/>
        </w:rPr>
        <w:t xml:space="preserve"> som den aktuelle nedrivningsopgave. Spørgeskemaet indeholde</w:t>
      </w:r>
      <w:r w:rsidR="00661FB1">
        <w:rPr>
          <w:rFonts w:eastAsia="Calibri"/>
          <w:lang w:eastAsia="en-US"/>
        </w:rPr>
        <w:t>r</w:t>
      </w:r>
      <w:r w:rsidRPr="001E0201">
        <w:rPr>
          <w:rFonts w:eastAsia="Calibri"/>
          <w:lang w:eastAsia="en-US"/>
        </w:rPr>
        <w:t xml:space="preserve"> spørgsmål inden</w:t>
      </w:r>
      <w:r w:rsidR="00AF300D">
        <w:rPr>
          <w:rFonts w:eastAsia="Calibri"/>
          <w:lang w:eastAsia="en-US"/>
        </w:rPr>
        <w:t xml:space="preserve"> for seks</w:t>
      </w:r>
      <w:r w:rsidRPr="001E0201">
        <w:rPr>
          <w:rFonts w:eastAsia="Calibri"/>
          <w:lang w:eastAsia="en-US"/>
        </w:rPr>
        <w:t xml:space="preserve"> </w:t>
      </w:r>
      <w:r w:rsidR="00AF300D">
        <w:rPr>
          <w:rFonts w:eastAsia="Calibri"/>
          <w:lang w:eastAsia="en-US"/>
        </w:rPr>
        <w:t>af de syv</w:t>
      </w:r>
      <w:r w:rsidR="00013CBB">
        <w:rPr>
          <w:rFonts w:eastAsia="Calibri"/>
          <w:lang w:eastAsia="en-US"/>
        </w:rPr>
        <w:t xml:space="preserve"> </w:t>
      </w:r>
      <w:r w:rsidRPr="001E0201">
        <w:rPr>
          <w:rFonts w:eastAsia="Calibri"/>
          <w:lang w:eastAsia="en-US"/>
        </w:rPr>
        <w:t>dimensioner, som går igen fra NOSACQ-50: 1) Prioritering af forebyggelse af støv</w:t>
      </w:r>
      <w:r w:rsidR="00AF300D">
        <w:rPr>
          <w:rFonts w:eastAsia="Calibri"/>
          <w:lang w:eastAsia="en-US"/>
        </w:rPr>
        <w:t>eksponering og viden herom, 2) l</w:t>
      </w:r>
      <w:r w:rsidRPr="001E0201">
        <w:rPr>
          <w:rFonts w:eastAsia="Calibri"/>
          <w:lang w:eastAsia="en-US"/>
        </w:rPr>
        <w:t>edelsens vilje og evne, 3) medarbejdernes inddragelse og engagement, 4) medarbejdernes prioritering af forebyggel</w:t>
      </w:r>
      <w:r w:rsidR="00AF300D">
        <w:rPr>
          <w:rFonts w:eastAsia="Calibri"/>
          <w:lang w:eastAsia="en-US"/>
        </w:rPr>
        <w:t>se og accept af risici for støv</w:t>
      </w:r>
      <w:r w:rsidRPr="001E0201">
        <w:rPr>
          <w:rFonts w:eastAsia="Calibri"/>
          <w:lang w:eastAsia="en-US"/>
        </w:rPr>
        <w:t>eksponering, 5) kommunikation om forebyggelse o</w:t>
      </w:r>
      <w:r w:rsidR="00AF300D">
        <w:rPr>
          <w:rFonts w:eastAsia="Calibri"/>
          <w:lang w:eastAsia="en-US"/>
        </w:rPr>
        <w:t>g gensidig tillid if</w:t>
      </w:r>
      <w:r w:rsidRPr="001E0201">
        <w:rPr>
          <w:rFonts w:eastAsia="Calibri"/>
          <w:lang w:eastAsia="en-US"/>
        </w:rPr>
        <w:t>t. fælles strategi og begrænsning af ’bystanders exposure’ og 6) tillid til regler, procedurer og hjælpemidler til forebyggelse af støveksponering.</w:t>
      </w:r>
    </w:p>
    <w:p w14:paraId="78E3FA73" w14:textId="51DE4165" w:rsidR="002C2DD0" w:rsidRDefault="00DF0091" w:rsidP="00A508B4">
      <w:pPr>
        <w:pStyle w:val="Overskrift3"/>
        <w:rPr>
          <w:rFonts w:eastAsia="Calibri"/>
          <w:lang w:eastAsia="en-US"/>
        </w:rPr>
      </w:pPr>
      <w:bookmarkStart w:id="45" w:name="_Toc528833381"/>
      <w:r w:rsidRPr="00DF0091">
        <w:rPr>
          <w:rFonts w:eastAsia="Calibri"/>
          <w:lang w:eastAsia="en-US"/>
        </w:rPr>
        <w:t>Udviklingscasene</w:t>
      </w:r>
      <w:bookmarkEnd w:id="45"/>
    </w:p>
    <w:p w14:paraId="400155F4" w14:textId="1A363BD6" w:rsidR="00013CBB" w:rsidRDefault="00343D83" w:rsidP="00967FE7">
      <w:pPr>
        <w:rPr>
          <w:rFonts w:eastAsia="Calibri"/>
          <w:lang w:eastAsia="en-US"/>
        </w:rPr>
      </w:pPr>
      <w:r>
        <w:rPr>
          <w:rFonts w:eastAsia="Calibri"/>
          <w:lang w:eastAsia="en-US"/>
        </w:rPr>
        <w:t>Den</w:t>
      </w:r>
      <w:r w:rsidR="004B0168">
        <w:rPr>
          <w:rFonts w:eastAsia="Calibri"/>
          <w:lang w:eastAsia="en-US"/>
        </w:rPr>
        <w:t xml:space="preserve"> udviklede</w:t>
      </w:r>
      <w:r>
        <w:rPr>
          <w:rFonts w:eastAsia="Calibri"/>
          <w:lang w:eastAsia="en-US"/>
        </w:rPr>
        <w:t xml:space="preserve"> prototype</w:t>
      </w:r>
      <w:r w:rsidR="004B0168">
        <w:rPr>
          <w:rFonts w:eastAsia="Calibri"/>
          <w:lang w:eastAsia="en-US"/>
        </w:rPr>
        <w:t xml:space="preserve"> blev drøftet i flere omgange med KMA’erne fra de medvirkende virksomheder. Den</w:t>
      </w:r>
      <w:r>
        <w:rPr>
          <w:rFonts w:eastAsia="Calibri"/>
          <w:lang w:eastAsia="en-US"/>
        </w:rPr>
        <w:t xml:space="preserve"> bestod af</w:t>
      </w:r>
      <w:r w:rsidR="00013CBB">
        <w:rPr>
          <w:rFonts w:eastAsia="Calibri"/>
          <w:lang w:eastAsia="en-US"/>
        </w:rPr>
        <w:t>:</w:t>
      </w:r>
    </w:p>
    <w:p w14:paraId="2D5CDA6D" w14:textId="14A6306A" w:rsidR="00013CBB" w:rsidRPr="00946FAB" w:rsidRDefault="00013CBB" w:rsidP="006C599E">
      <w:pPr>
        <w:pStyle w:val="Listeafsnit"/>
        <w:numPr>
          <w:ilvl w:val="0"/>
          <w:numId w:val="19"/>
        </w:numPr>
        <w:rPr>
          <w:rFonts w:eastAsia="Calibri"/>
          <w:lang w:eastAsia="en-US"/>
        </w:rPr>
      </w:pPr>
      <w:r w:rsidRPr="00946FAB">
        <w:rPr>
          <w:rFonts w:eastAsia="Calibri"/>
          <w:lang w:eastAsia="en-US"/>
        </w:rPr>
        <w:t xml:space="preserve">En </w:t>
      </w:r>
      <w:r w:rsidR="00AF300D">
        <w:rPr>
          <w:rFonts w:eastAsia="Calibri"/>
          <w:lang w:eastAsia="en-US"/>
        </w:rPr>
        <w:t>oversigts</w:t>
      </w:r>
      <w:r w:rsidR="00343D83" w:rsidRPr="00946FAB">
        <w:rPr>
          <w:rFonts w:eastAsia="Calibri"/>
          <w:lang w:eastAsia="en-US"/>
        </w:rPr>
        <w:t xml:space="preserve">figur, der udpegede </w:t>
      </w:r>
      <w:r w:rsidR="00AF300D">
        <w:rPr>
          <w:rFonts w:eastAsia="Calibri"/>
          <w:lang w:eastAsia="en-US"/>
        </w:rPr>
        <w:t>syv</w:t>
      </w:r>
      <w:r w:rsidR="00524AB6" w:rsidRPr="00946FAB">
        <w:rPr>
          <w:rFonts w:eastAsia="Calibri"/>
          <w:lang w:eastAsia="en-US"/>
        </w:rPr>
        <w:t xml:space="preserve"> trin, som skal indgå i den plan</w:t>
      </w:r>
      <w:r w:rsidRPr="00946FAB">
        <w:rPr>
          <w:rFonts w:eastAsia="Calibri"/>
          <w:lang w:eastAsia="en-US"/>
        </w:rPr>
        <w:t>,</w:t>
      </w:r>
      <w:r w:rsidR="00524AB6" w:rsidRPr="00946FAB">
        <w:rPr>
          <w:rFonts w:eastAsia="Calibri"/>
          <w:lang w:eastAsia="en-US"/>
        </w:rPr>
        <w:t xml:space="preserve"> der skal laves for den konkrete </w:t>
      </w:r>
      <w:r w:rsidR="00A07E7F" w:rsidRPr="00946FAB">
        <w:rPr>
          <w:rFonts w:eastAsia="Calibri"/>
          <w:lang w:eastAsia="en-US"/>
        </w:rPr>
        <w:t>nedbrydningsopgave</w:t>
      </w:r>
    </w:p>
    <w:p w14:paraId="5E1FCD97" w14:textId="309CCA75" w:rsidR="00AA2044" w:rsidRPr="00AA2044" w:rsidRDefault="00013CBB" w:rsidP="006C599E">
      <w:pPr>
        <w:pStyle w:val="Listeafsnit"/>
        <w:numPr>
          <w:ilvl w:val="0"/>
          <w:numId w:val="19"/>
        </w:numPr>
        <w:rPr>
          <w:rFonts w:eastAsia="Calibri"/>
          <w:lang w:eastAsia="en-US"/>
        </w:rPr>
      </w:pPr>
      <w:r w:rsidRPr="00946FAB">
        <w:rPr>
          <w:rFonts w:eastAsia="Calibri"/>
          <w:lang w:eastAsia="en-US"/>
        </w:rPr>
        <w:t>F</w:t>
      </w:r>
      <w:r w:rsidR="00BE054F" w:rsidRPr="00946FAB">
        <w:rPr>
          <w:rFonts w:eastAsia="Calibri"/>
          <w:lang w:eastAsia="en-US"/>
        </w:rPr>
        <w:t>em hjælpeskemaer til udbygning af de syv trin</w:t>
      </w:r>
    </w:p>
    <w:p w14:paraId="01D96974" w14:textId="6E220CA1" w:rsidR="00013CBB" w:rsidRDefault="00013CBB" w:rsidP="006C599E">
      <w:pPr>
        <w:pStyle w:val="Listeafsnit"/>
        <w:numPr>
          <w:ilvl w:val="0"/>
          <w:numId w:val="19"/>
        </w:numPr>
        <w:rPr>
          <w:rFonts w:eastAsia="Calibri"/>
          <w:lang w:eastAsia="en-US"/>
        </w:rPr>
      </w:pPr>
      <w:r w:rsidRPr="00946FAB">
        <w:rPr>
          <w:rFonts w:eastAsia="Calibri"/>
          <w:lang w:eastAsia="en-US"/>
        </w:rPr>
        <w:t>E</w:t>
      </w:r>
      <w:r w:rsidR="00BE054F" w:rsidRPr="00946FAB">
        <w:rPr>
          <w:rFonts w:eastAsia="Calibri"/>
          <w:lang w:eastAsia="en-US"/>
        </w:rPr>
        <w:t>n plan for gennemførelse af audits</w:t>
      </w:r>
    </w:p>
    <w:p w14:paraId="2B4B743A" w14:textId="469C0AA1" w:rsidR="00AA2044" w:rsidRPr="00946FAB" w:rsidRDefault="00AA2044" w:rsidP="006C599E">
      <w:pPr>
        <w:pStyle w:val="Listeafsnit"/>
        <w:numPr>
          <w:ilvl w:val="0"/>
          <w:numId w:val="19"/>
        </w:numPr>
        <w:rPr>
          <w:rFonts w:eastAsia="Calibri"/>
          <w:lang w:eastAsia="en-US"/>
        </w:rPr>
      </w:pPr>
      <w:r>
        <w:rPr>
          <w:rFonts w:eastAsia="Calibri"/>
          <w:lang w:eastAsia="en-US"/>
        </w:rPr>
        <w:t>Inspiration til ’den fokusere</w:t>
      </w:r>
      <w:r w:rsidR="00AF300D">
        <w:rPr>
          <w:rFonts w:eastAsia="Calibri"/>
          <w:lang w:eastAsia="en-US"/>
        </w:rPr>
        <w:t>de</w:t>
      </w:r>
      <w:r>
        <w:rPr>
          <w:rFonts w:eastAsia="Calibri"/>
          <w:lang w:eastAsia="en-US"/>
        </w:rPr>
        <w:t xml:space="preserve"> samtale’ om støv </w:t>
      </w:r>
    </w:p>
    <w:p w14:paraId="0C906CFD" w14:textId="0ED1F0F5" w:rsidR="00072C96" w:rsidRPr="00946FAB" w:rsidRDefault="00013CBB" w:rsidP="006C599E">
      <w:pPr>
        <w:pStyle w:val="Listeafsnit"/>
        <w:numPr>
          <w:ilvl w:val="0"/>
          <w:numId w:val="19"/>
        </w:numPr>
        <w:rPr>
          <w:rFonts w:eastAsia="Calibri"/>
          <w:lang w:eastAsia="en-US"/>
        </w:rPr>
      </w:pPr>
      <w:r w:rsidRPr="00946FAB">
        <w:rPr>
          <w:rFonts w:eastAsia="Calibri"/>
          <w:lang w:eastAsia="en-US"/>
        </w:rPr>
        <w:t>E</w:t>
      </w:r>
      <w:r w:rsidR="00BE054F" w:rsidRPr="00946FAB">
        <w:rPr>
          <w:rFonts w:eastAsia="Calibri"/>
          <w:lang w:eastAsia="en-US"/>
        </w:rPr>
        <w:t>t grundskema til brug ved audits</w:t>
      </w:r>
    </w:p>
    <w:p w14:paraId="5CD6FA7B" w14:textId="2715A62C" w:rsidR="00013CBB" w:rsidRPr="00946FAB" w:rsidRDefault="00013CBB" w:rsidP="006C599E">
      <w:pPr>
        <w:pStyle w:val="Listeafsnit"/>
        <w:numPr>
          <w:ilvl w:val="0"/>
          <w:numId w:val="19"/>
        </w:numPr>
        <w:rPr>
          <w:rFonts w:eastAsia="Calibri"/>
          <w:lang w:eastAsia="en-US"/>
        </w:rPr>
      </w:pPr>
      <w:r w:rsidRPr="00946FAB">
        <w:rPr>
          <w:rFonts w:eastAsia="Calibri"/>
          <w:lang w:eastAsia="en-US"/>
        </w:rPr>
        <w:t>E</w:t>
      </w:r>
      <w:r w:rsidR="000264E6" w:rsidRPr="00946FAB">
        <w:rPr>
          <w:rFonts w:eastAsia="Calibri"/>
          <w:lang w:eastAsia="en-US"/>
        </w:rPr>
        <w:t xml:space="preserve">n drejebog for </w:t>
      </w:r>
      <w:r w:rsidR="003F1548" w:rsidRPr="00946FAB">
        <w:rPr>
          <w:rFonts w:eastAsia="Calibri"/>
          <w:lang w:eastAsia="en-US"/>
        </w:rPr>
        <w:t>hele ’interventionen’</w:t>
      </w:r>
    </w:p>
    <w:p w14:paraId="731D7495" w14:textId="0EDE1701" w:rsidR="00B16E61" w:rsidRPr="00013CBB" w:rsidRDefault="00562502" w:rsidP="00967FE7">
      <w:pPr>
        <w:rPr>
          <w:rFonts w:eastAsia="Calibri"/>
          <w:lang w:eastAsia="en-US"/>
        </w:rPr>
      </w:pPr>
      <w:r w:rsidRPr="00013CBB">
        <w:rPr>
          <w:rFonts w:eastAsia="Calibri"/>
          <w:lang w:eastAsia="en-US"/>
        </w:rPr>
        <w:t xml:space="preserve">Materialet var printet på papir og i farver. </w:t>
      </w:r>
      <w:r w:rsidR="00FA04E2" w:rsidRPr="00013CBB">
        <w:rPr>
          <w:rFonts w:eastAsia="Calibri"/>
          <w:lang w:eastAsia="en-US"/>
        </w:rPr>
        <w:t xml:space="preserve">De fem hjælpeskemaer omfattede: </w:t>
      </w:r>
      <w:r w:rsidR="006A3676" w:rsidRPr="00013CBB">
        <w:rPr>
          <w:rFonts w:eastAsia="Calibri"/>
          <w:lang w:eastAsia="en-US"/>
        </w:rPr>
        <w:t xml:space="preserve">a) </w:t>
      </w:r>
      <w:r w:rsidR="004672C4">
        <w:rPr>
          <w:rFonts w:eastAsia="Calibri"/>
          <w:lang w:eastAsia="en-US"/>
        </w:rPr>
        <w:t>o</w:t>
      </w:r>
      <w:r w:rsidR="00746509" w:rsidRPr="00013CBB">
        <w:rPr>
          <w:rFonts w:eastAsia="Calibri"/>
          <w:lang w:eastAsia="en-US"/>
        </w:rPr>
        <w:t xml:space="preserve">versigt </w:t>
      </w:r>
      <w:r w:rsidR="006A3676" w:rsidRPr="00013CBB">
        <w:rPr>
          <w:rFonts w:eastAsia="Calibri"/>
          <w:lang w:eastAsia="en-US"/>
        </w:rPr>
        <w:t>over p</w:t>
      </w:r>
      <w:r w:rsidR="00AF300D">
        <w:rPr>
          <w:rFonts w:eastAsia="Calibri"/>
          <w:lang w:eastAsia="en-US"/>
        </w:rPr>
        <w:t>ladsen – udpegning af transport</w:t>
      </w:r>
      <w:r w:rsidR="006A3676" w:rsidRPr="00013CBB">
        <w:rPr>
          <w:rFonts w:eastAsia="Calibri"/>
          <w:lang w:eastAsia="en-US"/>
        </w:rPr>
        <w:t>veje og placering a</w:t>
      </w:r>
      <w:r w:rsidR="0022745C">
        <w:rPr>
          <w:rFonts w:eastAsia="Calibri"/>
          <w:lang w:eastAsia="en-US"/>
        </w:rPr>
        <w:t>f</w:t>
      </w:r>
      <w:r w:rsidR="006A3676" w:rsidRPr="00013CBB">
        <w:rPr>
          <w:rFonts w:eastAsia="Calibri"/>
          <w:lang w:eastAsia="en-US"/>
        </w:rPr>
        <w:t xml:space="preserve"> de mest støvende opgaver</w:t>
      </w:r>
      <w:r w:rsidR="00D04A09" w:rsidRPr="00013CBB">
        <w:rPr>
          <w:rFonts w:eastAsia="Calibri"/>
          <w:lang w:eastAsia="en-US"/>
        </w:rPr>
        <w:t>,</w:t>
      </w:r>
      <w:r w:rsidR="006A3676" w:rsidRPr="00013CBB">
        <w:rPr>
          <w:rFonts w:eastAsia="Calibri"/>
          <w:lang w:eastAsia="en-US"/>
        </w:rPr>
        <w:t xml:space="preserve"> b) </w:t>
      </w:r>
      <w:r w:rsidR="004672C4">
        <w:rPr>
          <w:rFonts w:eastAsia="Calibri"/>
          <w:lang w:eastAsia="en-US"/>
        </w:rPr>
        <w:t>f</w:t>
      </w:r>
      <w:r w:rsidR="00CB1373" w:rsidRPr="00013CBB">
        <w:rPr>
          <w:rFonts w:eastAsia="Calibri"/>
          <w:lang w:eastAsia="en-US"/>
        </w:rPr>
        <w:t>orløbet af opgaven – udpegning af de forskellige faser i opgaven og beskrivelse af de støvende processer og situationer</w:t>
      </w:r>
      <w:r w:rsidR="003B349E" w:rsidRPr="00013CBB">
        <w:rPr>
          <w:rFonts w:eastAsia="Calibri"/>
          <w:lang w:eastAsia="en-US"/>
        </w:rPr>
        <w:t>, herunder fokus på manuelle opgaver, affaldshåndtering</w:t>
      </w:r>
      <w:r w:rsidR="00BA421D" w:rsidRPr="00013CBB">
        <w:rPr>
          <w:rFonts w:eastAsia="Calibri"/>
          <w:lang w:eastAsia="en-US"/>
        </w:rPr>
        <w:t>, nødvendige hjælpemidler og deres tilgængelighed</w:t>
      </w:r>
      <w:r w:rsidR="00D04A09" w:rsidRPr="00013CBB">
        <w:rPr>
          <w:rFonts w:eastAsia="Calibri"/>
          <w:lang w:eastAsia="en-US"/>
        </w:rPr>
        <w:t>, c) hjælpeskema til vurdering af risiko</w:t>
      </w:r>
      <w:r w:rsidR="00821718" w:rsidRPr="00013CBB">
        <w:rPr>
          <w:rFonts w:eastAsia="Calibri"/>
          <w:lang w:eastAsia="en-US"/>
        </w:rPr>
        <w:t xml:space="preserve"> vurderet efter forekomst og omfang af støvudsæt</w:t>
      </w:r>
      <w:r w:rsidR="004672C4">
        <w:rPr>
          <w:rFonts w:eastAsia="Calibri"/>
          <w:lang w:eastAsia="en-US"/>
        </w:rPr>
        <w:t>telse d) plan for gennemførelse</w:t>
      </w:r>
      <w:r w:rsidR="00821718" w:rsidRPr="00013CBB">
        <w:rPr>
          <w:rFonts w:eastAsia="Calibri"/>
          <w:lang w:eastAsia="en-US"/>
        </w:rPr>
        <w:t xml:space="preserve"> af audit og </w:t>
      </w:r>
      <w:r w:rsidR="004672C4">
        <w:rPr>
          <w:rFonts w:eastAsia="Calibri"/>
          <w:lang w:eastAsia="en-US"/>
        </w:rPr>
        <w:t>e) bruttospørgsmål til audit</w:t>
      </w:r>
      <w:r w:rsidR="000D7E86" w:rsidRPr="00013CBB">
        <w:rPr>
          <w:rFonts w:eastAsia="Calibri"/>
          <w:lang w:eastAsia="en-US"/>
        </w:rPr>
        <w:t xml:space="preserve">skema – udgangspunkt for at udvikle et skema tilpasset den konkrete opgave </w:t>
      </w:r>
      <w:r w:rsidR="00511AE7" w:rsidRPr="00013CBB">
        <w:rPr>
          <w:rFonts w:eastAsia="Calibri"/>
          <w:lang w:eastAsia="en-US"/>
        </w:rPr>
        <w:t>(se bilag 1 for skemaerne i detaljer)</w:t>
      </w:r>
      <w:r w:rsidR="0022745C">
        <w:rPr>
          <w:rFonts w:eastAsia="Calibri"/>
          <w:lang w:eastAsia="en-US"/>
        </w:rPr>
        <w:t>.</w:t>
      </w:r>
    </w:p>
    <w:p w14:paraId="3675068B" w14:textId="2397964E" w:rsidR="00B16E61" w:rsidRDefault="00B16E61" w:rsidP="00967FE7">
      <w:pPr>
        <w:rPr>
          <w:rFonts w:eastAsia="Calibri"/>
          <w:lang w:eastAsia="en-US"/>
        </w:rPr>
      </w:pPr>
      <w:r>
        <w:rPr>
          <w:rFonts w:eastAsia="Calibri"/>
          <w:lang w:eastAsia="en-US"/>
        </w:rPr>
        <w:t xml:space="preserve">I samarbejde med de fire virksomheder i første cluster udvalgtes opgaver, der skulle indgå som cases. Vores ønske til opgaverne </w:t>
      </w:r>
      <w:r w:rsidR="00FE4DB1">
        <w:rPr>
          <w:rFonts w:eastAsia="Calibri"/>
          <w:lang w:eastAsia="en-US"/>
        </w:rPr>
        <w:t>beskrev vi således: ”</w:t>
      </w:r>
      <w:r w:rsidR="00FE4DB1" w:rsidRPr="00FE4DB1">
        <w:rPr>
          <w:rFonts w:eastAsia="Calibri"/>
          <w:lang w:eastAsia="en-US"/>
        </w:rPr>
        <w:t>Opgaven(erne) skal helst være af et vist omfang</w:t>
      </w:r>
      <w:r w:rsidR="0022745C">
        <w:rPr>
          <w:rFonts w:eastAsia="Calibri"/>
          <w:lang w:eastAsia="en-US"/>
        </w:rPr>
        <w:t>,</w:t>
      </w:r>
      <w:r w:rsidR="00FE4DB1" w:rsidRPr="00FE4DB1">
        <w:rPr>
          <w:rFonts w:eastAsia="Calibri"/>
          <w:lang w:eastAsia="en-US"/>
        </w:rPr>
        <w:t xml:space="preserve"> dvs. være af mindst to ugers varighed og beskæftige mindst fem mand, dog gerne </w:t>
      </w:r>
      <w:r w:rsidR="0022745C">
        <w:rPr>
          <w:rFonts w:eastAsia="Calibri"/>
          <w:lang w:eastAsia="en-US"/>
        </w:rPr>
        <w:t>flere</w:t>
      </w:r>
      <w:r w:rsidR="00FE4DB1" w:rsidRPr="00FE4DB1">
        <w:rPr>
          <w:rFonts w:eastAsia="Calibri"/>
          <w:lang w:eastAsia="en-US"/>
        </w:rPr>
        <w:t xml:space="preserve">. </w:t>
      </w:r>
      <w:r w:rsidR="00495EA9">
        <w:rPr>
          <w:rFonts w:eastAsia="Calibri"/>
          <w:lang w:eastAsia="en-US"/>
        </w:rPr>
        <w:t>Det f</w:t>
      </w:r>
      <w:r w:rsidR="00FE4DB1" w:rsidRPr="00FE4DB1">
        <w:rPr>
          <w:rFonts w:eastAsia="Calibri"/>
          <w:lang w:eastAsia="en-US"/>
        </w:rPr>
        <w:t>ørst</w:t>
      </w:r>
      <w:r w:rsidR="00495EA9">
        <w:rPr>
          <w:rFonts w:eastAsia="Calibri"/>
          <w:lang w:eastAsia="en-US"/>
        </w:rPr>
        <w:t>e</w:t>
      </w:r>
      <w:r w:rsidR="004672C4">
        <w:rPr>
          <w:rFonts w:eastAsia="Calibri"/>
          <w:lang w:eastAsia="en-US"/>
        </w:rPr>
        <w:t>,</w:t>
      </w:r>
      <w:r w:rsidR="00495EA9">
        <w:rPr>
          <w:rFonts w:eastAsia="Calibri"/>
          <w:lang w:eastAsia="en-US"/>
        </w:rPr>
        <w:t xml:space="preserve"> der sker</w:t>
      </w:r>
      <w:r w:rsidR="004672C4">
        <w:rPr>
          <w:rFonts w:eastAsia="Calibri"/>
          <w:lang w:eastAsia="en-US"/>
        </w:rPr>
        <w:t>,</w:t>
      </w:r>
      <w:r w:rsidR="00495EA9">
        <w:rPr>
          <w:rFonts w:eastAsia="Calibri"/>
          <w:lang w:eastAsia="en-US"/>
        </w:rPr>
        <w:t xml:space="preserve"> er</w:t>
      </w:r>
      <w:r w:rsidR="0022745C">
        <w:rPr>
          <w:rFonts w:eastAsia="Calibri"/>
          <w:lang w:eastAsia="en-US"/>
        </w:rPr>
        <w:t>,</w:t>
      </w:r>
      <w:r w:rsidR="00495EA9">
        <w:rPr>
          <w:rFonts w:eastAsia="Calibri"/>
          <w:lang w:eastAsia="en-US"/>
        </w:rPr>
        <w:t xml:space="preserve"> at vi</w:t>
      </w:r>
      <w:r w:rsidR="00FE4DB1" w:rsidRPr="00FE4DB1">
        <w:rPr>
          <w:rFonts w:eastAsia="Calibri"/>
          <w:lang w:eastAsia="en-US"/>
        </w:rPr>
        <w:t xml:space="preserve"> mødes med dig og evt. den formand, der bliver ansvarlig for opgaven,</w:t>
      </w:r>
      <w:r w:rsidR="004672C4">
        <w:rPr>
          <w:rFonts w:eastAsia="Calibri"/>
          <w:lang w:eastAsia="en-US"/>
        </w:rPr>
        <w:t xml:space="preserve"> for at tilpasse værktøjet til j</w:t>
      </w:r>
      <w:r w:rsidR="00FE4DB1" w:rsidRPr="00FE4DB1">
        <w:rPr>
          <w:rFonts w:eastAsia="Calibri"/>
          <w:lang w:eastAsia="en-US"/>
        </w:rPr>
        <w:t>eres virksomhed og til den konkrete opgave</w:t>
      </w:r>
      <w:r w:rsidR="00495EA9" w:rsidRPr="0073740A">
        <w:rPr>
          <w:rFonts w:eastAsia="Calibri"/>
          <w:lang w:eastAsia="en-US"/>
        </w:rPr>
        <w:t>”</w:t>
      </w:r>
      <w:r w:rsidR="00072C96" w:rsidRPr="0073740A">
        <w:rPr>
          <w:rFonts w:eastAsia="Calibri"/>
          <w:lang w:eastAsia="en-US"/>
        </w:rPr>
        <w:t xml:space="preserve"> </w:t>
      </w:r>
      <w:r w:rsidR="00495EA9" w:rsidRPr="00693069">
        <w:rPr>
          <w:rFonts w:eastAsia="Calibri"/>
          <w:lang w:eastAsia="en-US"/>
        </w:rPr>
        <w:t>(citat fra mail sendt til KMA’er i virksomhederne)</w:t>
      </w:r>
      <w:r w:rsidR="004672C4">
        <w:rPr>
          <w:rFonts w:eastAsia="Calibri"/>
          <w:lang w:eastAsia="en-US"/>
        </w:rPr>
        <w:t>.</w:t>
      </w:r>
      <w:r w:rsidR="00FE4DB1" w:rsidRPr="00FE4DB1">
        <w:rPr>
          <w:rFonts w:eastAsia="Calibri"/>
          <w:lang w:eastAsia="en-US"/>
        </w:rPr>
        <w:t xml:space="preserve"> </w:t>
      </w:r>
    </w:p>
    <w:p w14:paraId="2DEE665C" w14:textId="08A8913D" w:rsidR="00343D83" w:rsidRDefault="00A07E7F" w:rsidP="00967FE7">
      <w:pPr>
        <w:rPr>
          <w:rFonts w:eastAsia="Calibri"/>
          <w:lang w:eastAsia="en-US"/>
        </w:rPr>
      </w:pPr>
      <w:r>
        <w:rPr>
          <w:rFonts w:eastAsia="Calibri"/>
          <w:lang w:eastAsia="en-US"/>
        </w:rPr>
        <w:t>Tanken er</w:t>
      </w:r>
      <w:r w:rsidR="004672C4">
        <w:rPr>
          <w:rFonts w:eastAsia="Calibri"/>
          <w:lang w:eastAsia="en-US"/>
        </w:rPr>
        <w:t>,</w:t>
      </w:r>
      <w:r>
        <w:rPr>
          <w:rFonts w:eastAsia="Calibri"/>
          <w:lang w:eastAsia="en-US"/>
        </w:rPr>
        <w:t xml:space="preserve"> at planen laves</w:t>
      </w:r>
      <w:r w:rsidR="004672C4">
        <w:rPr>
          <w:rFonts w:eastAsia="Calibri"/>
          <w:lang w:eastAsia="en-US"/>
        </w:rPr>
        <w:t>,</w:t>
      </w:r>
      <w:r>
        <w:rPr>
          <w:rFonts w:eastAsia="Calibri"/>
          <w:lang w:eastAsia="en-US"/>
        </w:rPr>
        <w:t xml:space="preserve"> før opgaven går i gang, men når pladsen, skurvogne o</w:t>
      </w:r>
      <w:r w:rsidR="003417FA">
        <w:rPr>
          <w:rFonts w:eastAsia="Calibri"/>
          <w:lang w:eastAsia="en-US"/>
        </w:rPr>
        <w:t>sv</w:t>
      </w:r>
      <w:r w:rsidR="0022745C">
        <w:rPr>
          <w:rFonts w:eastAsia="Calibri"/>
          <w:lang w:eastAsia="en-US"/>
        </w:rPr>
        <w:t>.</w:t>
      </w:r>
      <w:r w:rsidR="003417FA">
        <w:rPr>
          <w:rFonts w:eastAsia="Calibri"/>
          <w:lang w:eastAsia="en-US"/>
        </w:rPr>
        <w:t xml:space="preserve"> netop er etableret. Planen laves af KMA, evt</w:t>
      </w:r>
      <w:r w:rsidR="0022745C">
        <w:rPr>
          <w:rFonts w:eastAsia="Calibri"/>
          <w:lang w:eastAsia="en-US"/>
        </w:rPr>
        <w:t>.</w:t>
      </w:r>
      <w:r w:rsidR="003417FA">
        <w:rPr>
          <w:rFonts w:eastAsia="Calibri"/>
          <w:lang w:eastAsia="en-US"/>
        </w:rPr>
        <w:t xml:space="preserve"> projektleder og formand. Vi bistod processen </w:t>
      </w:r>
      <w:r w:rsidR="000264E6">
        <w:rPr>
          <w:rFonts w:eastAsia="Calibri"/>
          <w:lang w:eastAsia="en-US"/>
        </w:rPr>
        <w:t xml:space="preserve">i alle cases. </w:t>
      </w:r>
    </w:p>
    <w:p w14:paraId="6E43C6A8" w14:textId="22B7C186" w:rsidR="00855E8E" w:rsidRDefault="00583013" w:rsidP="00967FE7">
      <w:pPr>
        <w:rPr>
          <w:rFonts w:eastAsia="Calibri"/>
          <w:lang w:eastAsia="en-US"/>
        </w:rPr>
      </w:pPr>
      <w:r>
        <w:rPr>
          <w:rFonts w:eastAsia="Calibri"/>
          <w:lang w:eastAsia="en-US"/>
        </w:rPr>
        <w:t xml:space="preserve">Figuren med de syv trin er vist i figur </w:t>
      </w:r>
      <w:r w:rsidR="00C95EF9">
        <w:rPr>
          <w:rFonts w:eastAsia="Calibri"/>
          <w:lang w:eastAsia="en-US"/>
        </w:rPr>
        <w:t>2</w:t>
      </w:r>
      <w:r>
        <w:rPr>
          <w:rFonts w:eastAsia="Calibri"/>
          <w:lang w:eastAsia="en-US"/>
        </w:rPr>
        <w:t>, tanken er</w:t>
      </w:r>
      <w:r w:rsidR="004672C4">
        <w:rPr>
          <w:rFonts w:eastAsia="Calibri"/>
          <w:lang w:eastAsia="en-US"/>
        </w:rPr>
        <w:t>,</w:t>
      </w:r>
      <w:r>
        <w:rPr>
          <w:rFonts w:eastAsia="Calibri"/>
          <w:lang w:eastAsia="en-US"/>
        </w:rPr>
        <w:t xml:space="preserve"> at man med fokus på den konkrete opgave, der skal til at starte</w:t>
      </w:r>
      <w:r w:rsidR="00204479">
        <w:rPr>
          <w:rFonts w:eastAsia="Calibri"/>
          <w:lang w:eastAsia="en-US"/>
        </w:rPr>
        <w:t>,</w:t>
      </w:r>
      <w:r>
        <w:rPr>
          <w:rFonts w:eastAsia="Calibri"/>
          <w:lang w:eastAsia="en-US"/>
        </w:rPr>
        <w:t xml:space="preserve"> gennemgår</w:t>
      </w:r>
      <w:r w:rsidR="00204479">
        <w:rPr>
          <w:rFonts w:eastAsia="Calibri"/>
          <w:lang w:eastAsia="en-US"/>
        </w:rPr>
        <w:t xml:space="preserve"> </w:t>
      </w:r>
      <w:r>
        <w:rPr>
          <w:rFonts w:eastAsia="Calibri"/>
          <w:lang w:eastAsia="en-US"/>
        </w:rPr>
        <w:t xml:space="preserve">hvert af </w:t>
      </w:r>
      <w:r w:rsidR="000B0B20">
        <w:rPr>
          <w:rFonts w:eastAsia="Calibri"/>
          <w:lang w:eastAsia="en-US"/>
        </w:rPr>
        <w:t>d</w:t>
      </w:r>
      <w:r>
        <w:rPr>
          <w:rFonts w:eastAsia="Calibri"/>
          <w:lang w:eastAsia="en-US"/>
        </w:rPr>
        <w:t>e syv temaer</w:t>
      </w:r>
      <w:r w:rsidR="00204479">
        <w:rPr>
          <w:rFonts w:eastAsia="Calibri"/>
          <w:lang w:eastAsia="en-US"/>
        </w:rPr>
        <w:t xml:space="preserve">. </w:t>
      </w:r>
      <w:r w:rsidR="00D23915">
        <w:rPr>
          <w:rFonts w:eastAsia="Calibri"/>
          <w:lang w:eastAsia="en-US"/>
        </w:rPr>
        <w:t>Fig</w:t>
      </w:r>
      <w:r w:rsidR="004672C4">
        <w:rPr>
          <w:rFonts w:eastAsia="Calibri"/>
          <w:lang w:eastAsia="en-US"/>
        </w:rPr>
        <w:t>uren placeres på bordet i en A3-</w:t>
      </w:r>
      <w:r w:rsidR="00D23915">
        <w:rPr>
          <w:rFonts w:eastAsia="Calibri"/>
          <w:lang w:eastAsia="en-US"/>
        </w:rPr>
        <w:t xml:space="preserve">udgave. </w:t>
      </w:r>
      <w:r w:rsidR="00204479">
        <w:rPr>
          <w:rFonts w:eastAsia="Calibri"/>
          <w:lang w:eastAsia="en-US"/>
        </w:rPr>
        <w:t xml:space="preserve">Derefter </w:t>
      </w:r>
      <w:r>
        <w:rPr>
          <w:rFonts w:eastAsia="Calibri"/>
          <w:lang w:eastAsia="en-US"/>
        </w:rPr>
        <w:t xml:space="preserve">drøfter </w:t>
      </w:r>
      <w:r w:rsidR="00204479">
        <w:rPr>
          <w:rFonts w:eastAsia="Calibri"/>
          <w:lang w:eastAsia="en-US"/>
        </w:rPr>
        <w:t xml:space="preserve">man </w:t>
      </w:r>
      <w:r w:rsidR="00D23915">
        <w:rPr>
          <w:rFonts w:eastAsia="Calibri"/>
          <w:lang w:eastAsia="en-US"/>
        </w:rPr>
        <w:t xml:space="preserve">tema for tema, </w:t>
      </w:r>
      <w:r>
        <w:rPr>
          <w:rFonts w:eastAsia="Calibri"/>
          <w:lang w:eastAsia="en-US"/>
        </w:rPr>
        <w:t>hvilke problemer der kan opstå</w:t>
      </w:r>
      <w:r w:rsidR="00421395">
        <w:rPr>
          <w:rFonts w:eastAsia="Calibri"/>
          <w:lang w:eastAsia="en-US"/>
        </w:rPr>
        <w:t>, hvad der skal gøres for at imødekomm</w:t>
      </w:r>
      <w:r w:rsidR="004672C4">
        <w:rPr>
          <w:rFonts w:eastAsia="Calibri"/>
          <w:lang w:eastAsia="en-US"/>
        </w:rPr>
        <w:t xml:space="preserve">e dem, fx </w:t>
      </w:r>
      <w:r w:rsidR="00421395">
        <w:rPr>
          <w:rFonts w:eastAsia="Calibri"/>
          <w:lang w:eastAsia="en-US"/>
        </w:rPr>
        <w:t>ved at sikre</w:t>
      </w:r>
      <w:r w:rsidR="004672C4">
        <w:rPr>
          <w:rFonts w:eastAsia="Calibri"/>
          <w:lang w:eastAsia="en-US"/>
        </w:rPr>
        <w:t>,</w:t>
      </w:r>
      <w:r w:rsidR="00421395">
        <w:rPr>
          <w:rFonts w:eastAsia="Calibri"/>
          <w:lang w:eastAsia="en-US"/>
        </w:rPr>
        <w:t xml:space="preserve"> at hjælpemidler</w:t>
      </w:r>
      <w:r w:rsidR="0022745C">
        <w:rPr>
          <w:rFonts w:eastAsia="Calibri"/>
          <w:lang w:eastAsia="en-US"/>
        </w:rPr>
        <w:t>,</w:t>
      </w:r>
      <w:r w:rsidR="00421395">
        <w:rPr>
          <w:rFonts w:eastAsia="Calibri"/>
          <w:lang w:eastAsia="en-US"/>
        </w:rPr>
        <w:t xml:space="preserve"> </w:t>
      </w:r>
      <w:r w:rsidR="00204479">
        <w:rPr>
          <w:rFonts w:eastAsia="Calibri"/>
          <w:lang w:eastAsia="en-US"/>
        </w:rPr>
        <w:t xml:space="preserve">der ellers ikke er på </w:t>
      </w:r>
      <w:r w:rsidR="000B0B20">
        <w:rPr>
          <w:rFonts w:eastAsia="Calibri"/>
          <w:lang w:eastAsia="en-US"/>
        </w:rPr>
        <w:t>pladsen,</w:t>
      </w:r>
      <w:r w:rsidR="00204479">
        <w:rPr>
          <w:rFonts w:eastAsia="Calibri"/>
          <w:lang w:eastAsia="en-US"/>
        </w:rPr>
        <w:t xml:space="preserve"> bliver tilgængelige</w:t>
      </w:r>
      <w:r w:rsidR="000B0B20">
        <w:rPr>
          <w:rFonts w:eastAsia="Calibri"/>
          <w:lang w:eastAsia="en-US"/>
        </w:rPr>
        <w:t>. Der inddrages de medvirkendes erfaringer fra andre tilsvarende opgaver</w:t>
      </w:r>
      <w:r w:rsidR="0022745C">
        <w:rPr>
          <w:rFonts w:eastAsia="Calibri"/>
          <w:lang w:eastAsia="en-US"/>
        </w:rPr>
        <w:t>,</w:t>
      </w:r>
      <w:r w:rsidR="000B0B20">
        <w:rPr>
          <w:rFonts w:eastAsia="Calibri"/>
          <w:lang w:eastAsia="en-US"/>
        </w:rPr>
        <w:t xml:space="preserve"> og man går evt</w:t>
      </w:r>
      <w:r w:rsidR="0022745C">
        <w:rPr>
          <w:rFonts w:eastAsia="Calibri"/>
          <w:lang w:eastAsia="en-US"/>
        </w:rPr>
        <w:t>.</w:t>
      </w:r>
      <w:r w:rsidR="000B0B20">
        <w:rPr>
          <w:rFonts w:eastAsia="Calibri"/>
          <w:lang w:eastAsia="en-US"/>
        </w:rPr>
        <w:t xml:space="preserve"> en runde på sitet. </w:t>
      </w:r>
      <w:r w:rsidR="00C95EF9">
        <w:rPr>
          <w:rFonts w:eastAsia="Calibri"/>
          <w:lang w:eastAsia="en-US"/>
        </w:rPr>
        <w:t>Det afgørende er at udpege de særligt støvende opgave</w:t>
      </w:r>
      <w:r w:rsidR="004672C4">
        <w:rPr>
          <w:rFonts w:eastAsia="Calibri"/>
          <w:lang w:eastAsia="en-US"/>
        </w:rPr>
        <w:t>r og områder</w:t>
      </w:r>
      <w:r w:rsidR="00C95EF9">
        <w:rPr>
          <w:rFonts w:eastAsia="Calibri"/>
          <w:lang w:eastAsia="en-US"/>
        </w:rPr>
        <w:t xml:space="preserve"> og planlægge d</w:t>
      </w:r>
      <w:r w:rsidR="004672C4">
        <w:rPr>
          <w:rFonts w:eastAsia="Calibri"/>
          <w:lang w:eastAsia="en-US"/>
        </w:rPr>
        <w:t>en nødvendige forebyggelse her.</w:t>
      </w:r>
    </w:p>
    <w:p w14:paraId="3E50EE35" w14:textId="5EC3A9D0" w:rsidR="00343D83" w:rsidRDefault="00524AB6" w:rsidP="001E0201">
      <w:pPr>
        <w:tabs>
          <w:tab w:val="clear" w:pos="284"/>
        </w:tabs>
        <w:spacing w:line="259" w:lineRule="auto"/>
        <w:textboxTightWrap w:val="none"/>
        <w:rPr>
          <w:rFonts w:ascii="Calibri" w:eastAsia="Calibri" w:hAnsi="Calibri"/>
          <w:iCs w:val="0"/>
          <w:sz w:val="22"/>
          <w:lang w:eastAsia="en-US"/>
        </w:rPr>
      </w:pPr>
      <w:r w:rsidRPr="00524AB6">
        <w:rPr>
          <w:rFonts w:ascii="Calibri" w:eastAsia="Calibri" w:hAnsi="Calibri"/>
          <w:iCs w:val="0"/>
          <w:noProof/>
          <w:sz w:val="22"/>
        </w:rPr>
        <w:drawing>
          <wp:inline distT="0" distB="0" distL="0" distR="0" wp14:anchorId="1ED76ED1" wp14:editId="7767005A">
            <wp:extent cx="5219700" cy="293624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2936240"/>
                    </a:xfrm>
                    <a:prstGeom prst="rect">
                      <a:avLst/>
                    </a:prstGeom>
                  </pic:spPr>
                </pic:pic>
              </a:graphicData>
            </a:graphic>
          </wp:inline>
        </w:drawing>
      </w:r>
    </w:p>
    <w:p w14:paraId="513A34F4" w14:textId="3394A6F7" w:rsidR="00D23915" w:rsidRDefault="00D23915" w:rsidP="00967FE7">
      <w:pPr>
        <w:rPr>
          <w:rFonts w:eastAsia="Calibri"/>
          <w:lang w:eastAsia="en-US"/>
        </w:rPr>
      </w:pPr>
      <w:r>
        <w:rPr>
          <w:rFonts w:eastAsia="Calibri"/>
          <w:lang w:eastAsia="en-US"/>
        </w:rPr>
        <w:t xml:space="preserve">Figur </w:t>
      </w:r>
      <w:r w:rsidR="00B4230C">
        <w:rPr>
          <w:rFonts w:eastAsia="Calibri"/>
          <w:lang w:eastAsia="en-US"/>
        </w:rPr>
        <w:t>3</w:t>
      </w:r>
      <w:r>
        <w:rPr>
          <w:rFonts w:eastAsia="Calibri"/>
          <w:lang w:eastAsia="en-US"/>
        </w:rPr>
        <w:t>: Støvplanen trin for trin</w:t>
      </w:r>
    </w:p>
    <w:p w14:paraId="6B2205E7" w14:textId="0AFD6E79" w:rsidR="001E0201" w:rsidRDefault="001E0201" w:rsidP="00967FE7">
      <w:pPr>
        <w:rPr>
          <w:rFonts w:eastAsia="Calibri"/>
          <w:lang w:eastAsia="en-US"/>
        </w:rPr>
      </w:pPr>
      <w:r w:rsidRPr="001E0201">
        <w:rPr>
          <w:rFonts w:eastAsia="Calibri"/>
          <w:lang w:eastAsia="en-US"/>
        </w:rPr>
        <w:t xml:space="preserve">Detaljerne og logistikken i gennemførelsen af de fire </w:t>
      </w:r>
      <w:r w:rsidR="00495EA9">
        <w:rPr>
          <w:rFonts w:eastAsia="Calibri"/>
          <w:lang w:eastAsia="en-US"/>
        </w:rPr>
        <w:t>udviklings</w:t>
      </w:r>
      <w:r w:rsidRPr="001E0201">
        <w:rPr>
          <w:rFonts w:eastAsia="Calibri"/>
          <w:lang w:eastAsia="en-US"/>
        </w:rPr>
        <w:t xml:space="preserve">forløb i </w:t>
      </w:r>
      <w:r w:rsidR="00495EA9">
        <w:rPr>
          <w:rFonts w:eastAsia="Calibri"/>
          <w:lang w:eastAsia="en-US"/>
        </w:rPr>
        <w:t xml:space="preserve">de </w:t>
      </w:r>
      <w:r w:rsidRPr="001E0201">
        <w:rPr>
          <w:rFonts w:eastAsia="Calibri"/>
          <w:lang w:eastAsia="en-US"/>
        </w:rPr>
        <w:t xml:space="preserve">fire virksomheder inden for seks måneder </w:t>
      </w:r>
      <w:r w:rsidR="00495EA9">
        <w:rPr>
          <w:rFonts w:eastAsia="Calibri"/>
          <w:lang w:eastAsia="en-US"/>
        </w:rPr>
        <w:t xml:space="preserve">blev </w:t>
      </w:r>
      <w:r w:rsidRPr="001E0201">
        <w:rPr>
          <w:rFonts w:eastAsia="Calibri"/>
          <w:lang w:eastAsia="en-US"/>
        </w:rPr>
        <w:t>fastl</w:t>
      </w:r>
      <w:r w:rsidR="00495EA9">
        <w:rPr>
          <w:rFonts w:eastAsia="Calibri"/>
          <w:lang w:eastAsia="en-US"/>
        </w:rPr>
        <w:t xml:space="preserve">agt </w:t>
      </w:r>
      <w:r w:rsidR="0022745C">
        <w:rPr>
          <w:rFonts w:eastAsia="Calibri"/>
          <w:lang w:eastAsia="en-US"/>
        </w:rPr>
        <w:t xml:space="preserve">i </w:t>
      </w:r>
      <w:r w:rsidR="00495EA9">
        <w:rPr>
          <w:rFonts w:eastAsia="Calibri"/>
          <w:lang w:eastAsia="en-US"/>
        </w:rPr>
        <w:t xml:space="preserve">en </w:t>
      </w:r>
      <w:r w:rsidRPr="001E0201">
        <w:rPr>
          <w:rFonts w:eastAsia="Calibri"/>
          <w:lang w:eastAsia="en-US"/>
        </w:rPr>
        <w:t>workshop</w:t>
      </w:r>
      <w:r w:rsidR="00495EA9">
        <w:rPr>
          <w:rFonts w:eastAsia="Calibri"/>
          <w:lang w:eastAsia="en-US"/>
        </w:rPr>
        <w:t xml:space="preserve"> med KMA’erne</w:t>
      </w:r>
      <w:r w:rsidR="00A07489">
        <w:rPr>
          <w:rFonts w:eastAsia="Calibri"/>
          <w:lang w:eastAsia="en-US"/>
        </w:rPr>
        <w:t xml:space="preserve">, </w:t>
      </w:r>
      <w:r w:rsidRPr="001E0201">
        <w:rPr>
          <w:rFonts w:eastAsia="Calibri"/>
          <w:lang w:eastAsia="en-US"/>
        </w:rPr>
        <w:t>inden interventione</w:t>
      </w:r>
      <w:r w:rsidR="00806959">
        <w:rPr>
          <w:rFonts w:eastAsia="Calibri"/>
          <w:lang w:eastAsia="en-US"/>
        </w:rPr>
        <w:t>rne gik i</w:t>
      </w:r>
      <w:r w:rsidR="0022745C">
        <w:rPr>
          <w:rFonts w:eastAsia="Calibri"/>
          <w:lang w:eastAsia="en-US"/>
        </w:rPr>
        <w:t xml:space="preserve"> </w:t>
      </w:r>
      <w:r w:rsidR="00806959">
        <w:rPr>
          <w:rFonts w:eastAsia="Calibri"/>
          <w:lang w:eastAsia="en-US"/>
        </w:rPr>
        <w:t>gang</w:t>
      </w:r>
      <w:r w:rsidRPr="001E0201">
        <w:rPr>
          <w:rFonts w:eastAsia="Calibri"/>
          <w:lang w:eastAsia="en-US"/>
        </w:rPr>
        <w:t>. Virksomhederne</w:t>
      </w:r>
      <w:r w:rsidR="00806959">
        <w:rPr>
          <w:rFonts w:eastAsia="Calibri"/>
          <w:lang w:eastAsia="en-US"/>
        </w:rPr>
        <w:t xml:space="preserve">s </w:t>
      </w:r>
      <w:r w:rsidRPr="001E0201">
        <w:rPr>
          <w:rFonts w:eastAsia="Calibri"/>
          <w:lang w:eastAsia="en-US"/>
        </w:rPr>
        <w:t>bidrag v</w:t>
      </w:r>
      <w:r w:rsidR="00806959">
        <w:rPr>
          <w:rFonts w:eastAsia="Calibri"/>
          <w:lang w:eastAsia="en-US"/>
        </w:rPr>
        <w:t>ar</w:t>
      </w:r>
      <w:r w:rsidR="005B3572">
        <w:rPr>
          <w:rFonts w:eastAsia="Calibri"/>
          <w:lang w:eastAsia="en-US"/>
        </w:rPr>
        <w:t>, ud over at åbne for inte</w:t>
      </w:r>
      <w:r w:rsidR="00685E75">
        <w:rPr>
          <w:rFonts w:eastAsia="Calibri"/>
          <w:lang w:eastAsia="en-US"/>
        </w:rPr>
        <w:t>r</w:t>
      </w:r>
      <w:r w:rsidR="005B3572">
        <w:rPr>
          <w:rFonts w:eastAsia="Calibri"/>
          <w:lang w:eastAsia="en-US"/>
        </w:rPr>
        <w:t>ventionen,</w:t>
      </w:r>
      <w:r w:rsidRPr="001E0201">
        <w:rPr>
          <w:rFonts w:eastAsia="Calibri"/>
          <w:lang w:eastAsia="en-US"/>
        </w:rPr>
        <w:t xml:space="preserve"> at deltage i at udarbejde forebyggelsesplaner</w:t>
      </w:r>
      <w:r w:rsidR="005B3572">
        <w:rPr>
          <w:rFonts w:eastAsia="Calibri"/>
          <w:lang w:eastAsia="en-US"/>
        </w:rPr>
        <w:t>ne</w:t>
      </w:r>
      <w:r w:rsidRPr="001E0201">
        <w:rPr>
          <w:rFonts w:eastAsia="Calibri"/>
          <w:lang w:eastAsia="en-US"/>
        </w:rPr>
        <w:t xml:space="preserve"> og</w:t>
      </w:r>
      <w:r w:rsidR="0022745C">
        <w:rPr>
          <w:rFonts w:eastAsia="Calibri"/>
          <w:lang w:eastAsia="en-US"/>
        </w:rPr>
        <w:t>,</w:t>
      </w:r>
      <w:r w:rsidRPr="001E0201">
        <w:rPr>
          <w:rFonts w:eastAsia="Calibri"/>
          <w:lang w:eastAsia="en-US"/>
        </w:rPr>
        <w:t xml:space="preserve"> </w:t>
      </w:r>
      <w:r w:rsidR="00743551">
        <w:rPr>
          <w:rFonts w:eastAsia="Calibri"/>
          <w:lang w:eastAsia="en-US"/>
        </w:rPr>
        <w:t>styret af arbejds</w:t>
      </w:r>
      <w:r w:rsidRPr="001E0201">
        <w:rPr>
          <w:rFonts w:eastAsia="Calibri"/>
          <w:lang w:eastAsia="en-US"/>
        </w:rPr>
        <w:t>gruppen</w:t>
      </w:r>
      <w:r w:rsidR="00A07489">
        <w:rPr>
          <w:rFonts w:eastAsia="Calibri"/>
          <w:lang w:eastAsia="en-US"/>
        </w:rPr>
        <w:t xml:space="preserve"> (f</w:t>
      </w:r>
      <w:r w:rsidR="00743551">
        <w:rPr>
          <w:rFonts w:eastAsia="Calibri"/>
          <w:lang w:eastAsia="en-US"/>
        </w:rPr>
        <w:t>orsker, KMA og formand)</w:t>
      </w:r>
      <w:r w:rsidR="0022745C">
        <w:rPr>
          <w:rFonts w:eastAsia="Calibri"/>
          <w:lang w:eastAsia="en-US"/>
        </w:rPr>
        <w:t>,</w:t>
      </w:r>
      <w:r w:rsidRPr="001E0201">
        <w:rPr>
          <w:rFonts w:eastAsia="Calibri"/>
          <w:lang w:eastAsia="en-US"/>
        </w:rPr>
        <w:t xml:space="preserve"> sikre gennemførelse</w:t>
      </w:r>
      <w:r w:rsidR="00A07748">
        <w:rPr>
          <w:rFonts w:eastAsia="Calibri"/>
          <w:lang w:eastAsia="en-US"/>
        </w:rPr>
        <w:t xml:space="preserve">n i form af løbende audit med det tilpassede skema, </w:t>
      </w:r>
      <w:r w:rsidR="00685E75">
        <w:rPr>
          <w:rFonts w:eastAsia="Calibri"/>
          <w:lang w:eastAsia="en-US"/>
        </w:rPr>
        <w:t>arrang</w:t>
      </w:r>
      <w:r w:rsidR="00A07489">
        <w:rPr>
          <w:rFonts w:eastAsia="Calibri"/>
          <w:lang w:eastAsia="en-US"/>
        </w:rPr>
        <w:t>ere gennemførelsen af interview</w:t>
      </w:r>
      <w:r w:rsidR="00685E75">
        <w:rPr>
          <w:rFonts w:eastAsia="Calibri"/>
          <w:lang w:eastAsia="en-US"/>
        </w:rPr>
        <w:t xml:space="preserve"> med for</w:t>
      </w:r>
      <w:r w:rsidR="00B56709">
        <w:rPr>
          <w:rFonts w:eastAsia="Calibri"/>
          <w:lang w:eastAsia="en-US"/>
        </w:rPr>
        <w:t>mand og udvalgte medarbejdere</w:t>
      </w:r>
      <w:r w:rsidR="00460142">
        <w:rPr>
          <w:rFonts w:eastAsia="Calibri"/>
          <w:lang w:eastAsia="en-US"/>
        </w:rPr>
        <w:t xml:space="preserve">. </w:t>
      </w:r>
      <w:r w:rsidRPr="001E0201">
        <w:rPr>
          <w:rFonts w:eastAsia="Calibri"/>
          <w:lang w:eastAsia="en-US"/>
        </w:rPr>
        <w:t>Forskergruppen st</w:t>
      </w:r>
      <w:r w:rsidR="00460142">
        <w:rPr>
          <w:rFonts w:eastAsia="Calibri"/>
          <w:lang w:eastAsia="en-US"/>
        </w:rPr>
        <w:t xml:space="preserve">od </w:t>
      </w:r>
      <w:r w:rsidRPr="001E0201">
        <w:rPr>
          <w:rFonts w:eastAsia="Calibri"/>
          <w:lang w:eastAsia="en-US"/>
        </w:rPr>
        <w:t>for gennemførelse af spørgeskemaundersøgelse</w:t>
      </w:r>
      <w:r w:rsidR="00460142">
        <w:rPr>
          <w:rFonts w:eastAsia="Calibri"/>
          <w:lang w:eastAsia="en-US"/>
        </w:rPr>
        <w:t>n</w:t>
      </w:r>
      <w:r w:rsidR="00A07489">
        <w:rPr>
          <w:rFonts w:eastAsia="Calibri"/>
          <w:lang w:eastAsia="en-US"/>
        </w:rPr>
        <w:t>, men det</w:t>
      </w:r>
      <w:r w:rsidR="00443BF4">
        <w:rPr>
          <w:rFonts w:eastAsia="Calibri"/>
          <w:lang w:eastAsia="en-US"/>
        </w:rPr>
        <w:t xml:space="preserve"> var nødvendigt med</w:t>
      </w:r>
      <w:r w:rsidR="00443BF4" w:rsidRPr="00443BF4">
        <w:rPr>
          <w:rFonts w:eastAsia="Calibri"/>
          <w:lang w:eastAsia="en-US"/>
        </w:rPr>
        <w:t xml:space="preserve"> støtte </w:t>
      </w:r>
      <w:r w:rsidR="00443BF4">
        <w:rPr>
          <w:rFonts w:eastAsia="Calibri"/>
          <w:lang w:eastAsia="en-US"/>
        </w:rPr>
        <w:t xml:space="preserve">fra virksomheden til </w:t>
      </w:r>
      <w:r w:rsidR="00443BF4" w:rsidRPr="00443BF4">
        <w:rPr>
          <w:rFonts w:eastAsia="Calibri"/>
          <w:lang w:eastAsia="en-US"/>
        </w:rPr>
        <w:t>uddeling af spørgeskema</w:t>
      </w:r>
      <w:r w:rsidR="00443BF4">
        <w:rPr>
          <w:rFonts w:eastAsia="Calibri"/>
          <w:lang w:eastAsia="en-US"/>
        </w:rPr>
        <w:t>erne</w:t>
      </w:r>
      <w:r w:rsidR="00443BF4" w:rsidRPr="00443BF4">
        <w:rPr>
          <w:rFonts w:eastAsia="Calibri"/>
          <w:lang w:eastAsia="en-US"/>
        </w:rPr>
        <w:t>. I flere tilfælde udførte</w:t>
      </w:r>
      <w:r w:rsidR="00443BF4">
        <w:rPr>
          <w:rFonts w:eastAsia="Calibri"/>
          <w:lang w:eastAsia="en-US"/>
        </w:rPr>
        <w:t>s</w:t>
      </w:r>
      <w:r w:rsidR="00443BF4" w:rsidRPr="00443BF4">
        <w:rPr>
          <w:rFonts w:eastAsia="Calibri"/>
          <w:lang w:eastAsia="en-US"/>
        </w:rPr>
        <w:t xml:space="preserve"> spørgeskemaundersøgelsen som et struktureret interview, eller der blev givet </w:t>
      </w:r>
      <w:r w:rsidR="00A07489">
        <w:rPr>
          <w:rFonts w:eastAsia="Calibri"/>
          <w:lang w:eastAsia="en-US"/>
        </w:rPr>
        <w:t>sproglig</w:t>
      </w:r>
      <w:r w:rsidR="0022745C">
        <w:rPr>
          <w:rFonts w:eastAsia="Calibri"/>
          <w:lang w:eastAsia="en-US"/>
        </w:rPr>
        <w:t xml:space="preserve"> </w:t>
      </w:r>
      <w:r w:rsidR="00443BF4" w:rsidRPr="00443BF4">
        <w:rPr>
          <w:rFonts w:eastAsia="Calibri"/>
          <w:lang w:eastAsia="en-US"/>
        </w:rPr>
        <w:t>støtte under udfyldelsen af skemaerne</w:t>
      </w:r>
      <w:r w:rsidR="00443BF4">
        <w:rPr>
          <w:rFonts w:eastAsia="Calibri"/>
          <w:lang w:eastAsia="en-US"/>
        </w:rPr>
        <w:t xml:space="preserve"> på pladsen.</w:t>
      </w:r>
      <w:r w:rsidR="009C3E48">
        <w:rPr>
          <w:rFonts w:eastAsia="Calibri"/>
          <w:lang w:eastAsia="en-US"/>
        </w:rPr>
        <w:t xml:space="preserve"> </w:t>
      </w:r>
      <w:r w:rsidR="00443BF4">
        <w:rPr>
          <w:rFonts w:eastAsia="Calibri"/>
          <w:lang w:eastAsia="en-US"/>
        </w:rPr>
        <w:t>Tilsvarende var det ofte også nødvendigt</w:t>
      </w:r>
      <w:r w:rsidR="0022745C">
        <w:rPr>
          <w:rFonts w:eastAsia="Calibri"/>
          <w:lang w:eastAsia="en-US"/>
        </w:rPr>
        <w:t>,</w:t>
      </w:r>
      <w:r w:rsidR="00443BF4">
        <w:rPr>
          <w:rFonts w:eastAsia="Calibri"/>
          <w:lang w:eastAsia="en-US"/>
        </w:rPr>
        <w:t xml:space="preserve"> at forskerne bid</w:t>
      </w:r>
      <w:r w:rsidR="006B67B6">
        <w:rPr>
          <w:rFonts w:eastAsia="Calibri"/>
          <w:lang w:eastAsia="en-US"/>
        </w:rPr>
        <w:t>ro</w:t>
      </w:r>
      <w:r w:rsidR="00443BF4">
        <w:rPr>
          <w:rFonts w:eastAsia="Calibri"/>
          <w:lang w:eastAsia="en-US"/>
        </w:rPr>
        <w:t xml:space="preserve">g </w:t>
      </w:r>
      <w:r w:rsidR="006B67B6">
        <w:rPr>
          <w:rFonts w:eastAsia="Calibri"/>
          <w:lang w:eastAsia="en-US"/>
        </w:rPr>
        <w:t>til</w:t>
      </w:r>
      <w:r w:rsidR="00443BF4">
        <w:rPr>
          <w:rFonts w:eastAsia="Calibri"/>
          <w:lang w:eastAsia="en-US"/>
        </w:rPr>
        <w:t xml:space="preserve"> </w:t>
      </w:r>
      <w:r w:rsidRPr="001E0201">
        <w:rPr>
          <w:rFonts w:eastAsia="Calibri"/>
          <w:lang w:eastAsia="en-US"/>
        </w:rPr>
        <w:t>gennemførelse af audits</w:t>
      </w:r>
      <w:r w:rsidR="0022745C">
        <w:rPr>
          <w:rFonts w:eastAsia="Calibri"/>
          <w:lang w:eastAsia="en-US"/>
        </w:rPr>
        <w:t>,</w:t>
      </w:r>
      <w:r w:rsidRPr="001E0201">
        <w:rPr>
          <w:rFonts w:eastAsia="Calibri"/>
          <w:lang w:eastAsia="en-US"/>
        </w:rPr>
        <w:t xml:space="preserve"> når nedrivnin</w:t>
      </w:r>
      <w:r w:rsidR="00A07489">
        <w:rPr>
          <w:rFonts w:eastAsia="Calibri"/>
          <w:lang w:eastAsia="en-US"/>
        </w:rPr>
        <w:t>gsopgaverne udførtes</w:t>
      </w:r>
      <w:r w:rsidRPr="001E0201">
        <w:rPr>
          <w:rFonts w:eastAsia="Calibri"/>
          <w:lang w:eastAsia="en-US"/>
        </w:rPr>
        <w:t>. Forskergruppen udarbejde</w:t>
      </w:r>
      <w:r w:rsidR="006B67B6">
        <w:rPr>
          <w:rFonts w:eastAsia="Calibri"/>
          <w:lang w:eastAsia="en-US"/>
        </w:rPr>
        <w:t>de</w:t>
      </w:r>
      <w:r w:rsidRPr="001E0201">
        <w:rPr>
          <w:rFonts w:eastAsia="Calibri"/>
          <w:lang w:eastAsia="en-US"/>
        </w:rPr>
        <w:t xml:space="preserve"> en case</w:t>
      </w:r>
      <w:r w:rsidR="00A07489">
        <w:rPr>
          <w:rFonts w:eastAsia="Calibri"/>
          <w:lang w:eastAsia="en-US"/>
        </w:rPr>
        <w:t>-</w:t>
      </w:r>
      <w:r w:rsidRPr="001E0201">
        <w:rPr>
          <w:rFonts w:eastAsia="Calibri"/>
          <w:lang w:eastAsia="en-US"/>
        </w:rPr>
        <w:t>rapport for hver opgave, der beskr</w:t>
      </w:r>
      <w:r w:rsidR="0022745C">
        <w:rPr>
          <w:rFonts w:eastAsia="Calibri"/>
          <w:lang w:eastAsia="en-US"/>
        </w:rPr>
        <w:t>ev,</w:t>
      </w:r>
      <w:r w:rsidRPr="001E0201">
        <w:rPr>
          <w:rFonts w:eastAsia="Calibri"/>
          <w:lang w:eastAsia="en-US"/>
        </w:rPr>
        <w:t xml:space="preserve"> hvordan planen blev gennemført i praksis. </w:t>
      </w:r>
    </w:p>
    <w:p w14:paraId="3A1BC91D" w14:textId="7DB8902C" w:rsidR="007B1771" w:rsidRDefault="00BA6033" w:rsidP="00967FE7">
      <w:pPr>
        <w:rPr>
          <w:rFonts w:eastAsia="Calibri"/>
          <w:lang w:eastAsia="en-US"/>
        </w:rPr>
      </w:pPr>
      <w:r>
        <w:rPr>
          <w:rFonts w:eastAsia="Calibri"/>
          <w:lang w:eastAsia="en-US"/>
        </w:rPr>
        <w:t>En af virksomhederne meldte tidligt ud</w:t>
      </w:r>
      <w:r w:rsidR="0022745C">
        <w:rPr>
          <w:rFonts w:eastAsia="Calibri"/>
          <w:lang w:eastAsia="en-US"/>
        </w:rPr>
        <w:t>,</w:t>
      </w:r>
      <w:r>
        <w:rPr>
          <w:rFonts w:eastAsia="Calibri"/>
          <w:lang w:eastAsia="en-US"/>
        </w:rPr>
        <w:t xml:space="preserve"> at de alligevel ikke ønskede at deltage. Der blev derfor først </w:t>
      </w:r>
      <w:r w:rsidR="00C9325D">
        <w:rPr>
          <w:rFonts w:eastAsia="Calibri"/>
          <w:lang w:eastAsia="en-US"/>
        </w:rPr>
        <w:t xml:space="preserve">kun </w:t>
      </w:r>
      <w:r>
        <w:rPr>
          <w:rFonts w:eastAsia="Calibri"/>
          <w:lang w:eastAsia="en-US"/>
        </w:rPr>
        <w:t xml:space="preserve">gennemført </w:t>
      </w:r>
      <w:r w:rsidR="00C9325D">
        <w:rPr>
          <w:rFonts w:eastAsia="Calibri"/>
          <w:lang w:eastAsia="en-US"/>
        </w:rPr>
        <w:t>tr</w:t>
      </w:r>
      <w:r w:rsidR="00A07489">
        <w:rPr>
          <w:rFonts w:eastAsia="Calibri"/>
          <w:lang w:eastAsia="en-US"/>
        </w:rPr>
        <w:t>e test</w:t>
      </w:r>
      <w:r w:rsidR="00C9325D">
        <w:rPr>
          <w:rFonts w:eastAsia="Calibri"/>
          <w:lang w:eastAsia="en-US"/>
        </w:rPr>
        <w:t xml:space="preserve">cases på tre forskellige virksomheder. </w:t>
      </w:r>
      <w:r w:rsidR="00830E39">
        <w:rPr>
          <w:rFonts w:eastAsia="Calibri"/>
          <w:lang w:eastAsia="en-US"/>
        </w:rPr>
        <w:t>To af disse blev dog ikke afslutte</w:t>
      </w:r>
      <w:r w:rsidR="0022745C">
        <w:rPr>
          <w:rFonts w:eastAsia="Calibri"/>
          <w:lang w:eastAsia="en-US"/>
        </w:rPr>
        <w:t>t</w:t>
      </w:r>
      <w:r w:rsidR="00A5566F">
        <w:rPr>
          <w:rFonts w:eastAsia="Calibri"/>
          <w:lang w:eastAsia="en-US"/>
        </w:rPr>
        <w:t xml:space="preserve">, </w:t>
      </w:r>
      <w:r w:rsidR="0022745C">
        <w:rPr>
          <w:rFonts w:eastAsia="Calibri"/>
          <w:lang w:eastAsia="en-US"/>
        </w:rPr>
        <w:t xml:space="preserve">og </w:t>
      </w:r>
      <w:r w:rsidR="00A5566F">
        <w:rPr>
          <w:rFonts w:eastAsia="Calibri"/>
          <w:lang w:eastAsia="en-US"/>
        </w:rPr>
        <w:t xml:space="preserve">derfor </w:t>
      </w:r>
      <w:r w:rsidR="0022745C">
        <w:rPr>
          <w:rFonts w:eastAsia="Calibri"/>
          <w:lang w:eastAsia="en-US"/>
        </w:rPr>
        <w:t xml:space="preserve">blev der </w:t>
      </w:r>
      <w:r w:rsidR="00A5566F">
        <w:rPr>
          <w:rFonts w:eastAsia="Calibri"/>
          <w:lang w:eastAsia="en-US"/>
        </w:rPr>
        <w:t>gennemførte endnu to cases på en af de medvirkende virksomheder. Således blev der gennemført to halve og t</w:t>
      </w:r>
      <w:r w:rsidR="0022745C">
        <w:rPr>
          <w:rFonts w:eastAsia="Calibri"/>
          <w:lang w:eastAsia="en-US"/>
        </w:rPr>
        <w:t>r</w:t>
      </w:r>
      <w:r w:rsidR="00A5566F">
        <w:rPr>
          <w:rFonts w:eastAsia="Calibri"/>
          <w:lang w:eastAsia="en-US"/>
        </w:rPr>
        <w:t xml:space="preserve">e fulde </w:t>
      </w:r>
      <w:r w:rsidR="00A07489">
        <w:rPr>
          <w:rFonts w:eastAsia="Calibri"/>
          <w:lang w:eastAsia="en-US"/>
        </w:rPr>
        <w:t>case-</w:t>
      </w:r>
      <w:r w:rsidR="007B1771">
        <w:rPr>
          <w:rFonts w:eastAsia="Calibri"/>
          <w:lang w:eastAsia="en-US"/>
        </w:rPr>
        <w:t>forløb.</w:t>
      </w:r>
      <w:r w:rsidR="009C3E48">
        <w:rPr>
          <w:rFonts w:eastAsia="Calibri"/>
          <w:lang w:eastAsia="en-US"/>
        </w:rPr>
        <w:t xml:space="preserve"> </w:t>
      </w:r>
    </w:p>
    <w:p w14:paraId="56F38801" w14:textId="05AF88B2" w:rsidR="00222C23" w:rsidRDefault="00222C23" w:rsidP="00A508B4">
      <w:pPr>
        <w:pStyle w:val="Overskrift3"/>
        <w:rPr>
          <w:rFonts w:eastAsia="Calibri"/>
          <w:lang w:eastAsia="en-US"/>
        </w:rPr>
      </w:pPr>
      <w:bookmarkStart w:id="46" w:name="_Toc512669429"/>
      <w:bookmarkStart w:id="47" w:name="_Toc513801291"/>
      <w:bookmarkStart w:id="48" w:name="_Toc528833382"/>
      <w:r>
        <w:rPr>
          <w:rFonts w:eastAsia="Calibri"/>
          <w:lang w:eastAsia="en-US"/>
        </w:rPr>
        <w:t>Testcasene</w:t>
      </w:r>
      <w:bookmarkEnd w:id="46"/>
      <w:bookmarkEnd w:id="47"/>
      <w:bookmarkEnd w:id="48"/>
    </w:p>
    <w:p w14:paraId="1F356FD0" w14:textId="61DF6D67" w:rsidR="00222C23" w:rsidRDefault="009D61A3" w:rsidP="00967FE7">
      <w:pPr>
        <w:rPr>
          <w:rFonts w:eastAsia="Calibri"/>
          <w:lang w:eastAsia="en-US"/>
        </w:rPr>
      </w:pPr>
      <w:r>
        <w:rPr>
          <w:rFonts w:eastAsia="Calibri"/>
          <w:lang w:eastAsia="en-US"/>
        </w:rPr>
        <w:t xml:space="preserve">På baggrund af </w:t>
      </w:r>
      <w:r w:rsidR="00973FEF">
        <w:rPr>
          <w:rFonts w:eastAsia="Calibri"/>
          <w:lang w:eastAsia="en-US"/>
        </w:rPr>
        <w:t xml:space="preserve">udviklingscasene udarbejdede </w:t>
      </w:r>
      <w:r w:rsidR="00A07489">
        <w:rPr>
          <w:rFonts w:eastAsia="Calibri"/>
          <w:lang w:eastAsia="en-US"/>
        </w:rPr>
        <w:t>vi – igen med støtte fra KMA-</w:t>
      </w:r>
      <w:r w:rsidR="007B1771">
        <w:rPr>
          <w:rFonts w:eastAsia="Calibri"/>
          <w:lang w:eastAsia="en-US"/>
        </w:rPr>
        <w:t xml:space="preserve">gruppen - </w:t>
      </w:r>
      <w:r w:rsidR="00973FEF">
        <w:rPr>
          <w:rFonts w:eastAsia="Calibri"/>
          <w:lang w:eastAsia="en-US"/>
        </w:rPr>
        <w:t>en proto</w:t>
      </w:r>
      <w:r w:rsidR="007B1771">
        <w:rPr>
          <w:rFonts w:eastAsia="Calibri"/>
          <w:lang w:eastAsia="en-US"/>
        </w:rPr>
        <w:t>t</w:t>
      </w:r>
      <w:r w:rsidR="00973FEF">
        <w:rPr>
          <w:rFonts w:eastAsia="Calibri"/>
          <w:lang w:eastAsia="en-US"/>
        </w:rPr>
        <w:t xml:space="preserve">ype af værktøjet. </w:t>
      </w:r>
      <w:r w:rsidR="007B1771">
        <w:rPr>
          <w:rFonts w:eastAsia="Calibri"/>
          <w:lang w:eastAsia="en-US"/>
        </w:rPr>
        <w:t xml:space="preserve">Den blev bygget op omkring </w:t>
      </w:r>
      <w:r w:rsidR="009A731F">
        <w:rPr>
          <w:rFonts w:eastAsia="Calibri"/>
          <w:lang w:eastAsia="en-US"/>
        </w:rPr>
        <w:t>7-</w:t>
      </w:r>
      <w:r w:rsidR="00C545D4">
        <w:rPr>
          <w:rFonts w:eastAsia="Calibri"/>
          <w:lang w:eastAsia="en-US"/>
        </w:rPr>
        <w:t>trins-</w:t>
      </w:r>
      <w:r w:rsidR="005B5933">
        <w:rPr>
          <w:rFonts w:eastAsia="Calibri"/>
          <w:lang w:eastAsia="en-US"/>
        </w:rPr>
        <w:t>skemaet og udviklingen af auditske</w:t>
      </w:r>
      <w:r w:rsidR="00FD74F2">
        <w:rPr>
          <w:rFonts w:eastAsia="Calibri"/>
          <w:lang w:eastAsia="en-US"/>
        </w:rPr>
        <w:t xml:space="preserve">maet. Hjælpeskemaerne udgik og blev integreret i vejledningen til </w:t>
      </w:r>
      <w:r w:rsidR="009A731F">
        <w:rPr>
          <w:rFonts w:eastAsia="Calibri"/>
          <w:lang w:eastAsia="en-US"/>
        </w:rPr>
        <w:t>7-</w:t>
      </w:r>
      <w:r w:rsidR="00FD74F2">
        <w:rPr>
          <w:rFonts w:eastAsia="Calibri"/>
          <w:lang w:eastAsia="en-US"/>
        </w:rPr>
        <w:t>trins-skemaet</w:t>
      </w:r>
      <w:r w:rsidR="009A731F">
        <w:rPr>
          <w:rFonts w:eastAsia="Calibri"/>
          <w:lang w:eastAsia="en-US"/>
        </w:rPr>
        <w:t>,</w:t>
      </w:r>
      <w:r w:rsidR="00FD74F2">
        <w:rPr>
          <w:rFonts w:eastAsia="Calibri"/>
          <w:lang w:eastAsia="en-US"/>
        </w:rPr>
        <w:t xml:space="preserve"> der omtaltes som ’Støvplanen – trin for trin’.</w:t>
      </w:r>
      <w:r w:rsidR="00A33B4D">
        <w:rPr>
          <w:rFonts w:eastAsia="Calibri"/>
          <w:lang w:eastAsia="en-US"/>
        </w:rPr>
        <w:t xml:space="preserve"> Auditskemaet blev indarbejdet i </w:t>
      </w:r>
      <w:r w:rsidR="009A731F">
        <w:rPr>
          <w:rFonts w:eastAsia="Calibri"/>
          <w:lang w:eastAsia="en-US"/>
        </w:rPr>
        <w:t xml:space="preserve">et skema til </w:t>
      </w:r>
      <w:r w:rsidR="00A33B4D">
        <w:rPr>
          <w:rFonts w:eastAsia="Calibri"/>
          <w:lang w:eastAsia="en-US"/>
        </w:rPr>
        <w:t>APP’en Safety Observer</w:t>
      </w:r>
      <w:r w:rsidR="00FE5AA8">
        <w:rPr>
          <w:rFonts w:eastAsia="Calibri"/>
          <w:lang w:eastAsia="en-US"/>
        </w:rPr>
        <w:t xml:space="preserve"> og </w:t>
      </w:r>
      <w:r w:rsidR="00A07489">
        <w:rPr>
          <w:rFonts w:eastAsia="Calibri"/>
          <w:lang w:eastAsia="en-US"/>
        </w:rPr>
        <w:t>fik navnet ’Styr på støvet’.</w:t>
      </w:r>
    </w:p>
    <w:p w14:paraId="4D521AB1" w14:textId="4B65929B" w:rsidR="00461936" w:rsidRDefault="00461936" w:rsidP="00967FE7">
      <w:pPr>
        <w:rPr>
          <w:rFonts w:eastAsia="Calibri"/>
          <w:lang w:eastAsia="en-US"/>
        </w:rPr>
      </w:pPr>
      <w:r>
        <w:rPr>
          <w:rFonts w:eastAsia="Calibri"/>
          <w:lang w:eastAsia="en-US"/>
        </w:rPr>
        <w:t xml:space="preserve">Processen </w:t>
      </w:r>
      <w:r w:rsidR="00FE5AA8">
        <w:rPr>
          <w:rFonts w:eastAsia="Calibri"/>
          <w:lang w:eastAsia="en-US"/>
        </w:rPr>
        <w:t>var</w:t>
      </w:r>
      <w:r>
        <w:rPr>
          <w:rFonts w:eastAsia="Calibri"/>
          <w:lang w:eastAsia="en-US"/>
        </w:rPr>
        <w:t xml:space="preserve"> </w:t>
      </w:r>
      <w:r w:rsidR="00FE5AA8">
        <w:rPr>
          <w:rFonts w:eastAsia="Calibri"/>
          <w:lang w:eastAsia="en-US"/>
        </w:rPr>
        <w:t xml:space="preserve">beskrevet som </w:t>
      </w:r>
      <w:r>
        <w:rPr>
          <w:rFonts w:eastAsia="Calibri"/>
          <w:lang w:eastAsia="en-US"/>
        </w:rPr>
        <w:t xml:space="preserve">følgende: På det indledende møde </w:t>
      </w:r>
      <w:r w:rsidR="001B5FF3">
        <w:rPr>
          <w:rFonts w:eastAsia="Calibri"/>
          <w:lang w:eastAsia="en-US"/>
        </w:rPr>
        <w:t>for</w:t>
      </w:r>
      <w:r w:rsidR="001C6FA1">
        <w:rPr>
          <w:rFonts w:eastAsia="Calibri"/>
          <w:lang w:eastAsia="en-US"/>
        </w:rPr>
        <w:t>e</w:t>
      </w:r>
      <w:r w:rsidR="001B5FF3">
        <w:rPr>
          <w:rFonts w:eastAsia="Calibri"/>
          <w:lang w:eastAsia="en-US"/>
        </w:rPr>
        <w:t xml:space="preserve">tages drøftelsen af </w:t>
      </w:r>
      <w:r w:rsidR="001C6FA1">
        <w:rPr>
          <w:rFonts w:eastAsia="Calibri"/>
          <w:lang w:eastAsia="en-US"/>
        </w:rPr>
        <w:t>den nye nedbrydnings</w:t>
      </w:r>
      <w:r w:rsidR="001B5FF3">
        <w:rPr>
          <w:rFonts w:eastAsia="Calibri"/>
          <w:lang w:eastAsia="en-US"/>
        </w:rPr>
        <w:t>opgave og udfordringerne ift</w:t>
      </w:r>
      <w:r w:rsidR="00FE5AA8">
        <w:rPr>
          <w:rFonts w:eastAsia="Calibri"/>
          <w:lang w:eastAsia="en-US"/>
        </w:rPr>
        <w:t>.</w:t>
      </w:r>
      <w:r w:rsidR="001B5FF3">
        <w:rPr>
          <w:rFonts w:eastAsia="Calibri"/>
          <w:lang w:eastAsia="en-US"/>
        </w:rPr>
        <w:t xml:space="preserve"> at forebygge støv</w:t>
      </w:r>
      <w:r w:rsidR="00FE5AA8">
        <w:rPr>
          <w:rFonts w:eastAsia="Calibri"/>
          <w:lang w:eastAsia="en-US"/>
        </w:rPr>
        <w:t>. D</w:t>
      </w:r>
      <w:r w:rsidR="001C6FA1">
        <w:rPr>
          <w:rFonts w:eastAsia="Calibri"/>
          <w:lang w:eastAsia="en-US"/>
        </w:rPr>
        <w:t xml:space="preserve">er laves en </w:t>
      </w:r>
      <w:r w:rsidR="007D5A59">
        <w:rPr>
          <w:rFonts w:eastAsia="Calibri"/>
          <w:lang w:eastAsia="en-US"/>
        </w:rPr>
        <w:t>oversigt over udfordringerne ift</w:t>
      </w:r>
      <w:r w:rsidR="00FE5AA8">
        <w:rPr>
          <w:rFonts w:eastAsia="Calibri"/>
          <w:lang w:eastAsia="en-US"/>
        </w:rPr>
        <w:t>.</w:t>
      </w:r>
      <w:r w:rsidR="009C3E48">
        <w:rPr>
          <w:rFonts w:eastAsia="Calibri"/>
          <w:lang w:eastAsia="en-US"/>
        </w:rPr>
        <w:t xml:space="preserve"> </w:t>
      </w:r>
      <w:r w:rsidR="00FE5AA8">
        <w:rPr>
          <w:rFonts w:eastAsia="Calibri"/>
          <w:lang w:eastAsia="en-US"/>
        </w:rPr>
        <w:t>7-</w:t>
      </w:r>
      <w:r w:rsidR="007D5A59">
        <w:rPr>
          <w:rFonts w:eastAsia="Calibri"/>
          <w:lang w:eastAsia="en-US"/>
        </w:rPr>
        <w:t>trin</w:t>
      </w:r>
      <w:r w:rsidR="00C545D4">
        <w:rPr>
          <w:rFonts w:eastAsia="Calibri"/>
          <w:lang w:eastAsia="en-US"/>
        </w:rPr>
        <w:t>s-</w:t>
      </w:r>
      <w:r w:rsidR="00FE5AA8">
        <w:rPr>
          <w:rFonts w:eastAsia="Calibri"/>
          <w:lang w:eastAsia="en-US"/>
        </w:rPr>
        <w:t>skemaet</w:t>
      </w:r>
      <w:r w:rsidR="007D5A59">
        <w:rPr>
          <w:rFonts w:eastAsia="Calibri"/>
          <w:lang w:eastAsia="en-US"/>
        </w:rPr>
        <w:t>. Derefter sammenholdes de</w:t>
      </w:r>
      <w:r w:rsidR="0010523F">
        <w:rPr>
          <w:rFonts w:eastAsia="Calibri"/>
          <w:lang w:eastAsia="en-US"/>
        </w:rPr>
        <w:t xml:space="preserve">nne oversigt med et udarbejdet bruttoskema til </w:t>
      </w:r>
      <w:r w:rsidR="00FE5AA8">
        <w:rPr>
          <w:rFonts w:eastAsia="Calibri"/>
          <w:lang w:eastAsia="en-US"/>
        </w:rPr>
        <w:t>’</w:t>
      </w:r>
      <w:r w:rsidR="0010523F">
        <w:rPr>
          <w:rFonts w:eastAsia="Calibri"/>
          <w:lang w:eastAsia="en-US"/>
        </w:rPr>
        <w:t>Styr på støvet</w:t>
      </w:r>
      <w:r w:rsidR="00FE5AA8">
        <w:rPr>
          <w:rFonts w:eastAsia="Calibri"/>
          <w:lang w:eastAsia="en-US"/>
        </w:rPr>
        <w:t>’</w:t>
      </w:r>
      <w:r w:rsidR="0010523F">
        <w:rPr>
          <w:rFonts w:eastAsia="Calibri"/>
          <w:lang w:eastAsia="en-US"/>
        </w:rPr>
        <w:t xml:space="preserve">, som findes på </w:t>
      </w:r>
      <w:r w:rsidR="00A07489">
        <w:rPr>
          <w:rFonts w:eastAsia="Calibri"/>
          <w:lang w:eastAsia="en-US"/>
        </w:rPr>
        <w:t>a</w:t>
      </w:r>
      <w:r w:rsidR="00FE5AA8">
        <w:rPr>
          <w:rFonts w:eastAsia="Calibri"/>
          <w:lang w:eastAsia="en-US"/>
        </w:rPr>
        <w:t xml:space="preserve">pp’ens </w:t>
      </w:r>
      <w:r w:rsidR="0010523F">
        <w:rPr>
          <w:rFonts w:eastAsia="Calibri"/>
          <w:lang w:eastAsia="en-US"/>
        </w:rPr>
        <w:t xml:space="preserve">hjemmeside. Forskerne kunne åbne dette via adgang til </w:t>
      </w:r>
      <w:r w:rsidR="00A07489">
        <w:rPr>
          <w:rFonts w:eastAsia="Calibri"/>
          <w:lang w:eastAsia="en-US"/>
        </w:rPr>
        <w:t>en virksomheds app-</w:t>
      </w:r>
      <w:r w:rsidR="0010523F">
        <w:rPr>
          <w:rFonts w:eastAsia="Calibri"/>
          <w:lang w:eastAsia="en-US"/>
        </w:rPr>
        <w:t xml:space="preserve">administrationsmodule allerede på opstartsmødet på pladsen. </w:t>
      </w:r>
      <w:r w:rsidR="00D4162C">
        <w:rPr>
          <w:rFonts w:eastAsia="Calibri"/>
          <w:lang w:eastAsia="en-US"/>
        </w:rPr>
        <w:t xml:space="preserve">KMA, formand, evt. projektleder og forsker enes om at fjerne og tilføje punkter i </w:t>
      </w:r>
      <w:r w:rsidR="00750F42">
        <w:rPr>
          <w:rFonts w:eastAsia="Calibri"/>
          <w:lang w:eastAsia="en-US"/>
        </w:rPr>
        <w:t xml:space="preserve">auditskemaet. Når dette er færdigt gemmes det på </w:t>
      </w:r>
      <w:r w:rsidR="00627A1C">
        <w:rPr>
          <w:rFonts w:eastAsia="Calibri"/>
          <w:lang w:eastAsia="en-US"/>
        </w:rPr>
        <w:t>hjemmesiden</w:t>
      </w:r>
      <w:r w:rsidR="00FE5AA8">
        <w:rPr>
          <w:rFonts w:eastAsia="Calibri"/>
          <w:lang w:eastAsia="en-US"/>
        </w:rPr>
        <w:t>,</w:t>
      </w:r>
      <w:r w:rsidR="00627A1C">
        <w:rPr>
          <w:rFonts w:eastAsia="Calibri"/>
          <w:lang w:eastAsia="en-US"/>
        </w:rPr>
        <w:t xml:space="preserve"> navngivet med virksomheden og den aktuelle plads. </w:t>
      </w:r>
      <w:r w:rsidR="00FE5AA8">
        <w:rPr>
          <w:rFonts w:eastAsia="Calibri"/>
          <w:lang w:eastAsia="en-US"/>
        </w:rPr>
        <w:t>S</w:t>
      </w:r>
      <w:r w:rsidR="00627A1C">
        <w:rPr>
          <w:rFonts w:eastAsia="Calibri"/>
          <w:lang w:eastAsia="en-US"/>
        </w:rPr>
        <w:t>kema</w:t>
      </w:r>
      <w:r w:rsidR="00A07489">
        <w:rPr>
          <w:rFonts w:eastAsia="Calibri"/>
          <w:lang w:eastAsia="en-US"/>
        </w:rPr>
        <w:t>et gøres tilgængeligt</w:t>
      </w:r>
      <w:r w:rsidR="00FE5AA8">
        <w:rPr>
          <w:rFonts w:eastAsia="Calibri"/>
          <w:lang w:eastAsia="en-US"/>
        </w:rPr>
        <w:t xml:space="preserve"> for </w:t>
      </w:r>
      <w:r w:rsidR="00627A1C">
        <w:rPr>
          <w:rFonts w:eastAsia="Calibri"/>
          <w:lang w:eastAsia="en-US"/>
        </w:rPr>
        <w:t xml:space="preserve">formand og KMA </w:t>
      </w:r>
      <w:r w:rsidR="00FE5AA8">
        <w:rPr>
          <w:rFonts w:eastAsia="Calibri"/>
          <w:lang w:eastAsia="en-US"/>
        </w:rPr>
        <w:t>gennem app’en på deres smartphone/tablet</w:t>
      </w:r>
      <w:r w:rsidR="007E5DC7">
        <w:rPr>
          <w:rFonts w:eastAsia="Calibri"/>
          <w:lang w:eastAsia="en-US"/>
        </w:rPr>
        <w:t xml:space="preserve">. Derefter foretages en rundering, hvor formanden tester og instrueres i at gennemføre audit. </w:t>
      </w:r>
      <w:r w:rsidR="00BC133E">
        <w:rPr>
          <w:rFonts w:eastAsia="Calibri"/>
          <w:lang w:eastAsia="en-US"/>
        </w:rPr>
        <w:t>De</w:t>
      </w:r>
      <w:r w:rsidR="00A07489">
        <w:rPr>
          <w:rFonts w:eastAsia="Calibri"/>
          <w:lang w:eastAsia="en-US"/>
        </w:rPr>
        <w:t>r</w:t>
      </w:r>
      <w:r w:rsidR="00BC133E">
        <w:rPr>
          <w:rFonts w:eastAsia="Calibri"/>
          <w:lang w:eastAsia="en-US"/>
        </w:rPr>
        <w:t xml:space="preserve"> laves endelig en plan for</w:t>
      </w:r>
      <w:r w:rsidR="00FE5AA8">
        <w:rPr>
          <w:rFonts w:eastAsia="Calibri"/>
          <w:lang w:eastAsia="en-US"/>
        </w:rPr>
        <w:t>,</w:t>
      </w:r>
      <w:r w:rsidR="00BC133E">
        <w:rPr>
          <w:rFonts w:eastAsia="Calibri"/>
          <w:lang w:eastAsia="en-US"/>
        </w:rPr>
        <w:t xml:space="preserve"> hvor mange audits der gennemføres, </w:t>
      </w:r>
      <w:r w:rsidR="00FE5AA8">
        <w:rPr>
          <w:rFonts w:eastAsia="Calibri"/>
          <w:lang w:eastAsia="en-US"/>
        </w:rPr>
        <w:t xml:space="preserve">fx </w:t>
      </w:r>
      <w:r w:rsidR="00A07489">
        <w:rPr>
          <w:rFonts w:eastAsia="Calibri"/>
          <w:lang w:eastAsia="en-US"/>
        </w:rPr>
        <w:t>vælges</w:t>
      </w:r>
      <w:r w:rsidR="00BC133E">
        <w:rPr>
          <w:rFonts w:eastAsia="Calibri"/>
          <w:lang w:eastAsia="en-US"/>
        </w:rPr>
        <w:t xml:space="preserve"> </w:t>
      </w:r>
      <w:r w:rsidR="00A07489">
        <w:rPr>
          <w:rFonts w:eastAsia="Calibri"/>
          <w:lang w:eastAsia="en-US"/>
        </w:rPr>
        <w:t xml:space="preserve">typisk </w:t>
      </w:r>
      <w:r w:rsidR="00BC133E">
        <w:rPr>
          <w:rFonts w:eastAsia="Calibri"/>
          <w:lang w:eastAsia="en-US"/>
        </w:rPr>
        <w:t xml:space="preserve">en gang om ugen. </w:t>
      </w:r>
    </w:p>
    <w:p w14:paraId="57EE1543" w14:textId="77777777" w:rsidR="005F47F8" w:rsidRDefault="002570A4" w:rsidP="00967FE7">
      <w:pPr>
        <w:rPr>
          <w:rFonts w:eastAsia="Calibri"/>
          <w:lang w:eastAsia="en-US"/>
        </w:rPr>
      </w:pPr>
      <w:r>
        <w:rPr>
          <w:rFonts w:eastAsia="Calibri"/>
          <w:lang w:eastAsia="en-US"/>
        </w:rPr>
        <w:t xml:space="preserve">Tilsvarende udviklingscasene blev der gennemført interview med formand og </w:t>
      </w:r>
      <w:r w:rsidR="00B811EA">
        <w:rPr>
          <w:rFonts w:eastAsia="Calibri"/>
          <w:lang w:eastAsia="en-US"/>
        </w:rPr>
        <w:t xml:space="preserve">udvalgte nedrivere, ligesom spørgeskemaet blev uddelt, udfyldt og indsamlet. </w:t>
      </w:r>
      <w:r w:rsidR="005F47F8">
        <w:rPr>
          <w:rFonts w:eastAsia="Calibri"/>
          <w:lang w:eastAsia="en-US"/>
        </w:rPr>
        <w:t xml:space="preserve">Forskerne fulgte casene gennem løbende kontakt til såvel KMA som formand og ved jævnlige besøg. </w:t>
      </w:r>
    </w:p>
    <w:p w14:paraId="7BFE7DBF" w14:textId="6924BEEE" w:rsidR="00A33B4D" w:rsidRDefault="00BA658F" w:rsidP="00967FE7">
      <w:pPr>
        <w:rPr>
          <w:rFonts w:eastAsia="Calibri"/>
          <w:lang w:eastAsia="en-US"/>
        </w:rPr>
      </w:pPr>
      <w:r>
        <w:rPr>
          <w:rFonts w:eastAsia="Calibri"/>
          <w:lang w:eastAsia="en-US"/>
        </w:rPr>
        <w:t xml:space="preserve">Der blev </w:t>
      </w:r>
      <w:r w:rsidR="00714EB8">
        <w:rPr>
          <w:rFonts w:eastAsia="Calibri"/>
          <w:lang w:eastAsia="en-US"/>
        </w:rPr>
        <w:t>ops</w:t>
      </w:r>
      <w:r w:rsidR="008737BF">
        <w:rPr>
          <w:rFonts w:eastAsia="Calibri"/>
          <w:lang w:eastAsia="en-US"/>
        </w:rPr>
        <w:t>tartet seks cases</w:t>
      </w:r>
      <w:r w:rsidR="00FE5AA8">
        <w:rPr>
          <w:rFonts w:eastAsia="Calibri"/>
          <w:lang w:eastAsia="en-US"/>
        </w:rPr>
        <w:t>,</w:t>
      </w:r>
      <w:r w:rsidR="008737BF">
        <w:rPr>
          <w:rFonts w:eastAsia="Calibri"/>
          <w:lang w:eastAsia="en-US"/>
        </w:rPr>
        <w:t xml:space="preserve"> heraf blev en afbrudt, da opgaven </w:t>
      </w:r>
      <w:r w:rsidR="000A24E4">
        <w:rPr>
          <w:rFonts w:eastAsia="Calibri"/>
          <w:lang w:eastAsia="en-US"/>
        </w:rPr>
        <w:t xml:space="preserve">blev </w:t>
      </w:r>
      <w:r w:rsidR="008737BF">
        <w:rPr>
          <w:rFonts w:eastAsia="Calibri"/>
          <w:lang w:eastAsia="en-US"/>
        </w:rPr>
        <w:t>stoppe</w:t>
      </w:r>
      <w:r w:rsidR="000A24E4">
        <w:rPr>
          <w:rFonts w:eastAsia="Calibri"/>
          <w:lang w:eastAsia="en-US"/>
        </w:rPr>
        <w:t>t fra bygherre</w:t>
      </w:r>
      <w:r w:rsidR="008737BF">
        <w:rPr>
          <w:rFonts w:eastAsia="Calibri"/>
          <w:lang w:eastAsia="en-US"/>
        </w:rPr>
        <w:t>,</w:t>
      </w:r>
      <w:r w:rsidR="004953E2">
        <w:rPr>
          <w:rFonts w:eastAsia="Calibri"/>
          <w:lang w:eastAsia="en-US"/>
        </w:rPr>
        <w:t xml:space="preserve"> og</w:t>
      </w:r>
      <w:r w:rsidR="008737BF">
        <w:rPr>
          <w:rFonts w:eastAsia="Calibri"/>
          <w:lang w:eastAsia="en-US"/>
        </w:rPr>
        <w:t xml:space="preserve"> </w:t>
      </w:r>
      <w:r w:rsidR="00FA5E3C">
        <w:rPr>
          <w:rFonts w:eastAsia="Calibri"/>
          <w:lang w:eastAsia="en-US"/>
        </w:rPr>
        <w:t>en fik et andet forløb en</w:t>
      </w:r>
      <w:r w:rsidR="002E04F4">
        <w:rPr>
          <w:rFonts w:eastAsia="Calibri"/>
          <w:lang w:eastAsia="en-US"/>
        </w:rPr>
        <w:t>d</w:t>
      </w:r>
      <w:r w:rsidR="00FA5E3C">
        <w:rPr>
          <w:rFonts w:eastAsia="Calibri"/>
          <w:lang w:eastAsia="en-US"/>
        </w:rPr>
        <w:t xml:space="preserve"> forventet, da den kom til at handle om fjernelse af gammelt støv</w:t>
      </w:r>
      <w:r w:rsidR="000A24E4">
        <w:rPr>
          <w:rFonts w:eastAsia="Calibri"/>
          <w:lang w:eastAsia="en-US"/>
        </w:rPr>
        <w:t xml:space="preserve"> på et loft</w:t>
      </w:r>
      <w:r w:rsidR="004953E2">
        <w:rPr>
          <w:rFonts w:eastAsia="Calibri"/>
          <w:lang w:eastAsia="en-US"/>
        </w:rPr>
        <w:t>. Her anvendt</w:t>
      </w:r>
      <w:r w:rsidR="00A07489">
        <w:rPr>
          <w:rFonts w:eastAsia="Calibri"/>
          <w:lang w:eastAsia="en-US"/>
        </w:rPr>
        <w:t>es a</w:t>
      </w:r>
      <w:r w:rsidR="004953E2">
        <w:rPr>
          <w:rFonts w:eastAsia="Calibri"/>
          <w:lang w:eastAsia="en-US"/>
        </w:rPr>
        <w:t xml:space="preserve">pp’en ikke. </w:t>
      </w:r>
      <w:r w:rsidR="00637358">
        <w:rPr>
          <w:rFonts w:eastAsia="Calibri"/>
          <w:lang w:eastAsia="en-US"/>
        </w:rPr>
        <w:t xml:space="preserve">Fire cases </w:t>
      </w:r>
      <w:r w:rsidR="002E3898">
        <w:rPr>
          <w:rFonts w:eastAsia="Calibri"/>
          <w:lang w:eastAsia="en-US"/>
        </w:rPr>
        <w:t xml:space="preserve">– hvoraf de to var </w:t>
      </w:r>
      <w:r w:rsidR="00BE7448">
        <w:rPr>
          <w:rFonts w:eastAsia="Calibri"/>
          <w:lang w:eastAsia="en-US"/>
        </w:rPr>
        <w:t xml:space="preserve">valgt af </w:t>
      </w:r>
      <w:r w:rsidR="002E3898">
        <w:rPr>
          <w:rFonts w:eastAsia="Calibri"/>
          <w:lang w:eastAsia="en-US"/>
        </w:rPr>
        <w:t xml:space="preserve">samme virksomhed – blev </w:t>
      </w:r>
      <w:r w:rsidR="00BE7448">
        <w:rPr>
          <w:rFonts w:eastAsia="Calibri"/>
          <w:lang w:eastAsia="en-US"/>
        </w:rPr>
        <w:t>gennemført.</w:t>
      </w:r>
    </w:p>
    <w:tbl>
      <w:tblPr>
        <w:tblStyle w:val="Tabel-Gitter"/>
        <w:tblW w:w="0" w:type="auto"/>
        <w:tblLook w:val="04A0" w:firstRow="1" w:lastRow="0" w:firstColumn="1" w:lastColumn="0" w:noHBand="0" w:noVBand="1"/>
      </w:tblPr>
      <w:tblGrid>
        <w:gridCol w:w="8210"/>
      </w:tblGrid>
      <w:tr w:rsidR="00D45D1C" w14:paraId="44A682BB" w14:textId="77777777" w:rsidTr="00D45D1C">
        <w:tc>
          <w:tcPr>
            <w:tcW w:w="8210" w:type="dxa"/>
          </w:tcPr>
          <w:p w14:paraId="156A0ED3" w14:textId="32BD3C06" w:rsidR="000C5F0B" w:rsidRPr="00A07489" w:rsidRDefault="00014DC1" w:rsidP="00EA40DC">
            <w:pPr>
              <w:spacing w:after="120" w:line="240" w:lineRule="auto"/>
              <w:rPr>
                <w:rFonts w:eastAsia="Calibri"/>
                <w:b/>
                <w:bCs/>
                <w:sz w:val="22"/>
                <w:lang w:eastAsia="en-US"/>
              </w:rPr>
            </w:pPr>
            <w:r w:rsidRPr="00A07489">
              <w:rPr>
                <w:rFonts w:eastAsia="Calibri"/>
                <w:b/>
                <w:bCs/>
                <w:sz w:val="22"/>
                <w:lang w:eastAsia="en-US"/>
              </w:rPr>
              <w:t>Standard</w:t>
            </w:r>
            <w:r w:rsidR="00166F9E" w:rsidRPr="00A07489">
              <w:rPr>
                <w:rFonts w:eastAsia="Calibri"/>
                <w:b/>
                <w:bCs/>
                <w:sz w:val="22"/>
                <w:lang w:eastAsia="en-US"/>
              </w:rPr>
              <w:t xml:space="preserve"> observations</w:t>
            </w:r>
            <w:r w:rsidRPr="00A07489">
              <w:rPr>
                <w:rFonts w:eastAsia="Calibri"/>
                <w:b/>
                <w:bCs/>
                <w:sz w:val="22"/>
                <w:lang w:eastAsia="en-US"/>
              </w:rPr>
              <w:t>skema for støv i nedrivningsbranchen</w:t>
            </w:r>
          </w:p>
          <w:p w14:paraId="424A2F62" w14:textId="5A69518A"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1</w:t>
            </w:r>
            <w:r w:rsidRPr="004823A2">
              <w:rPr>
                <w:rFonts w:eastAsia="Calibri"/>
                <w:b/>
                <w:i/>
                <w:sz w:val="18"/>
                <w:szCs w:val="18"/>
                <w:lang w:eastAsia="en-US"/>
              </w:rPr>
              <w:t>. Indretning af arbejdsområder - der hvor man arbejder</w:t>
            </w:r>
          </w:p>
          <w:p w14:paraId="3308AD9A" w14:textId="05AB2BD1" w:rsidR="000C5F0B" w:rsidRPr="00EA40DC" w:rsidRDefault="00B2257B" w:rsidP="006C599E">
            <w:pPr>
              <w:pStyle w:val="Listeafsnit"/>
              <w:numPr>
                <w:ilvl w:val="0"/>
                <w:numId w:val="26"/>
              </w:numPr>
              <w:spacing w:after="120" w:line="240" w:lineRule="auto"/>
              <w:rPr>
                <w:rFonts w:eastAsia="Calibri"/>
                <w:sz w:val="18"/>
                <w:szCs w:val="18"/>
                <w:lang w:eastAsia="en-US"/>
              </w:rPr>
            </w:pPr>
            <w:r w:rsidRPr="00EA40DC">
              <w:rPr>
                <w:rFonts w:eastAsia="Calibri"/>
                <w:sz w:val="18"/>
                <w:szCs w:val="18"/>
                <w:lang w:eastAsia="en-US"/>
              </w:rPr>
              <w:t>Der foretages e</w:t>
            </w:r>
            <w:r w:rsidR="00A07489">
              <w:rPr>
                <w:rFonts w:eastAsia="Calibri"/>
                <w:sz w:val="18"/>
                <w:szCs w:val="18"/>
                <w:lang w:eastAsia="en-US"/>
              </w:rPr>
              <w:t>n registrering pr.</w:t>
            </w:r>
            <w:r w:rsidR="000C5F0B" w:rsidRPr="00EA40DC">
              <w:rPr>
                <w:rFonts w:eastAsia="Calibri"/>
                <w:sz w:val="18"/>
                <w:szCs w:val="18"/>
                <w:lang w:eastAsia="en-US"/>
              </w:rPr>
              <w:t xml:space="preserve"> objekt eller område (maks. 50m2)</w:t>
            </w:r>
            <w:r w:rsidR="00D30765" w:rsidRPr="00EA40DC">
              <w:rPr>
                <w:rFonts w:eastAsia="Calibri"/>
                <w:sz w:val="18"/>
                <w:szCs w:val="18"/>
                <w:lang w:eastAsia="en-US"/>
              </w:rPr>
              <w:t>.</w:t>
            </w:r>
          </w:p>
          <w:p w14:paraId="31114CD0" w14:textId="28056449" w:rsidR="00D30765" w:rsidRPr="00EA40DC" w:rsidRDefault="00D30765" w:rsidP="006C599E">
            <w:pPr>
              <w:pStyle w:val="Listeafsnit"/>
              <w:numPr>
                <w:ilvl w:val="0"/>
                <w:numId w:val="26"/>
              </w:numPr>
              <w:spacing w:after="120" w:line="240" w:lineRule="auto"/>
              <w:rPr>
                <w:rFonts w:eastAsia="Calibri"/>
                <w:sz w:val="18"/>
                <w:szCs w:val="18"/>
                <w:lang w:eastAsia="en-US"/>
              </w:rPr>
            </w:pPr>
            <w:r w:rsidRPr="00EA40DC">
              <w:rPr>
                <w:rFonts w:eastAsia="Calibri"/>
                <w:sz w:val="18"/>
                <w:szCs w:val="18"/>
                <w:lang w:eastAsia="en-US"/>
              </w:rPr>
              <w:t>Vær opmærksom på:</w:t>
            </w:r>
          </w:p>
          <w:p w14:paraId="6EF8AF1B" w14:textId="677AD1ED" w:rsidR="000C5F0B" w:rsidRPr="00EA40DC" w:rsidRDefault="000C5F0B" w:rsidP="006C599E">
            <w:pPr>
              <w:pStyle w:val="Listeafsnit"/>
              <w:numPr>
                <w:ilvl w:val="0"/>
                <w:numId w:val="26"/>
              </w:numPr>
              <w:spacing w:after="120" w:line="240" w:lineRule="auto"/>
              <w:rPr>
                <w:rFonts w:eastAsia="Calibri"/>
                <w:sz w:val="18"/>
                <w:szCs w:val="18"/>
                <w:lang w:eastAsia="en-US"/>
              </w:rPr>
            </w:pPr>
            <w:r w:rsidRPr="00EA40DC">
              <w:rPr>
                <w:rFonts w:eastAsia="Calibri"/>
                <w:sz w:val="18"/>
                <w:szCs w:val="18"/>
                <w:lang w:eastAsia="en-US"/>
              </w:rPr>
              <w:t>Afdækning, afskærmni</w:t>
            </w:r>
            <w:r w:rsidR="00A07489">
              <w:rPr>
                <w:rFonts w:eastAsia="Calibri"/>
                <w:sz w:val="18"/>
                <w:szCs w:val="18"/>
                <w:lang w:eastAsia="en-US"/>
              </w:rPr>
              <w:t>ng, indpakning, forsegling, osv.</w:t>
            </w:r>
          </w:p>
          <w:p w14:paraId="5562878F" w14:textId="6DD46F20" w:rsidR="000C5F0B" w:rsidRPr="00EA40DC" w:rsidRDefault="000C5F0B" w:rsidP="006C599E">
            <w:pPr>
              <w:pStyle w:val="Listeafsnit"/>
              <w:numPr>
                <w:ilvl w:val="0"/>
                <w:numId w:val="26"/>
              </w:numPr>
              <w:spacing w:after="120" w:line="240" w:lineRule="auto"/>
              <w:rPr>
                <w:rFonts w:eastAsia="Calibri"/>
                <w:sz w:val="18"/>
                <w:szCs w:val="18"/>
                <w:lang w:eastAsia="en-US"/>
              </w:rPr>
            </w:pPr>
            <w:r w:rsidRPr="00EA40DC">
              <w:rPr>
                <w:rFonts w:eastAsia="Calibri"/>
                <w:sz w:val="18"/>
                <w:szCs w:val="18"/>
                <w:lang w:eastAsia="en-US"/>
              </w:rPr>
              <w:t>Luftrensning og udsugning - er de til</w:t>
            </w:r>
            <w:r w:rsidR="00A07489">
              <w:rPr>
                <w:rFonts w:eastAsia="Calibri"/>
                <w:sz w:val="18"/>
                <w:szCs w:val="18"/>
                <w:lang w:eastAsia="en-US"/>
              </w:rPr>
              <w:t xml:space="preserve"> </w:t>
            </w:r>
            <w:r w:rsidRPr="00EA40DC">
              <w:rPr>
                <w:rFonts w:eastAsia="Calibri"/>
                <w:sz w:val="18"/>
                <w:szCs w:val="18"/>
                <w:lang w:eastAsia="en-US"/>
              </w:rPr>
              <w:t>stede og filterskift overholdt</w:t>
            </w:r>
          </w:p>
          <w:p w14:paraId="3FF75064" w14:textId="7A8058B4" w:rsidR="000C5F0B" w:rsidRPr="00EA40DC" w:rsidRDefault="000C5F0B" w:rsidP="006C599E">
            <w:pPr>
              <w:pStyle w:val="Listeafsnit"/>
              <w:numPr>
                <w:ilvl w:val="0"/>
                <w:numId w:val="26"/>
              </w:numPr>
              <w:spacing w:after="120" w:line="240" w:lineRule="auto"/>
              <w:rPr>
                <w:rFonts w:eastAsia="Calibri"/>
                <w:sz w:val="18"/>
                <w:szCs w:val="18"/>
                <w:lang w:eastAsia="en-US"/>
              </w:rPr>
            </w:pPr>
            <w:r w:rsidRPr="00EA40DC">
              <w:rPr>
                <w:rFonts w:eastAsia="Calibri"/>
                <w:sz w:val="18"/>
                <w:szCs w:val="18"/>
                <w:lang w:eastAsia="en-US"/>
              </w:rPr>
              <w:t>Vanding</w:t>
            </w:r>
          </w:p>
          <w:p w14:paraId="0DD3E532"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1.1. Afdækning, afskærmning, indpakning, forsegling, osv.</w:t>
            </w:r>
          </w:p>
          <w:p w14:paraId="150C72FA"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1.2. Luftrensning og udsugning</w:t>
            </w:r>
          </w:p>
          <w:p w14:paraId="19A3A30F" w14:textId="07915DDD"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1.3. Vanding</w:t>
            </w:r>
          </w:p>
          <w:p w14:paraId="6ECA9DD5" w14:textId="77777777" w:rsidR="00D30765" w:rsidRPr="004823A2" w:rsidRDefault="00D30765" w:rsidP="00EA40DC">
            <w:pPr>
              <w:spacing w:after="120" w:line="240" w:lineRule="auto"/>
              <w:rPr>
                <w:rFonts w:eastAsia="Calibri"/>
                <w:sz w:val="18"/>
                <w:szCs w:val="18"/>
                <w:lang w:eastAsia="en-US"/>
              </w:rPr>
            </w:pPr>
          </w:p>
          <w:p w14:paraId="35B33FCE" w14:textId="77777777" w:rsidR="000C5F0B" w:rsidRPr="004823A2" w:rsidRDefault="000C5F0B" w:rsidP="00EA40DC">
            <w:pPr>
              <w:spacing w:after="120" w:line="240" w:lineRule="auto"/>
              <w:rPr>
                <w:rFonts w:eastAsia="Calibri"/>
                <w:b/>
                <w:i/>
                <w:sz w:val="18"/>
                <w:szCs w:val="18"/>
                <w:lang w:eastAsia="en-US"/>
              </w:rPr>
            </w:pPr>
            <w:r w:rsidRPr="004823A2">
              <w:rPr>
                <w:rFonts w:eastAsia="Calibri"/>
                <w:b/>
                <w:i/>
                <w:sz w:val="18"/>
                <w:szCs w:val="18"/>
                <w:lang w:eastAsia="en-US"/>
              </w:rPr>
              <w:t>2. Orden og ryddelighed</w:t>
            </w:r>
          </w:p>
          <w:p w14:paraId="38A39502" w14:textId="74C05C93" w:rsidR="000C5F0B" w:rsidRPr="00EA40DC" w:rsidRDefault="00A07489" w:rsidP="006C599E">
            <w:pPr>
              <w:pStyle w:val="Listeafsnit"/>
              <w:numPr>
                <w:ilvl w:val="0"/>
                <w:numId w:val="27"/>
              </w:numPr>
              <w:spacing w:after="120" w:line="240" w:lineRule="auto"/>
              <w:rPr>
                <w:rFonts w:eastAsia="Calibri"/>
                <w:sz w:val="18"/>
                <w:szCs w:val="18"/>
                <w:lang w:eastAsia="en-US"/>
              </w:rPr>
            </w:pPr>
            <w:r>
              <w:rPr>
                <w:rFonts w:eastAsia="Calibri"/>
                <w:sz w:val="18"/>
                <w:szCs w:val="18"/>
                <w:lang w:eastAsia="en-US"/>
              </w:rPr>
              <w:t>En registrering pr.</w:t>
            </w:r>
            <w:r w:rsidR="000C5F0B" w:rsidRPr="00EA40DC">
              <w:rPr>
                <w:rFonts w:eastAsia="Calibri"/>
                <w:sz w:val="18"/>
                <w:szCs w:val="18"/>
                <w:lang w:eastAsia="en-US"/>
              </w:rPr>
              <w:t xml:space="preserve"> objekt eller område (maks. 50m2), fx arbejdsområder, adgangsveje, transportveje, trapper, stilladser, lifte, platforme, containere, osv.</w:t>
            </w:r>
          </w:p>
          <w:p w14:paraId="31233EF1" w14:textId="77777777" w:rsidR="00B51364" w:rsidRPr="00B51364" w:rsidRDefault="00D30765" w:rsidP="006C599E">
            <w:pPr>
              <w:pStyle w:val="Listeafsnit"/>
              <w:numPr>
                <w:ilvl w:val="0"/>
                <w:numId w:val="27"/>
              </w:numPr>
              <w:spacing w:after="120" w:line="240" w:lineRule="auto"/>
              <w:rPr>
                <w:rFonts w:eastAsia="Calibri"/>
                <w:b/>
                <w:sz w:val="18"/>
                <w:szCs w:val="18"/>
                <w:lang w:eastAsia="en-US"/>
              </w:rPr>
            </w:pPr>
            <w:r w:rsidRPr="00B51364">
              <w:rPr>
                <w:rFonts w:eastAsia="Calibri"/>
                <w:b/>
                <w:sz w:val="18"/>
                <w:szCs w:val="18"/>
                <w:lang w:eastAsia="en-US"/>
              </w:rPr>
              <w:t>Vær opm</w:t>
            </w:r>
            <w:r w:rsidR="00AF1A30" w:rsidRPr="00B51364">
              <w:rPr>
                <w:rFonts w:eastAsia="Calibri"/>
                <w:b/>
                <w:sz w:val="18"/>
                <w:szCs w:val="18"/>
                <w:lang w:eastAsia="en-US"/>
              </w:rPr>
              <w:t xml:space="preserve">ærksom på: </w:t>
            </w:r>
          </w:p>
          <w:p w14:paraId="4E216AA8" w14:textId="77777777" w:rsidR="00B51364" w:rsidRDefault="000C5F0B" w:rsidP="006C599E">
            <w:pPr>
              <w:pStyle w:val="Listeafsnit"/>
              <w:numPr>
                <w:ilvl w:val="0"/>
                <w:numId w:val="27"/>
              </w:numPr>
              <w:spacing w:after="120" w:line="240" w:lineRule="auto"/>
              <w:rPr>
                <w:rFonts w:eastAsia="Calibri"/>
                <w:sz w:val="18"/>
                <w:szCs w:val="18"/>
                <w:lang w:eastAsia="en-US"/>
              </w:rPr>
            </w:pPr>
            <w:r w:rsidRPr="00B51364">
              <w:rPr>
                <w:rFonts w:eastAsia="Calibri"/>
                <w:sz w:val="18"/>
                <w:szCs w:val="18"/>
                <w:lang w:eastAsia="en-US"/>
              </w:rPr>
              <w:t>Holdes rent for støv, fx støvsuget eller vådsvabet</w:t>
            </w:r>
          </w:p>
          <w:p w14:paraId="42FA1CC3" w14:textId="77777777" w:rsidR="00B51364" w:rsidRDefault="000C5F0B" w:rsidP="006C599E">
            <w:pPr>
              <w:pStyle w:val="Listeafsnit"/>
              <w:numPr>
                <w:ilvl w:val="0"/>
                <w:numId w:val="27"/>
              </w:numPr>
              <w:spacing w:after="120" w:line="240" w:lineRule="auto"/>
              <w:rPr>
                <w:rFonts w:eastAsia="Calibri"/>
                <w:sz w:val="18"/>
                <w:szCs w:val="18"/>
                <w:lang w:eastAsia="en-US"/>
              </w:rPr>
            </w:pPr>
            <w:r w:rsidRPr="00B51364">
              <w:rPr>
                <w:rFonts w:eastAsia="Calibri"/>
                <w:sz w:val="18"/>
                <w:szCs w:val="18"/>
                <w:lang w:eastAsia="en-US"/>
              </w:rPr>
              <w:t>Undgå fejning</w:t>
            </w:r>
          </w:p>
          <w:p w14:paraId="01C2758C" w14:textId="77777777" w:rsidR="00B51364" w:rsidRDefault="000C5F0B" w:rsidP="006C599E">
            <w:pPr>
              <w:pStyle w:val="Listeafsnit"/>
              <w:numPr>
                <w:ilvl w:val="0"/>
                <w:numId w:val="27"/>
              </w:numPr>
              <w:spacing w:after="120" w:line="240" w:lineRule="auto"/>
              <w:rPr>
                <w:rFonts w:eastAsia="Calibri"/>
                <w:sz w:val="18"/>
                <w:szCs w:val="18"/>
                <w:lang w:eastAsia="en-US"/>
              </w:rPr>
            </w:pPr>
            <w:r w:rsidRPr="00B51364">
              <w:rPr>
                <w:rFonts w:eastAsia="Calibri"/>
                <w:sz w:val="18"/>
                <w:szCs w:val="18"/>
                <w:lang w:eastAsia="en-US"/>
              </w:rPr>
              <w:t>Støvende affald fjernes</w:t>
            </w:r>
          </w:p>
          <w:p w14:paraId="6553FA6D" w14:textId="77777777" w:rsidR="00B51364" w:rsidRDefault="000C5F0B" w:rsidP="006C599E">
            <w:pPr>
              <w:pStyle w:val="Listeafsnit"/>
              <w:numPr>
                <w:ilvl w:val="0"/>
                <w:numId w:val="27"/>
              </w:numPr>
              <w:spacing w:after="120" w:line="240" w:lineRule="auto"/>
              <w:rPr>
                <w:rFonts w:eastAsia="Calibri"/>
                <w:sz w:val="18"/>
                <w:szCs w:val="18"/>
                <w:lang w:eastAsia="en-US"/>
              </w:rPr>
            </w:pPr>
            <w:r w:rsidRPr="00B51364">
              <w:rPr>
                <w:rFonts w:eastAsia="Calibri"/>
                <w:sz w:val="18"/>
                <w:szCs w:val="18"/>
                <w:lang w:eastAsia="en-US"/>
              </w:rPr>
              <w:t>Andet affald fjernes, sorteres og/eller samles i bunker, spande, poser, osv.</w:t>
            </w:r>
          </w:p>
          <w:p w14:paraId="7FF40042" w14:textId="77777777" w:rsidR="00B51364" w:rsidRDefault="000C5F0B" w:rsidP="006C599E">
            <w:pPr>
              <w:pStyle w:val="Listeafsnit"/>
              <w:numPr>
                <w:ilvl w:val="0"/>
                <w:numId w:val="27"/>
              </w:numPr>
              <w:spacing w:after="120" w:line="240" w:lineRule="auto"/>
              <w:rPr>
                <w:rFonts w:eastAsia="Calibri"/>
                <w:sz w:val="18"/>
                <w:szCs w:val="18"/>
                <w:lang w:eastAsia="en-US"/>
              </w:rPr>
            </w:pPr>
            <w:r w:rsidRPr="00B51364">
              <w:rPr>
                <w:rFonts w:eastAsia="Calibri"/>
                <w:sz w:val="18"/>
                <w:szCs w:val="18"/>
                <w:lang w:eastAsia="en-US"/>
              </w:rPr>
              <w:t>Støvdæmpning ved fx containerfyldning</w:t>
            </w:r>
          </w:p>
          <w:p w14:paraId="015F2130" w14:textId="77777777" w:rsidR="00B51364" w:rsidRDefault="000C5F0B" w:rsidP="006C599E">
            <w:pPr>
              <w:pStyle w:val="Listeafsnit"/>
              <w:numPr>
                <w:ilvl w:val="0"/>
                <w:numId w:val="27"/>
              </w:numPr>
              <w:spacing w:after="120" w:line="240" w:lineRule="auto"/>
              <w:rPr>
                <w:rFonts w:eastAsia="Calibri"/>
                <w:sz w:val="18"/>
                <w:szCs w:val="18"/>
                <w:lang w:eastAsia="en-US"/>
              </w:rPr>
            </w:pPr>
            <w:r w:rsidRPr="00B51364">
              <w:rPr>
                <w:rFonts w:eastAsia="Calibri"/>
                <w:sz w:val="18"/>
                <w:szCs w:val="18"/>
                <w:lang w:eastAsia="en-US"/>
              </w:rPr>
              <w:t>Faremærkning af affald</w:t>
            </w:r>
          </w:p>
          <w:p w14:paraId="743CC97A" w14:textId="77777777" w:rsidR="00B51364" w:rsidRDefault="000C5F0B" w:rsidP="006C599E">
            <w:pPr>
              <w:pStyle w:val="Listeafsnit"/>
              <w:numPr>
                <w:ilvl w:val="0"/>
                <w:numId w:val="27"/>
              </w:numPr>
              <w:spacing w:after="120" w:line="240" w:lineRule="auto"/>
              <w:rPr>
                <w:rFonts w:eastAsia="Calibri"/>
                <w:sz w:val="18"/>
                <w:szCs w:val="18"/>
                <w:lang w:eastAsia="en-US"/>
              </w:rPr>
            </w:pPr>
            <w:r w:rsidRPr="00B51364">
              <w:rPr>
                <w:rFonts w:eastAsia="Calibri"/>
                <w:sz w:val="18"/>
                <w:szCs w:val="18"/>
                <w:lang w:eastAsia="en-US"/>
              </w:rPr>
              <w:t>Farligt affald håndteres og bortskaffes forsvarligt</w:t>
            </w:r>
          </w:p>
          <w:p w14:paraId="2A461273" w14:textId="77777777" w:rsidR="00B51364" w:rsidRDefault="000C5F0B" w:rsidP="006C599E">
            <w:pPr>
              <w:pStyle w:val="Listeafsnit"/>
              <w:numPr>
                <w:ilvl w:val="0"/>
                <w:numId w:val="27"/>
              </w:numPr>
              <w:spacing w:after="120" w:line="240" w:lineRule="auto"/>
              <w:rPr>
                <w:rFonts w:eastAsia="Calibri"/>
                <w:sz w:val="18"/>
                <w:szCs w:val="18"/>
                <w:lang w:eastAsia="en-US"/>
              </w:rPr>
            </w:pPr>
            <w:r w:rsidRPr="00B51364">
              <w:rPr>
                <w:rFonts w:eastAsia="Calibri"/>
                <w:sz w:val="18"/>
                <w:szCs w:val="18"/>
                <w:lang w:eastAsia="en-US"/>
              </w:rPr>
              <w:t>Relevant afmærkning af særlige støvende arbejdsområder </w:t>
            </w:r>
          </w:p>
          <w:p w14:paraId="1DA284AB" w14:textId="77777777" w:rsidR="00B51364" w:rsidRDefault="000C5F0B" w:rsidP="006C599E">
            <w:pPr>
              <w:pStyle w:val="Listeafsnit"/>
              <w:numPr>
                <w:ilvl w:val="0"/>
                <w:numId w:val="27"/>
              </w:numPr>
              <w:spacing w:after="120" w:line="240" w:lineRule="auto"/>
              <w:rPr>
                <w:rFonts w:eastAsia="Calibri"/>
                <w:sz w:val="18"/>
                <w:szCs w:val="18"/>
                <w:lang w:eastAsia="en-US"/>
              </w:rPr>
            </w:pPr>
            <w:r w:rsidRPr="00B51364">
              <w:rPr>
                <w:rFonts w:eastAsia="Calibri"/>
                <w:sz w:val="18"/>
                <w:szCs w:val="18"/>
                <w:lang w:eastAsia="en-US"/>
              </w:rPr>
              <w:t>Relevant skiltning fx værnemidler, førstehjælp, osv.</w:t>
            </w:r>
          </w:p>
          <w:p w14:paraId="5D6729FD" w14:textId="7EC84964" w:rsidR="000C5F0B" w:rsidRPr="00B51364" w:rsidRDefault="000C5F0B" w:rsidP="006C599E">
            <w:pPr>
              <w:pStyle w:val="Listeafsnit"/>
              <w:numPr>
                <w:ilvl w:val="0"/>
                <w:numId w:val="27"/>
              </w:numPr>
              <w:spacing w:after="120" w:line="240" w:lineRule="auto"/>
              <w:rPr>
                <w:rFonts w:eastAsia="Calibri"/>
                <w:sz w:val="18"/>
                <w:szCs w:val="18"/>
                <w:lang w:eastAsia="en-US"/>
              </w:rPr>
            </w:pPr>
            <w:r w:rsidRPr="00B51364">
              <w:rPr>
                <w:rFonts w:eastAsia="Calibri"/>
                <w:sz w:val="18"/>
                <w:szCs w:val="18"/>
                <w:lang w:eastAsia="en-US"/>
              </w:rPr>
              <w:t>Tilstedeværelse af førstehjælpsudstyr fx øjenskyller</w:t>
            </w:r>
          </w:p>
          <w:p w14:paraId="59C2A90C"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2.1. Oprydning</w:t>
            </w:r>
          </w:p>
          <w:p w14:paraId="1BDC1EE8"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2.2. Rengøring - med støvsugning eller vådsvabning</w:t>
            </w:r>
          </w:p>
          <w:p w14:paraId="669A732F" w14:textId="246352CA" w:rsidR="000C5F0B" w:rsidRPr="004823A2" w:rsidRDefault="00A07489" w:rsidP="00EA40DC">
            <w:pPr>
              <w:spacing w:after="120" w:line="240" w:lineRule="auto"/>
              <w:rPr>
                <w:rFonts w:eastAsia="Calibri"/>
                <w:sz w:val="18"/>
                <w:szCs w:val="18"/>
                <w:lang w:eastAsia="en-US"/>
              </w:rPr>
            </w:pPr>
            <w:r>
              <w:rPr>
                <w:rFonts w:eastAsia="Calibri"/>
                <w:sz w:val="18"/>
                <w:szCs w:val="18"/>
                <w:lang w:eastAsia="en-US"/>
              </w:rPr>
              <w:t>2.3. Skiltning, afmærkning og</w:t>
            </w:r>
            <w:r w:rsidR="000C5F0B" w:rsidRPr="004823A2">
              <w:rPr>
                <w:rFonts w:eastAsia="Calibri"/>
                <w:sz w:val="18"/>
                <w:szCs w:val="18"/>
                <w:lang w:eastAsia="en-US"/>
              </w:rPr>
              <w:t xml:space="preserve"> faremærkning</w:t>
            </w:r>
          </w:p>
          <w:p w14:paraId="4E41C829"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2.4. Førstehjælpsudstyr</w:t>
            </w:r>
          </w:p>
          <w:p w14:paraId="71F881EE" w14:textId="77777777" w:rsidR="00FE5AA8" w:rsidRDefault="00FE5AA8" w:rsidP="00EA40DC">
            <w:pPr>
              <w:spacing w:after="120" w:line="240" w:lineRule="auto"/>
              <w:rPr>
                <w:rFonts w:eastAsia="Calibri"/>
                <w:b/>
                <w:i/>
                <w:sz w:val="18"/>
                <w:szCs w:val="18"/>
                <w:lang w:eastAsia="en-US"/>
              </w:rPr>
            </w:pPr>
          </w:p>
          <w:p w14:paraId="4CA8B0EC" w14:textId="77777777" w:rsidR="000C5F0B" w:rsidRPr="004823A2" w:rsidRDefault="000C5F0B" w:rsidP="00EA40DC">
            <w:pPr>
              <w:spacing w:after="120" w:line="240" w:lineRule="auto"/>
              <w:rPr>
                <w:rFonts w:eastAsia="Calibri"/>
                <w:b/>
                <w:i/>
                <w:sz w:val="18"/>
                <w:szCs w:val="18"/>
                <w:lang w:eastAsia="en-US"/>
              </w:rPr>
            </w:pPr>
            <w:r w:rsidRPr="004823A2">
              <w:rPr>
                <w:rFonts w:eastAsia="Calibri"/>
                <w:b/>
                <w:i/>
                <w:sz w:val="18"/>
                <w:szCs w:val="18"/>
                <w:lang w:eastAsia="en-US"/>
              </w:rPr>
              <w:t>3. Tekniske hjælpemidler, maskiner og værktøj</w:t>
            </w:r>
          </w:p>
          <w:p w14:paraId="7E983A60" w14:textId="36233FE9" w:rsidR="000C5F0B" w:rsidRPr="00EA40DC" w:rsidRDefault="00A07489" w:rsidP="006C599E">
            <w:pPr>
              <w:pStyle w:val="Listeafsnit"/>
              <w:numPr>
                <w:ilvl w:val="0"/>
                <w:numId w:val="28"/>
              </w:numPr>
              <w:spacing w:after="120" w:line="240" w:lineRule="auto"/>
              <w:rPr>
                <w:rFonts w:eastAsia="Calibri"/>
                <w:sz w:val="18"/>
                <w:szCs w:val="18"/>
                <w:lang w:eastAsia="en-US"/>
              </w:rPr>
            </w:pPr>
            <w:r>
              <w:rPr>
                <w:rFonts w:eastAsia="Calibri"/>
                <w:sz w:val="18"/>
                <w:szCs w:val="18"/>
                <w:lang w:eastAsia="en-US"/>
              </w:rPr>
              <w:t>En registrering pr. teknisk</w:t>
            </w:r>
            <w:r w:rsidR="000C5F0B" w:rsidRPr="00EA40DC">
              <w:rPr>
                <w:rFonts w:eastAsia="Calibri"/>
                <w:sz w:val="18"/>
                <w:szCs w:val="18"/>
                <w:lang w:eastAsia="en-US"/>
              </w:rPr>
              <w:t xml:space="preserve"> hjælpemiddel - herunder maskiner og værktøj</w:t>
            </w:r>
          </w:p>
          <w:p w14:paraId="22FC849D" w14:textId="77777777" w:rsidR="00B51364" w:rsidRDefault="00AF1A30" w:rsidP="006C599E">
            <w:pPr>
              <w:pStyle w:val="Listeafsnit"/>
              <w:numPr>
                <w:ilvl w:val="0"/>
                <w:numId w:val="28"/>
              </w:numPr>
              <w:spacing w:after="120" w:line="240" w:lineRule="auto"/>
              <w:rPr>
                <w:rFonts w:eastAsia="Calibri"/>
                <w:b/>
                <w:sz w:val="18"/>
                <w:szCs w:val="18"/>
                <w:lang w:eastAsia="en-US"/>
              </w:rPr>
            </w:pPr>
            <w:r w:rsidRPr="00B51364">
              <w:rPr>
                <w:rFonts w:eastAsia="Calibri"/>
                <w:b/>
                <w:sz w:val="18"/>
                <w:szCs w:val="18"/>
                <w:lang w:eastAsia="en-US"/>
              </w:rPr>
              <w:t>Vær opmærksom på:</w:t>
            </w:r>
          </w:p>
          <w:p w14:paraId="39783BF0" w14:textId="77777777" w:rsidR="00B51364" w:rsidRPr="00B51364" w:rsidRDefault="000C5F0B" w:rsidP="006C599E">
            <w:pPr>
              <w:pStyle w:val="Listeafsnit"/>
              <w:numPr>
                <w:ilvl w:val="0"/>
                <w:numId w:val="28"/>
              </w:numPr>
              <w:spacing w:after="120" w:line="240" w:lineRule="auto"/>
              <w:rPr>
                <w:rFonts w:eastAsia="Calibri"/>
                <w:b/>
                <w:sz w:val="18"/>
                <w:szCs w:val="18"/>
                <w:lang w:eastAsia="en-US"/>
              </w:rPr>
            </w:pPr>
            <w:r w:rsidRPr="00B51364">
              <w:rPr>
                <w:rFonts w:eastAsia="Calibri"/>
                <w:sz w:val="18"/>
                <w:szCs w:val="18"/>
                <w:lang w:eastAsia="en-US"/>
              </w:rPr>
              <w:t>Aftalte tekniske hjælpemidler inkl. støvreducerende udstyr er til</w:t>
            </w:r>
            <w:r w:rsidR="00A07489" w:rsidRPr="00B51364">
              <w:rPr>
                <w:rFonts w:eastAsia="Calibri"/>
                <w:sz w:val="18"/>
                <w:szCs w:val="18"/>
                <w:lang w:eastAsia="en-US"/>
              </w:rPr>
              <w:t xml:space="preserve"> </w:t>
            </w:r>
            <w:r w:rsidRPr="00B51364">
              <w:rPr>
                <w:rFonts w:eastAsia="Calibri"/>
                <w:sz w:val="18"/>
                <w:szCs w:val="18"/>
                <w:lang w:eastAsia="en-US"/>
              </w:rPr>
              <w:t>stede jf. arbejdsplanen</w:t>
            </w:r>
          </w:p>
          <w:p w14:paraId="1539F8ED" w14:textId="54A04BB7" w:rsidR="000C5F0B" w:rsidRPr="00B51364" w:rsidRDefault="000C5F0B" w:rsidP="006C599E">
            <w:pPr>
              <w:pStyle w:val="Listeafsnit"/>
              <w:numPr>
                <w:ilvl w:val="0"/>
                <w:numId w:val="28"/>
              </w:numPr>
              <w:spacing w:after="120" w:line="240" w:lineRule="auto"/>
              <w:rPr>
                <w:rFonts w:eastAsia="Calibri"/>
                <w:b/>
                <w:sz w:val="18"/>
                <w:szCs w:val="18"/>
                <w:lang w:eastAsia="en-US"/>
              </w:rPr>
            </w:pPr>
            <w:r w:rsidRPr="00B51364">
              <w:rPr>
                <w:rFonts w:eastAsia="Calibri"/>
                <w:sz w:val="18"/>
                <w:szCs w:val="18"/>
                <w:lang w:eastAsia="en-US"/>
              </w:rPr>
              <w:t>Tekniske hjælpemidler bruges korrekt ift. støvreduktion </w:t>
            </w:r>
          </w:p>
          <w:p w14:paraId="6C0F5C3C" w14:textId="77F884BD"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3.1. Tekniske hjælpemidler er til</w:t>
            </w:r>
            <w:r w:rsidR="00A07489">
              <w:rPr>
                <w:rFonts w:eastAsia="Calibri"/>
                <w:sz w:val="18"/>
                <w:szCs w:val="18"/>
                <w:lang w:eastAsia="en-US"/>
              </w:rPr>
              <w:t xml:space="preserve"> </w:t>
            </w:r>
            <w:r w:rsidRPr="004823A2">
              <w:rPr>
                <w:rFonts w:eastAsia="Calibri"/>
                <w:sz w:val="18"/>
                <w:szCs w:val="18"/>
                <w:lang w:eastAsia="en-US"/>
              </w:rPr>
              <w:t>stede</w:t>
            </w:r>
          </w:p>
          <w:p w14:paraId="24525638"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3.2. Tekniske hjælpemidler bruges korrekt ift. støvreduktion</w:t>
            </w:r>
          </w:p>
          <w:p w14:paraId="05C275E5" w14:textId="502027DC"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3.3. Teknis</w:t>
            </w:r>
            <w:r w:rsidR="00B51364">
              <w:rPr>
                <w:rFonts w:eastAsia="Calibri"/>
                <w:sz w:val="18"/>
                <w:szCs w:val="18"/>
                <w:lang w:eastAsia="en-US"/>
              </w:rPr>
              <w:t>ke hjælpemidler er vedligeholdt</w:t>
            </w:r>
            <w:r w:rsidRPr="004823A2">
              <w:rPr>
                <w:rFonts w:eastAsia="Calibri"/>
                <w:sz w:val="18"/>
                <w:szCs w:val="18"/>
                <w:lang w:eastAsia="en-US"/>
              </w:rPr>
              <w:t xml:space="preserve"> og funktionsduelige</w:t>
            </w:r>
          </w:p>
          <w:p w14:paraId="659D7767" w14:textId="77777777" w:rsidR="00FE5AA8" w:rsidRDefault="00FE5AA8" w:rsidP="00EA40DC">
            <w:pPr>
              <w:spacing w:after="120" w:line="240" w:lineRule="auto"/>
              <w:rPr>
                <w:rFonts w:eastAsia="Calibri"/>
                <w:b/>
                <w:i/>
                <w:sz w:val="18"/>
                <w:szCs w:val="18"/>
                <w:lang w:eastAsia="en-US"/>
              </w:rPr>
            </w:pPr>
          </w:p>
          <w:p w14:paraId="1031739D" w14:textId="0D59549F" w:rsidR="000C5F0B" w:rsidRPr="004823A2" w:rsidRDefault="00AF1A30" w:rsidP="00EA40DC">
            <w:pPr>
              <w:spacing w:after="120" w:line="240" w:lineRule="auto"/>
              <w:rPr>
                <w:rFonts w:eastAsia="Calibri"/>
                <w:b/>
                <w:i/>
                <w:sz w:val="18"/>
                <w:szCs w:val="18"/>
                <w:lang w:eastAsia="en-US"/>
              </w:rPr>
            </w:pPr>
            <w:r w:rsidRPr="004823A2">
              <w:rPr>
                <w:rFonts w:eastAsia="Calibri"/>
                <w:b/>
                <w:i/>
                <w:sz w:val="18"/>
                <w:szCs w:val="18"/>
                <w:lang w:eastAsia="en-US"/>
              </w:rPr>
              <w:t xml:space="preserve">4. </w:t>
            </w:r>
            <w:r w:rsidR="000C5F0B" w:rsidRPr="004823A2">
              <w:rPr>
                <w:rFonts w:eastAsia="Calibri"/>
                <w:b/>
                <w:i/>
                <w:sz w:val="18"/>
                <w:szCs w:val="18"/>
                <w:lang w:eastAsia="en-US"/>
              </w:rPr>
              <w:t>Velfærdsforanstaltninger</w:t>
            </w:r>
          </w:p>
          <w:p w14:paraId="542D01F6" w14:textId="19C59BF5" w:rsidR="000C5F0B" w:rsidRPr="00EA40DC" w:rsidRDefault="000C5F0B" w:rsidP="006C599E">
            <w:pPr>
              <w:pStyle w:val="Listeafsnit"/>
              <w:numPr>
                <w:ilvl w:val="0"/>
                <w:numId w:val="29"/>
              </w:numPr>
              <w:spacing w:after="120" w:line="240" w:lineRule="auto"/>
              <w:rPr>
                <w:rFonts w:eastAsia="Calibri"/>
                <w:sz w:val="18"/>
                <w:szCs w:val="18"/>
                <w:lang w:eastAsia="en-US"/>
              </w:rPr>
            </w:pPr>
            <w:r w:rsidRPr="00EA40DC">
              <w:rPr>
                <w:rFonts w:eastAsia="Calibri"/>
                <w:sz w:val="18"/>
                <w:szCs w:val="18"/>
                <w:lang w:eastAsia="en-US"/>
              </w:rPr>
              <w:t>En registrer</w:t>
            </w:r>
            <w:r w:rsidR="00B51364">
              <w:rPr>
                <w:rFonts w:eastAsia="Calibri"/>
                <w:sz w:val="18"/>
                <w:szCs w:val="18"/>
                <w:lang w:eastAsia="en-US"/>
              </w:rPr>
              <w:t>ing p</w:t>
            </w:r>
            <w:r w:rsidR="003550AA">
              <w:rPr>
                <w:rFonts w:eastAsia="Calibri"/>
                <w:sz w:val="18"/>
                <w:szCs w:val="18"/>
                <w:lang w:eastAsia="en-US"/>
              </w:rPr>
              <w:t>r</w:t>
            </w:r>
            <w:r w:rsidR="00B51364">
              <w:rPr>
                <w:rFonts w:eastAsia="Calibri"/>
                <w:sz w:val="18"/>
                <w:szCs w:val="18"/>
                <w:lang w:eastAsia="en-US"/>
              </w:rPr>
              <w:t>.</w:t>
            </w:r>
            <w:r w:rsidR="003550AA">
              <w:rPr>
                <w:rFonts w:eastAsia="Calibri"/>
                <w:sz w:val="18"/>
                <w:szCs w:val="18"/>
                <w:lang w:eastAsia="en-US"/>
              </w:rPr>
              <w:t xml:space="preserve"> objekt eller område, fx</w:t>
            </w:r>
            <w:r w:rsidRPr="00EA40DC">
              <w:rPr>
                <w:rFonts w:eastAsia="Calibri"/>
                <w:sz w:val="18"/>
                <w:szCs w:val="18"/>
                <w:lang w:eastAsia="en-US"/>
              </w:rPr>
              <w:t xml:space="preserve"> skurby, skurvogn, miljøvogn</w:t>
            </w:r>
            <w:r w:rsidRPr="00EA40DC">
              <w:rPr>
                <w:rFonts w:eastAsia="Calibri"/>
                <w:b/>
                <w:bCs/>
                <w:sz w:val="18"/>
                <w:szCs w:val="18"/>
                <w:lang w:eastAsia="en-US"/>
              </w:rPr>
              <w:t>,</w:t>
            </w:r>
            <w:r w:rsidRPr="00EA40DC">
              <w:rPr>
                <w:rFonts w:eastAsia="Calibri"/>
                <w:sz w:val="18"/>
                <w:szCs w:val="18"/>
                <w:lang w:eastAsia="en-US"/>
              </w:rPr>
              <w:t> omklædningsfaciliteter, toilet, badfaciliteter, opholds-/spiserum, osv.</w:t>
            </w:r>
            <w:r w:rsidR="00FE5AA8" w:rsidRPr="00EA40DC">
              <w:rPr>
                <w:rFonts w:eastAsia="Calibri"/>
                <w:sz w:val="18"/>
                <w:szCs w:val="18"/>
                <w:lang w:eastAsia="en-US"/>
              </w:rPr>
              <w:t xml:space="preserve"> </w:t>
            </w:r>
          </w:p>
          <w:p w14:paraId="79911AE8" w14:textId="34B4E387" w:rsidR="00AF1A30" w:rsidRPr="00B51364" w:rsidRDefault="00AF1A30" w:rsidP="006C599E">
            <w:pPr>
              <w:pStyle w:val="Listeafsnit"/>
              <w:numPr>
                <w:ilvl w:val="0"/>
                <w:numId w:val="29"/>
              </w:numPr>
              <w:spacing w:after="120" w:line="240" w:lineRule="auto"/>
              <w:rPr>
                <w:rFonts w:eastAsia="Calibri"/>
                <w:b/>
                <w:sz w:val="18"/>
                <w:szCs w:val="18"/>
                <w:lang w:eastAsia="en-US"/>
              </w:rPr>
            </w:pPr>
            <w:r w:rsidRPr="00B51364">
              <w:rPr>
                <w:rFonts w:eastAsia="Calibri"/>
                <w:b/>
                <w:sz w:val="18"/>
                <w:szCs w:val="18"/>
                <w:lang w:eastAsia="en-US"/>
              </w:rPr>
              <w:t>Vær opmærksom på:</w:t>
            </w:r>
            <w:r w:rsidR="009C3E48" w:rsidRPr="00B51364">
              <w:rPr>
                <w:rFonts w:eastAsia="Calibri"/>
                <w:b/>
                <w:sz w:val="18"/>
                <w:szCs w:val="18"/>
                <w:lang w:eastAsia="en-US"/>
              </w:rPr>
              <w:t xml:space="preserve"> </w:t>
            </w:r>
          </w:p>
          <w:p w14:paraId="5DB10F7C" w14:textId="6DFC0D24" w:rsidR="000C5F0B" w:rsidRPr="00EA40DC" w:rsidRDefault="000C5F0B" w:rsidP="006C599E">
            <w:pPr>
              <w:pStyle w:val="Listeafsnit"/>
              <w:numPr>
                <w:ilvl w:val="0"/>
                <w:numId w:val="29"/>
              </w:numPr>
              <w:spacing w:after="120" w:line="240" w:lineRule="auto"/>
              <w:rPr>
                <w:rFonts w:eastAsia="Calibri"/>
                <w:sz w:val="18"/>
                <w:szCs w:val="18"/>
                <w:lang w:eastAsia="en-US"/>
              </w:rPr>
            </w:pPr>
            <w:r w:rsidRPr="00EA40DC">
              <w:rPr>
                <w:rFonts w:eastAsia="Calibri"/>
                <w:sz w:val="18"/>
                <w:szCs w:val="18"/>
                <w:lang w:eastAsia="en-US"/>
              </w:rPr>
              <w:t>Ordentlige og rene skurforhold</w:t>
            </w:r>
          </w:p>
          <w:p w14:paraId="6CABEF12" w14:textId="05C3E43E" w:rsidR="000C5F0B" w:rsidRPr="00EA40DC" w:rsidRDefault="000C5F0B" w:rsidP="006C599E">
            <w:pPr>
              <w:pStyle w:val="Listeafsnit"/>
              <w:numPr>
                <w:ilvl w:val="0"/>
                <w:numId w:val="29"/>
              </w:numPr>
              <w:spacing w:after="120" w:line="240" w:lineRule="auto"/>
              <w:rPr>
                <w:rFonts w:eastAsia="Calibri"/>
                <w:sz w:val="18"/>
                <w:szCs w:val="18"/>
                <w:lang w:eastAsia="en-US"/>
              </w:rPr>
            </w:pPr>
            <w:r w:rsidRPr="00EA40DC">
              <w:rPr>
                <w:rFonts w:eastAsia="Calibri"/>
                <w:sz w:val="18"/>
                <w:szCs w:val="18"/>
                <w:lang w:eastAsia="en-US"/>
              </w:rPr>
              <w:t>Separate omklædningsrum for gangtøj og arbejdstøj fx i forbindelse med arbejde med støvende processer, epoxy, PU-skum, asbest, forurenet jord osv.</w:t>
            </w:r>
          </w:p>
          <w:p w14:paraId="1AFF7C61" w14:textId="670CD236" w:rsidR="000C5F0B" w:rsidRPr="00EA40DC" w:rsidRDefault="000C5F0B" w:rsidP="006C599E">
            <w:pPr>
              <w:pStyle w:val="Listeafsnit"/>
              <w:numPr>
                <w:ilvl w:val="0"/>
                <w:numId w:val="29"/>
              </w:numPr>
              <w:spacing w:after="120" w:line="240" w:lineRule="auto"/>
              <w:rPr>
                <w:rFonts w:eastAsia="Calibri"/>
                <w:sz w:val="18"/>
                <w:szCs w:val="18"/>
                <w:lang w:eastAsia="en-US"/>
              </w:rPr>
            </w:pPr>
            <w:r w:rsidRPr="00EA40DC">
              <w:rPr>
                <w:rFonts w:eastAsia="Calibri"/>
                <w:sz w:val="18"/>
                <w:szCs w:val="18"/>
                <w:lang w:eastAsia="en-US"/>
              </w:rPr>
              <w:t>Skift/rensning af arbejdstøj inden spisepause</w:t>
            </w:r>
          </w:p>
          <w:p w14:paraId="56534C03" w14:textId="320D8451" w:rsidR="000C5F0B" w:rsidRPr="00EA40DC" w:rsidRDefault="00B51364" w:rsidP="006C599E">
            <w:pPr>
              <w:pStyle w:val="Listeafsnit"/>
              <w:numPr>
                <w:ilvl w:val="0"/>
                <w:numId w:val="29"/>
              </w:numPr>
              <w:spacing w:after="120" w:line="240" w:lineRule="auto"/>
              <w:rPr>
                <w:rFonts w:eastAsia="Calibri"/>
                <w:sz w:val="18"/>
                <w:szCs w:val="18"/>
                <w:lang w:eastAsia="en-US"/>
              </w:rPr>
            </w:pPr>
            <w:r>
              <w:rPr>
                <w:rFonts w:eastAsia="Calibri"/>
                <w:sz w:val="18"/>
                <w:szCs w:val="18"/>
                <w:lang w:eastAsia="en-US"/>
              </w:rPr>
              <w:t>Skift af arbejdstøj/</w:t>
            </w:r>
            <w:r w:rsidR="000C5F0B" w:rsidRPr="00EA40DC">
              <w:rPr>
                <w:rFonts w:eastAsia="Calibri"/>
                <w:sz w:val="18"/>
                <w:szCs w:val="18"/>
                <w:lang w:eastAsia="en-US"/>
              </w:rPr>
              <w:t>rensning af støvet arbejdstøj inden spisepause</w:t>
            </w:r>
          </w:p>
          <w:p w14:paraId="5497E076" w14:textId="674EA2F9" w:rsidR="000C5F0B" w:rsidRPr="00EA40DC" w:rsidRDefault="000C5F0B" w:rsidP="006C599E">
            <w:pPr>
              <w:pStyle w:val="Listeafsnit"/>
              <w:numPr>
                <w:ilvl w:val="0"/>
                <w:numId w:val="29"/>
              </w:numPr>
              <w:spacing w:after="120" w:line="240" w:lineRule="auto"/>
              <w:rPr>
                <w:rFonts w:eastAsia="Calibri"/>
                <w:sz w:val="18"/>
                <w:szCs w:val="18"/>
                <w:lang w:eastAsia="en-US"/>
              </w:rPr>
            </w:pPr>
            <w:r w:rsidRPr="00EA40DC">
              <w:rPr>
                <w:rFonts w:eastAsia="Calibri"/>
                <w:sz w:val="18"/>
                <w:szCs w:val="18"/>
                <w:lang w:eastAsia="en-US"/>
              </w:rPr>
              <w:t>Toilet- og badefaciliteterne u</w:t>
            </w:r>
            <w:r w:rsidR="00B51364">
              <w:rPr>
                <w:rFonts w:eastAsia="Calibri"/>
                <w:sz w:val="18"/>
                <w:szCs w:val="18"/>
                <w:lang w:eastAsia="en-US"/>
              </w:rPr>
              <w:t>dstyres med varmt og koldt vand</w:t>
            </w:r>
          </w:p>
          <w:p w14:paraId="618AF2BF"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4.1. Skurplads</w:t>
            </w:r>
          </w:p>
          <w:p w14:paraId="2A8F6819"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4.2. Miljøvogn - hvis påkrævet</w:t>
            </w:r>
          </w:p>
          <w:p w14:paraId="5A995156"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4.3. Omklædningsrum</w:t>
            </w:r>
          </w:p>
          <w:p w14:paraId="46D22A4E"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4.4. Toiletter</w:t>
            </w:r>
          </w:p>
          <w:p w14:paraId="07ADD8EB"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4.5. Badfaciliteter</w:t>
            </w:r>
          </w:p>
          <w:p w14:paraId="33675609"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4.6. Benyttes bad generelt (Ja/nej)</w:t>
            </w:r>
          </w:p>
          <w:p w14:paraId="1E5C669F"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4.7. Opholds-/spiserum</w:t>
            </w:r>
          </w:p>
          <w:p w14:paraId="59D9A2F3"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4.8. Skift/rensning af arbejdstøj inden spisepause</w:t>
            </w:r>
          </w:p>
          <w:p w14:paraId="64FA927E" w14:textId="77777777" w:rsidR="00FE5AA8" w:rsidRDefault="00FE5AA8" w:rsidP="00EA40DC">
            <w:pPr>
              <w:spacing w:after="120" w:line="240" w:lineRule="auto"/>
              <w:rPr>
                <w:rFonts w:eastAsia="Calibri"/>
                <w:b/>
                <w:i/>
                <w:sz w:val="18"/>
                <w:szCs w:val="18"/>
                <w:lang w:eastAsia="en-US"/>
              </w:rPr>
            </w:pPr>
          </w:p>
          <w:p w14:paraId="0D4D1F2B" w14:textId="77777777" w:rsidR="000C5F0B" w:rsidRPr="004823A2" w:rsidRDefault="000C5F0B" w:rsidP="00EA40DC">
            <w:pPr>
              <w:spacing w:after="120" w:line="240" w:lineRule="auto"/>
              <w:rPr>
                <w:rFonts w:eastAsia="Calibri"/>
                <w:b/>
                <w:i/>
                <w:sz w:val="18"/>
                <w:szCs w:val="18"/>
                <w:lang w:eastAsia="en-US"/>
              </w:rPr>
            </w:pPr>
            <w:r w:rsidRPr="004823A2">
              <w:rPr>
                <w:rFonts w:eastAsia="Calibri"/>
                <w:b/>
                <w:i/>
                <w:sz w:val="18"/>
                <w:szCs w:val="18"/>
                <w:lang w:eastAsia="en-US"/>
              </w:rPr>
              <w:t>5. Personlige værnemidler</w:t>
            </w:r>
          </w:p>
          <w:p w14:paraId="62B174C2" w14:textId="05CE545B" w:rsidR="000C5F0B" w:rsidRPr="00EA40DC" w:rsidRDefault="000C5F0B" w:rsidP="006C599E">
            <w:pPr>
              <w:pStyle w:val="Listeafsnit"/>
              <w:numPr>
                <w:ilvl w:val="0"/>
                <w:numId w:val="30"/>
              </w:numPr>
              <w:spacing w:after="120" w:line="240" w:lineRule="auto"/>
              <w:rPr>
                <w:rFonts w:eastAsia="Calibri"/>
                <w:sz w:val="18"/>
                <w:szCs w:val="18"/>
                <w:lang w:eastAsia="en-US"/>
              </w:rPr>
            </w:pPr>
            <w:r w:rsidRPr="00EA40DC">
              <w:rPr>
                <w:rFonts w:eastAsia="Calibri"/>
                <w:sz w:val="18"/>
                <w:szCs w:val="18"/>
                <w:lang w:eastAsia="en-US"/>
              </w:rPr>
              <w:t>En registrering på hver person</w:t>
            </w:r>
          </w:p>
          <w:p w14:paraId="5786D896" w14:textId="4AADAF1F" w:rsidR="00AF1A30" w:rsidRPr="00B51364" w:rsidRDefault="00AF1A30" w:rsidP="006C599E">
            <w:pPr>
              <w:pStyle w:val="Listeafsnit"/>
              <w:numPr>
                <w:ilvl w:val="0"/>
                <w:numId w:val="30"/>
              </w:numPr>
              <w:spacing w:after="120" w:line="240" w:lineRule="auto"/>
              <w:rPr>
                <w:rFonts w:eastAsia="Calibri"/>
                <w:b/>
                <w:sz w:val="18"/>
                <w:szCs w:val="18"/>
                <w:lang w:eastAsia="en-US"/>
              </w:rPr>
            </w:pPr>
            <w:r w:rsidRPr="00B51364">
              <w:rPr>
                <w:rFonts w:eastAsia="Calibri"/>
                <w:b/>
                <w:sz w:val="18"/>
                <w:szCs w:val="18"/>
                <w:lang w:eastAsia="en-US"/>
              </w:rPr>
              <w:t>Vær opmærksom på:</w:t>
            </w:r>
          </w:p>
          <w:p w14:paraId="4CD922E6" w14:textId="4ECF24E4" w:rsidR="000C5F0B" w:rsidRPr="00EA40DC" w:rsidRDefault="000C5F0B" w:rsidP="006C599E">
            <w:pPr>
              <w:pStyle w:val="Listeafsnit"/>
              <w:numPr>
                <w:ilvl w:val="0"/>
                <w:numId w:val="30"/>
              </w:numPr>
              <w:spacing w:after="120" w:line="240" w:lineRule="auto"/>
              <w:rPr>
                <w:rFonts w:eastAsia="Calibri"/>
                <w:sz w:val="18"/>
                <w:szCs w:val="18"/>
                <w:lang w:eastAsia="en-US"/>
              </w:rPr>
            </w:pPr>
            <w:r w:rsidRPr="00EA40DC">
              <w:rPr>
                <w:rFonts w:eastAsia="Calibri"/>
                <w:sz w:val="18"/>
                <w:szCs w:val="18"/>
                <w:lang w:eastAsia="en-US"/>
              </w:rPr>
              <w:t>Aftalte personlige værnemidler er til</w:t>
            </w:r>
            <w:r w:rsidR="00B51364">
              <w:rPr>
                <w:rFonts w:eastAsia="Calibri"/>
                <w:sz w:val="18"/>
                <w:szCs w:val="18"/>
                <w:lang w:eastAsia="en-US"/>
              </w:rPr>
              <w:t xml:space="preserve"> </w:t>
            </w:r>
            <w:r w:rsidRPr="00EA40DC">
              <w:rPr>
                <w:rFonts w:eastAsia="Calibri"/>
                <w:sz w:val="18"/>
                <w:szCs w:val="18"/>
                <w:lang w:eastAsia="en-US"/>
              </w:rPr>
              <w:t>stede jf. arbejdsplanen, fx åndedrætsværn, handsker, dragt, briller, osv.</w:t>
            </w:r>
          </w:p>
          <w:p w14:paraId="411CA506" w14:textId="388F4872" w:rsidR="000C5F0B" w:rsidRPr="00EA40DC" w:rsidRDefault="000C5F0B" w:rsidP="006C599E">
            <w:pPr>
              <w:pStyle w:val="Listeafsnit"/>
              <w:numPr>
                <w:ilvl w:val="0"/>
                <w:numId w:val="30"/>
              </w:numPr>
              <w:spacing w:after="120" w:line="240" w:lineRule="auto"/>
              <w:rPr>
                <w:rFonts w:eastAsia="Calibri"/>
                <w:sz w:val="18"/>
                <w:szCs w:val="18"/>
                <w:lang w:eastAsia="en-US"/>
              </w:rPr>
            </w:pPr>
            <w:r w:rsidRPr="00EA40DC">
              <w:rPr>
                <w:rFonts w:eastAsia="Calibri"/>
                <w:sz w:val="18"/>
                <w:szCs w:val="18"/>
                <w:lang w:eastAsia="en-US"/>
              </w:rPr>
              <w:t>Personlige værnemidler bruges korrekt </w:t>
            </w:r>
          </w:p>
          <w:p w14:paraId="02F3BE5C"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5.1. Værnemiddel er til stede - som aftalt</w:t>
            </w:r>
          </w:p>
          <w:p w14:paraId="5BDA8778" w14:textId="77777777" w:rsidR="000C5F0B" w:rsidRPr="004823A2" w:rsidRDefault="000C5F0B" w:rsidP="00EA40DC">
            <w:pPr>
              <w:spacing w:after="120" w:line="240" w:lineRule="auto"/>
              <w:rPr>
                <w:rFonts w:eastAsia="Calibri"/>
                <w:sz w:val="18"/>
                <w:szCs w:val="18"/>
                <w:lang w:eastAsia="en-US"/>
              </w:rPr>
            </w:pPr>
            <w:r w:rsidRPr="004823A2">
              <w:rPr>
                <w:rFonts w:eastAsia="Calibri"/>
                <w:sz w:val="18"/>
                <w:szCs w:val="18"/>
                <w:lang w:eastAsia="en-US"/>
              </w:rPr>
              <w:t>5.2. Værnemiddel anvendes korrekt</w:t>
            </w:r>
          </w:p>
          <w:p w14:paraId="1C49574A" w14:textId="750B2954" w:rsidR="00D45D1C" w:rsidRDefault="000C5F0B" w:rsidP="00EA40DC">
            <w:pPr>
              <w:spacing w:after="120" w:line="240" w:lineRule="auto"/>
              <w:rPr>
                <w:rFonts w:eastAsia="Calibri"/>
                <w:lang w:eastAsia="en-US"/>
              </w:rPr>
            </w:pPr>
            <w:r w:rsidRPr="004823A2">
              <w:rPr>
                <w:rFonts w:eastAsia="Calibri"/>
                <w:sz w:val="18"/>
                <w:szCs w:val="18"/>
                <w:lang w:eastAsia="en-US"/>
              </w:rPr>
              <w:t>5.3. Er valget af værnemidler korrekt</w:t>
            </w:r>
          </w:p>
        </w:tc>
      </w:tr>
    </w:tbl>
    <w:p w14:paraId="7AC001F3" w14:textId="6BC515CD" w:rsidR="007722AE" w:rsidRPr="006535E3" w:rsidRDefault="00AF1A30" w:rsidP="00967FE7">
      <w:pPr>
        <w:rPr>
          <w:rFonts w:eastAsia="Calibri"/>
          <w:szCs w:val="21"/>
          <w:lang w:eastAsia="en-US"/>
        </w:rPr>
      </w:pPr>
      <w:r w:rsidRPr="006535E3">
        <w:rPr>
          <w:rFonts w:eastAsia="Calibri"/>
          <w:szCs w:val="21"/>
          <w:lang w:eastAsia="en-US"/>
        </w:rPr>
        <w:t>F</w:t>
      </w:r>
      <w:r w:rsidR="006D66CE" w:rsidRPr="006535E3">
        <w:rPr>
          <w:rFonts w:eastAsia="Calibri"/>
          <w:szCs w:val="21"/>
          <w:lang w:eastAsia="en-US"/>
        </w:rPr>
        <w:t xml:space="preserve">aktaboks 6: </w:t>
      </w:r>
      <w:r w:rsidR="00B51364" w:rsidRPr="006535E3">
        <w:rPr>
          <w:rFonts w:eastAsia="Calibri"/>
          <w:szCs w:val="21"/>
          <w:lang w:eastAsia="en-US"/>
        </w:rPr>
        <w:t>Standardskema til udvikling af app</w:t>
      </w:r>
      <w:r w:rsidR="009436F0" w:rsidRPr="006535E3">
        <w:rPr>
          <w:rFonts w:eastAsia="Calibri"/>
          <w:szCs w:val="21"/>
          <w:lang w:eastAsia="en-US"/>
        </w:rPr>
        <w:t>, der bruges ved audit.</w:t>
      </w:r>
      <w:r w:rsidR="00594438" w:rsidRPr="006535E3">
        <w:rPr>
          <w:rFonts w:eastAsia="Calibri"/>
          <w:szCs w:val="21"/>
          <w:lang w:eastAsia="en-US"/>
        </w:rPr>
        <w:t xml:space="preserve"> </w:t>
      </w:r>
      <w:r w:rsidR="007F3932" w:rsidRPr="006535E3">
        <w:rPr>
          <w:rFonts w:eastAsia="Calibri"/>
          <w:szCs w:val="21"/>
          <w:lang w:eastAsia="en-US"/>
        </w:rPr>
        <w:t>På planlægningsmødet fjernes irrelevante spørgsmål</w:t>
      </w:r>
      <w:r w:rsidR="000E2271" w:rsidRPr="006535E3">
        <w:rPr>
          <w:rFonts w:eastAsia="Calibri"/>
          <w:szCs w:val="21"/>
          <w:lang w:eastAsia="en-US"/>
        </w:rPr>
        <w:t>,</w:t>
      </w:r>
      <w:r w:rsidR="007F3932" w:rsidRPr="006535E3">
        <w:rPr>
          <w:rFonts w:eastAsia="Calibri"/>
          <w:szCs w:val="21"/>
          <w:lang w:eastAsia="en-US"/>
        </w:rPr>
        <w:t xml:space="preserve"> og der tilføjes andre. Som udgangspunkt </w:t>
      </w:r>
      <w:r w:rsidR="006535E3">
        <w:rPr>
          <w:rFonts w:eastAsia="Calibri"/>
          <w:szCs w:val="21"/>
          <w:lang w:eastAsia="en-US"/>
        </w:rPr>
        <w:t>fastholdes de fem hovedgrupper</w:t>
      </w:r>
      <w:r w:rsidR="007D1B73">
        <w:rPr>
          <w:rFonts w:eastAsia="Calibri"/>
          <w:szCs w:val="21"/>
          <w:lang w:eastAsia="en-US"/>
        </w:rPr>
        <w:t xml:space="preserve"> (Se også bilag 10)</w:t>
      </w:r>
    </w:p>
    <w:p w14:paraId="63CA3A37" w14:textId="56810C17" w:rsidR="00041F82" w:rsidRDefault="00041F82" w:rsidP="00967FE7">
      <w:pPr>
        <w:rPr>
          <w:rFonts w:eastAsia="Calibri"/>
          <w:lang w:eastAsia="en-US"/>
        </w:rPr>
      </w:pPr>
      <w:r>
        <w:rPr>
          <w:rFonts w:eastAsia="Calibri"/>
          <w:lang w:eastAsia="en-US"/>
        </w:rPr>
        <w:t xml:space="preserve">Resultaterne fra testcasene </w:t>
      </w:r>
      <w:r w:rsidR="00694283">
        <w:rPr>
          <w:rFonts w:eastAsia="Calibri"/>
          <w:lang w:eastAsia="en-US"/>
        </w:rPr>
        <w:t>blev anvendt til en yderligere tilpasning af værktøjet ’</w:t>
      </w:r>
      <w:r w:rsidR="00166F9E">
        <w:rPr>
          <w:rFonts w:eastAsia="Calibri"/>
          <w:lang w:eastAsia="en-US"/>
        </w:rPr>
        <w:t>S</w:t>
      </w:r>
      <w:r w:rsidR="00694283">
        <w:rPr>
          <w:rFonts w:eastAsia="Calibri"/>
          <w:lang w:eastAsia="en-US"/>
        </w:rPr>
        <w:t>tyr på støvet’</w:t>
      </w:r>
      <w:r w:rsidR="002D3FF9">
        <w:rPr>
          <w:rFonts w:eastAsia="Calibri"/>
          <w:lang w:eastAsia="en-US"/>
        </w:rPr>
        <w:t xml:space="preserve">. Det drejede sig om </w:t>
      </w:r>
      <w:r w:rsidR="00A31705">
        <w:rPr>
          <w:rFonts w:eastAsia="Calibri"/>
          <w:lang w:eastAsia="en-US"/>
        </w:rPr>
        <w:t xml:space="preserve">udarbejdelse af det endelige bruttoskema til audit, </w:t>
      </w:r>
      <w:r w:rsidR="002D3FF9">
        <w:rPr>
          <w:rFonts w:eastAsia="Calibri"/>
          <w:lang w:eastAsia="en-US"/>
        </w:rPr>
        <w:t>der nu er tilgængeligt på hjemmesiden</w:t>
      </w:r>
      <w:r w:rsidR="00B51364">
        <w:rPr>
          <w:rFonts w:eastAsia="Calibri"/>
          <w:lang w:eastAsia="en-US"/>
        </w:rPr>
        <w:t xml:space="preserve"> (s</w:t>
      </w:r>
      <w:r w:rsidR="00CF0FB8">
        <w:rPr>
          <w:rFonts w:eastAsia="Calibri"/>
          <w:lang w:eastAsia="en-US"/>
        </w:rPr>
        <w:t xml:space="preserve">e </w:t>
      </w:r>
      <w:r w:rsidR="003550AA">
        <w:rPr>
          <w:rFonts w:eastAsia="Calibri"/>
          <w:lang w:eastAsia="en-US"/>
        </w:rPr>
        <w:t>fig.</w:t>
      </w:r>
      <w:r w:rsidR="00CF0FB8">
        <w:rPr>
          <w:rFonts w:eastAsia="Calibri"/>
          <w:lang w:eastAsia="en-US"/>
        </w:rPr>
        <w:t xml:space="preserve"> 3)</w:t>
      </w:r>
      <w:r w:rsidR="00166F9E">
        <w:rPr>
          <w:rFonts w:eastAsia="Calibri"/>
          <w:lang w:eastAsia="en-US"/>
        </w:rPr>
        <w:t>.</w:t>
      </w:r>
      <w:r w:rsidR="00CF0FB8">
        <w:rPr>
          <w:rFonts w:eastAsia="Calibri"/>
          <w:lang w:eastAsia="en-US"/>
        </w:rPr>
        <w:t xml:space="preserve"> Desuden er </w:t>
      </w:r>
      <w:r w:rsidR="00B51364">
        <w:rPr>
          <w:rFonts w:eastAsia="Calibri"/>
          <w:lang w:eastAsia="en-US"/>
        </w:rPr>
        <w:t xml:space="preserve">der </w:t>
      </w:r>
      <w:r w:rsidR="00CF0FB8">
        <w:rPr>
          <w:rFonts w:eastAsia="Calibri"/>
          <w:lang w:eastAsia="en-US"/>
        </w:rPr>
        <w:t>udarbejdet</w:t>
      </w:r>
      <w:r w:rsidR="00166F9E">
        <w:rPr>
          <w:rFonts w:eastAsia="Calibri"/>
          <w:lang w:eastAsia="en-US"/>
        </w:rPr>
        <w:t>:</w:t>
      </w:r>
      <w:r w:rsidR="00CF0FB8">
        <w:rPr>
          <w:rFonts w:eastAsia="Calibri"/>
          <w:lang w:eastAsia="en-US"/>
        </w:rPr>
        <w:t xml:space="preserve"> en </w:t>
      </w:r>
      <w:r w:rsidR="00A31705">
        <w:rPr>
          <w:rFonts w:eastAsia="Calibri"/>
          <w:lang w:eastAsia="en-US"/>
        </w:rPr>
        <w:t>vejledning til</w:t>
      </w:r>
      <w:r w:rsidR="002A14E9" w:rsidRPr="002A14E9">
        <w:rPr>
          <w:rFonts w:eastAsia="Calibri"/>
          <w:lang w:eastAsia="en-US"/>
        </w:rPr>
        <w:t xml:space="preserve"> udarbejdelse af støvplan</w:t>
      </w:r>
      <w:r w:rsidR="002A14E9">
        <w:rPr>
          <w:rFonts w:eastAsia="Calibri"/>
          <w:lang w:eastAsia="en-US"/>
        </w:rPr>
        <w:t xml:space="preserve"> ved opstart af opgaver</w:t>
      </w:r>
      <w:r w:rsidR="002A14E9" w:rsidRPr="002A14E9">
        <w:rPr>
          <w:rFonts w:eastAsia="Calibri"/>
          <w:lang w:eastAsia="en-US"/>
        </w:rPr>
        <w:t xml:space="preserve"> og</w:t>
      </w:r>
      <w:r w:rsidR="000F25EB">
        <w:rPr>
          <w:rFonts w:eastAsia="Calibri"/>
          <w:lang w:eastAsia="en-US"/>
        </w:rPr>
        <w:t xml:space="preserve"> løbende</w:t>
      </w:r>
      <w:r w:rsidR="002A14E9" w:rsidRPr="002A14E9">
        <w:rPr>
          <w:rFonts w:eastAsia="Calibri"/>
          <w:lang w:eastAsia="en-US"/>
        </w:rPr>
        <w:t xml:space="preserve"> gennemførelse af audit</w:t>
      </w:r>
      <w:r w:rsidR="00166F9E">
        <w:rPr>
          <w:rFonts w:eastAsia="Calibri"/>
          <w:lang w:eastAsia="en-US"/>
        </w:rPr>
        <w:t>,</w:t>
      </w:r>
      <w:r w:rsidR="000F25EB">
        <w:rPr>
          <w:rFonts w:eastAsia="Calibri"/>
          <w:lang w:eastAsia="en-US"/>
        </w:rPr>
        <w:t xml:space="preserve"> </w:t>
      </w:r>
      <w:r w:rsidR="002E04F4">
        <w:rPr>
          <w:rFonts w:eastAsia="Calibri"/>
          <w:lang w:eastAsia="en-US"/>
        </w:rPr>
        <w:t>e</w:t>
      </w:r>
      <w:r w:rsidR="000F25EB">
        <w:rPr>
          <w:rFonts w:eastAsia="Calibri"/>
          <w:lang w:eastAsia="en-US"/>
        </w:rPr>
        <w:t>n vejledning i</w:t>
      </w:r>
      <w:r w:rsidR="002A14E9" w:rsidRPr="002A14E9">
        <w:rPr>
          <w:rFonts w:eastAsia="Calibri"/>
          <w:lang w:eastAsia="en-US"/>
        </w:rPr>
        <w:t xml:space="preserve"> </w:t>
      </w:r>
      <w:r w:rsidR="00A31705">
        <w:rPr>
          <w:rFonts w:eastAsia="Calibri"/>
          <w:lang w:eastAsia="en-US"/>
        </w:rPr>
        <w:t>opsætnin</w:t>
      </w:r>
      <w:r w:rsidR="009C0BD0">
        <w:rPr>
          <w:rFonts w:eastAsia="Calibri"/>
          <w:lang w:eastAsia="en-US"/>
        </w:rPr>
        <w:t>g af a</w:t>
      </w:r>
      <w:r w:rsidR="00A31705">
        <w:rPr>
          <w:rFonts w:eastAsia="Calibri"/>
          <w:lang w:eastAsia="en-US"/>
        </w:rPr>
        <w:t xml:space="preserve">pp’en, </w:t>
      </w:r>
      <w:r w:rsidR="000F25EB">
        <w:rPr>
          <w:rFonts w:eastAsia="Calibri"/>
          <w:lang w:eastAsia="en-US"/>
        </w:rPr>
        <w:t>et materiale til at orientere om sundhedsrisici ved indånding af støv til brug på pladsen</w:t>
      </w:r>
      <w:r w:rsidR="003C5640">
        <w:rPr>
          <w:rFonts w:eastAsia="Calibri"/>
          <w:lang w:eastAsia="en-US"/>
        </w:rPr>
        <w:t xml:space="preserve"> samt et katalog med en samling af de problemer og løsninger</w:t>
      </w:r>
      <w:r w:rsidR="006D68FB">
        <w:rPr>
          <w:rFonts w:eastAsia="Calibri"/>
          <w:lang w:eastAsia="en-US"/>
        </w:rPr>
        <w:t>, der har været f</w:t>
      </w:r>
      <w:r w:rsidR="00B51364">
        <w:rPr>
          <w:rFonts w:eastAsia="Calibri"/>
          <w:lang w:eastAsia="en-US"/>
        </w:rPr>
        <w:t>okus på i de forskellige cases.</w:t>
      </w:r>
    </w:p>
    <w:p w14:paraId="477D1B31" w14:textId="6B05EE83" w:rsidR="00222C23" w:rsidRPr="00222C23" w:rsidRDefault="006D68FB" w:rsidP="00967FE7">
      <w:pPr>
        <w:rPr>
          <w:rFonts w:eastAsia="Calibri"/>
          <w:lang w:eastAsia="en-US"/>
        </w:rPr>
      </w:pPr>
      <w:r>
        <w:rPr>
          <w:rFonts w:eastAsia="Calibri"/>
          <w:lang w:eastAsia="en-US"/>
        </w:rPr>
        <w:t xml:space="preserve">Den færdige udgave </w:t>
      </w:r>
      <w:r w:rsidR="00FF6191">
        <w:rPr>
          <w:rFonts w:eastAsia="Calibri"/>
          <w:lang w:eastAsia="en-US"/>
        </w:rPr>
        <w:t xml:space="preserve">af </w:t>
      </w:r>
      <w:r w:rsidR="003A447E">
        <w:rPr>
          <w:rFonts w:eastAsia="Calibri"/>
          <w:lang w:eastAsia="en-US"/>
        </w:rPr>
        <w:t>’</w:t>
      </w:r>
      <w:r w:rsidR="00FF6191">
        <w:rPr>
          <w:rFonts w:eastAsia="Calibri"/>
          <w:lang w:eastAsia="en-US"/>
        </w:rPr>
        <w:t>Styr på støvet</w:t>
      </w:r>
      <w:r w:rsidR="003A447E">
        <w:rPr>
          <w:rFonts w:eastAsia="Calibri"/>
          <w:lang w:eastAsia="en-US"/>
        </w:rPr>
        <w:t>’</w:t>
      </w:r>
      <w:r w:rsidR="00FF6191">
        <w:rPr>
          <w:rFonts w:eastAsia="Calibri"/>
          <w:lang w:eastAsia="en-US"/>
        </w:rPr>
        <w:t xml:space="preserve"> </w:t>
      </w:r>
      <w:r>
        <w:rPr>
          <w:rFonts w:eastAsia="Calibri"/>
          <w:lang w:eastAsia="en-US"/>
        </w:rPr>
        <w:t xml:space="preserve">er </w:t>
      </w:r>
      <w:r w:rsidR="00B51364">
        <w:rPr>
          <w:rFonts w:eastAsia="Calibri"/>
          <w:lang w:eastAsia="en-US"/>
        </w:rPr>
        <w:t>afslutningsvis</w:t>
      </w:r>
      <w:r w:rsidR="00FF6191">
        <w:rPr>
          <w:rFonts w:eastAsia="Calibri"/>
          <w:lang w:eastAsia="en-US"/>
        </w:rPr>
        <w:t xml:space="preserve"> </w:t>
      </w:r>
      <w:r w:rsidR="00920CA6">
        <w:rPr>
          <w:rFonts w:eastAsia="Calibri"/>
          <w:lang w:eastAsia="en-US"/>
        </w:rPr>
        <w:t>blev</w:t>
      </w:r>
      <w:r w:rsidR="00FF6191">
        <w:rPr>
          <w:rFonts w:eastAsia="Calibri"/>
          <w:lang w:eastAsia="en-US"/>
        </w:rPr>
        <w:t>et</w:t>
      </w:r>
      <w:r w:rsidR="00920CA6">
        <w:rPr>
          <w:rFonts w:eastAsia="Calibri"/>
          <w:lang w:eastAsia="en-US"/>
        </w:rPr>
        <w:t xml:space="preserve"> testet endnu en gang i en </w:t>
      </w:r>
      <w:r w:rsidR="00FF6191">
        <w:rPr>
          <w:rFonts w:eastAsia="Calibri"/>
          <w:lang w:eastAsia="en-US"/>
        </w:rPr>
        <w:t xml:space="preserve">ekstra </w:t>
      </w:r>
      <w:r w:rsidR="00B51364">
        <w:rPr>
          <w:rFonts w:eastAsia="Calibri"/>
          <w:lang w:eastAsia="en-US"/>
        </w:rPr>
        <w:t>case.</w:t>
      </w:r>
    </w:p>
    <w:p w14:paraId="7E0FC8CC" w14:textId="7E2ABC46" w:rsidR="005F62F6" w:rsidRDefault="002E04F4" w:rsidP="005A227E">
      <w:pPr>
        <w:pStyle w:val="Overskrift2"/>
      </w:pPr>
      <w:bookmarkStart w:id="49" w:name="_Toc528833383"/>
      <w:r>
        <w:t>Interventionsdesignet</w:t>
      </w:r>
      <w:bookmarkEnd w:id="49"/>
    </w:p>
    <w:p w14:paraId="691AD96F" w14:textId="4CD84A0C" w:rsidR="00B63B9C" w:rsidRDefault="004823A2" w:rsidP="00967FE7">
      <w:r>
        <w:t xml:space="preserve">På baggrund af forundersøgelsen blev der udviklet </w:t>
      </w:r>
      <w:r w:rsidR="000A11A0">
        <w:t>en drejebog for interventionsforløbene i udviklingscasene. Den blev løbende justeret og tilpasset i anden runde til</w:t>
      </w:r>
      <w:r w:rsidR="00F10186">
        <w:t xml:space="preserve"> testcasene. Den grundlæggende model blev dog fastholdt. De opgaver</w:t>
      </w:r>
      <w:r w:rsidR="001456D2">
        <w:t xml:space="preserve">, </w:t>
      </w:r>
      <w:r w:rsidR="00F10186">
        <w:t>der blev udvalgt</w:t>
      </w:r>
      <w:r w:rsidR="001456D2">
        <w:t>,</w:t>
      </w:r>
      <w:r w:rsidR="00F10186">
        <w:t xml:space="preserve"> var naturligt meget forskellige, virksomhederne varierer i</w:t>
      </w:r>
      <w:r w:rsidR="00F5460F">
        <w:t xml:space="preserve"> organisering, bemanding m</w:t>
      </w:r>
      <w:r w:rsidR="00B51364">
        <w:t>.</w:t>
      </w:r>
      <w:r w:rsidR="00F5460F">
        <w:t>m.</w:t>
      </w:r>
      <w:r w:rsidR="00886EF9">
        <w:t xml:space="preserve"> Hver case fik derfor sit eget særpræg</w:t>
      </w:r>
      <w:r w:rsidR="00B51364">
        <w:t>,</w:t>
      </w:r>
      <w:r w:rsidR="006C7A37">
        <w:t xml:space="preserve"> og den tværgående analyse baserer sig på den overordnede programteori og ikke på interventionsdesignet. </w:t>
      </w:r>
      <w:r w:rsidR="00B63B9C">
        <w:t xml:space="preserve">I figur 4 er den </w:t>
      </w:r>
      <w:r w:rsidR="000E4567">
        <w:t>tid</w:t>
      </w:r>
      <w:r w:rsidR="00B36127">
        <w:t>l</w:t>
      </w:r>
      <w:r w:rsidR="000E4567">
        <w:t xml:space="preserve">ige udgave af den </w:t>
      </w:r>
      <w:r w:rsidR="00B63B9C">
        <w:t xml:space="preserve">generelle drejebog </w:t>
      </w:r>
      <w:r w:rsidR="00385F5E">
        <w:t>vist.</w:t>
      </w:r>
      <w:r w:rsidR="001456D2">
        <w:t xml:space="preserve"> Drejebogen blev løbende justeret, bl.a. indgik i senere udgaver </w:t>
      </w:r>
      <w:r w:rsidR="00F5323E">
        <w:t>information om sun</w:t>
      </w:r>
      <w:r w:rsidR="003550AA">
        <w:t>dhedsrisici ved udsættelse for s</w:t>
      </w:r>
      <w:r w:rsidR="00BE6A0E">
        <w:t>ilik</w:t>
      </w:r>
      <w:r w:rsidR="00F5323E">
        <w:t xml:space="preserve">a og støtte til afholdelse af daglige samtaler om støvforebyggelse. </w:t>
      </w:r>
    </w:p>
    <w:p w14:paraId="50C82E53" w14:textId="77777777" w:rsidR="008D4404" w:rsidRPr="0027189B" w:rsidRDefault="008D4404" w:rsidP="008D4404">
      <w:pPr>
        <w:rPr>
          <w:b/>
          <w:i/>
        </w:rPr>
      </w:pPr>
      <w:r>
        <w:t xml:space="preserve">Forløbet var bygget op omkring de tre centrale aktiviteter på pladsen: </w:t>
      </w:r>
      <w:r w:rsidRPr="0027189B">
        <w:rPr>
          <w:b/>
          <w:i/>
        </w:rPr>
        <w:t>Opstartsmødet</w:t>
      </w:r>
      <w:r>
        <w:rPr>
          <w:b/>
          <w:i/>
        </w:rPr>
        <w:t>, runderingsøvelsen og afslutningsmødet</w:t>
      </w:r>
      <w:r w:rsidRPr="00EA7B7F">
        <w:t>.</w:t>
      </w:r>
    </w:p>
    <w:p w14:paraId="2AA5FF78" w14:textId="77777777" w:rsidR="008D4404" w:rsidRDefault="008D4404" w:rsidP="008D4404">
      <w:r>
        <w:t>Forud for opstartsmødet aftaltes med virksomheden, hvilken opgave de fandt velegnet til projektet (min. 5 mand i sjak, løber over et par uger, helst ikke for mange andre entreprenører på pladsen). Virksomheden blev bedt om at informere de personer, der skulle involveres, og planlægge det første møde, herunder muligheden for at interviewe et udvalgt antal medarbejdere og uddele spørgeskemaer (i flere tilfælde var det alle, da der ofte kun medvirker et eller to sjak ved opgaverne ved opstart.) Vi sendte gerne en mail med papirerne inden mødet, men medbragte modeller og figurer på A3-ark. Erfaringen var, at man ikke læste papirer på forhånd.</w:t>
      </w:r>
    </w:p>
    <w:p w14:paraId="1BE8E5E4" w14:textId="77777777" w:rsidR="008D4404" w:rsidRDefault="008D4404" w:rsidP="00967FE7"/>
    <w:p w14:paraId="4C6DFF2A" w14:textId="77777777" w:rsidR="00EA40DC" w:rsidRDefault="00EA40DC">
      <w:r>
        <w:rPr>
          <w:b/>
          <w:bCs/>
        </w:rPr>
        <w:br w:type="page"/>
      </w:r>
    </w:p>
    <w:tbl>
      <w:tblPr>
        <w:tblStyle w:val="Gittertabel1-lys1"/>
        <w:tblW w:w="9351" w:type="dxa"/>
        <w:tblLayout w:type="fixed"/>
        <w:tblLook w:val="04A0" w:firstRow="1" w:lastRow="0" w:firstColumn="1" w:lastColumn="0" w:noHBand="0" w:noVBand="1"/>
      </w:tblPr>
      <w:tblGrid>
        <w:gridCol w:w="846"/>
        <w:gridCol w:w="591"/>
        <w:gridCol w:w="1677"/>
        <w:gridCol w:w="1559"/>
        <w:gridCol w:w="2126"/>
        <w:gridCol w:w="1276"/>
        <w:gridCol w:w="1276"/>
      </w:tblGrid>
      <w:tr w:rsidR="003F2756" w:rsidRPr="005F5D72" w14:paraId="45C9758E" w14:textId="77777777" w:rsidTr="00EA7B7F">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46" w:type="dxa"/>
            <w:shd w:val="clear" w:color="auto" w:fill="EEECE1" w:themeFill="background2"/>
          </w:tcPr>
          <w:p w14:paraId="5116493B" w14:textId="27964F54" w:rsidR="003F2756" w:rsidRPr="005F5D72" w:rsidRDefault="003F2756" w:rsidP="00967FE7">
            <w:r w:rsidRPr="005F5D72">
              <w:t>Tids-punkt</w:t>
            </w:r>
          </w:p>
        </w:tc>
        <w:tc>
          <w:tcPr>
            <w:tcW w:w="591" w:type="dxa"/>
            <w:shd w:val="clear" w:color="auto" w:fill="EEECE1" w:themeFill="background2"/>
          </w:tcPr>
          <w:p w14:paraId="5F043991" w14:textId="77777777" w:rsidR="003F2756" w:rsidRDefault="003F2756" w:rsidP="00967FE7">
            <w:pPr>
              <w:cnfStyle w:val="100000000000" w:firstRow="1" w:lastRow="0" w:firstColumn="0" w:lastColumn="0" w:oddVBand="0" w:evenVBand="0" w:oddHBand="0" w:evenHBand="0" w:firstRowFirstColumn="0" w:firstRowLastColumn="0" w:lastRowFirstColumn="0" w:lastRowLastColumn="0"/>
            </w:pPr>
            <w:r w:rsidRPr="005F5D72">
              <w:t>Tid</w:t>
            </w:r>
          </w:p>
          <w:p w14:paraId="40216769" w14:textId="77777777" w:rsidR="003F2756" w:rsidRPr="005F5D72" w:rsidRDefault="003F2756" w:rsidP="00967FE7">
            <w:pPr>
              <w:cnfStyle w:val="100000000000" w:firstRow="1" w:lastRow="0" w:firstColumn="0" w:lastColumn="0" w:oddVBand="0" w:evenVBand="0" w:oddHBand="0" w:evenHBand="0" w:firstRowFirstColumn="0" w:firstRowLastColumn="0" w:lastRowFirstColumn="0" w:lastRowLastColumn="0"/>
              <w:rPr>
                <w:sz w:val="16"/>
                <w:szCs w:val="16"/>
              </w:rPr>
            </w:pPr>
            <w:r w:rsidRPr="005F5D72">
              <w:rPr>
                <w:sz w:val="16"/>
                <w:szCs w:val="16"/>
              </w:rPr>
              <w:t>timer</w:t>
            </w:r>
          </w:p>
        </w:tc>
        <w:tc>
          <w:tcPr>
            <w:tcW w:w="1677" w:type="dxa"/>
            <w:shd w:val="clear" w:color="auto" w:fill="EEECE1" w:themeFill="background2"/>
          </w:tcPr>
          <w:p w14:paraId="5C890B06" w14:textId="77777777" w:rsidR="003F2756" w:rsidRPr="005F5D72" w:rsidRDefault="003F2756" w:rsidP="00967FE7">
            <w:pPr>
              <w:cnfStyle w:val="100000000000" w:firstRow="1" w:lastRow="0" w:firstColumn="0" w:lastColumn="0" w:oddVBand="0" w:evenVBand="0" w:oddHBand="0" w:evenHBand="0" w:firstRowFirstColumn="0" w:firstRowLastColumn="0" w:lastRowFirstColumn="0" w:lastRowLastColumn="0"/>
            </w:pPr>
            <w:r w:rsidRPr="005F5D72">
              <w:t>Medbring</w:t>
            </w:r>
          </w:p>
        </w:tc>
        <w:tc>
          <w:tcPr>
            <w:tcW w:w="1559" w:type="dxa"/>
            <w:shd w:val="clear" w:color="auto" w:fill="EEECE1" w:themeFill="background2"/>
          </w:tcPr>
          <w:p w14:paraId="1078C3E4" w14:textId="77777777" w:rsidR="003F2756" w:rsidRPr="005F5D72" w:rsidRDefault="003F2756" w:rsidP="00967FE7">
            <w:pPr>
              <w:cnfStyle w:val="100000000000" w:firstRow="1" w:lastRow="0" w:firstColumn="0" w:lastColumn="0" w:oddVBand="0" w:evenVBand="0" w:oddHBand="0" w:evenHBand="0" w:firstRowFirstColumn="0" w:firstRowLastColumn="0" w:lastRowFirstColumn="0" w:lastRowLastColumn="0"/>
            </w:pPr>
            <w:r w:rsidRPr="005F5D72">
              <w:t>Aktivitet</w:t>
            </w:r>
          </w:p>
        </w:tc>
        <w:tc>
          <w:tcPr>
            <w:tcW w:w="2126" w:type="dxa"/>
            <w:shd w:val="clear" w:color="auto" w:fill="EEECE1" w:themeFill="background2"/>
          </w:tcPr>
          <w:p w14:paraId="03FFCC16" w14:textId="77777777" w:rsidR="003F2756" w:rsidRPr="005F5D72" w:rsidRDefault="003F2756" w:rsidP="00967FE7">
            <w:pPr>
              <w:cnfStyle w:val="100000000000" w:firstRow="1" w:lastRow="0" w:firstColumn="0" w:lastColumn="0" w:oddVBand="0" w:evenVBand="0" w:oddHBand="0" w:evenHBand="0" w:firstRowFirstColumn="0" w:firstRowLastColumn="0" w:lastRowFirstColumn="0" w:lastRowLastColumn="0"/>
            </w:pPr>
            <w:r w:rsidRPr="005F5D72">
              <w:t>Indhold</w:t>
            </w:r>
          </w:p>
        </w:tc>
        <w:tc>
          <w:tcPr>
            <w:tcW w:w="1276" w:type="dxa"/>
            <w:shd w:val="clear" w:color="auto" w:fill="EEECE1" w:themeFill="background2"/>
          </w:tcPr>
          <w:p w14:paraId="07451BB2" w14:textId="77777777" w:rsidR="003F2756" w:rsidRDefault="003F2756" w:rsidP="00967FE7">
            <w:pPr>
              <w:cnfStyle w:val="100000000000" w:firstRow="1" w:lastRow="0" w:firstColumn="0" w:lastColumn="0" w:oddVBand="0" w:evenVBand="0" w:oddHBand="0" w:evenHBand="0" w:firstRowFirstColumn="0" w:firstRowLastColumn="0" w:lastRowFirstColumn="0" w:lastRowLastColumn="0"/>
            </w:pPr>
            <w:r w:rsidRPr="005F5D72">
              <w:t>Deltagere</w:t>
            </w:r>
          </w:p>
          <w:p w14:paraId="01443BE2" w14:textId="77777777" w:rsidR="003F2756" w:rsidRPr="005F5D72" w:rsidRDefault="003F2756" w:rsidP="00967FE7">
            <w:pPr>
              <w:cnfStyle w:val="100000000000" w:firstRow="1" w:lastRow="0" w:firstColumn="0" w:lastColumn="0" w:oddVBand="0" w:evenVBand="0" w:oddHBand="0" w:evenHBand="0" w:firstRowFirstColumn="0" w:firstRowLastColumn="0" w:lastRowFirstColumn="0" w:lastRowLastColumn="0"/>
              <w:rPr>
                <w:sz w:val="18"/>
                <w:szCs w:val="18"/>
              </w:rPr>
            </w:pPr>
            <w:r w:rsidRPr="005F5D72">
              <w:rPr>
                <w:sz w:val="18"/>
                <w:szCs w:val="18"/>
              </w:rPr>
              <w:t>Udover forskere</w:t>
            </w:r>
          </w:p>
        </w:tc>
        <w:tc>
          <w:tcPr>
            <w:tcW w:w="1276" w:type="dxa"/>
            <w:shd w:val="clear" w:color="auto" w:fill="EEECE1" w:themeFill="background2"/>
          </w:tcPr>
          <w:p w14:paraId="31B9F3C4" w14:textId="77777777" w:rsidR="003F2756" w:rsidRPr="005F5D72" w:rsidRDefault="003F2756" w:rsidP="00967FE7">
            <w:pPr>
              <w:cnfStyle w:val="100000000000" w:firstRow="1" w:lastRow="0" w:firstColumn="0" w:lastColumn="0" w:oddVBand="0" w:evenVBand="0" w:oddHBand="0" w:evenHBand="0" w:firstRowFirstColumn="0" w:firstRowLastColumn="0" w:lastRowFirstColumn="0" w:lastRowLastColumn="0"/>
            </w:pPr>
            <w:r w:rsidRPr="005F5D72">
              <w:t xml:space="preserve">Produkt </w:t>
            </w:r>
          </w:p>
        </w:tc>
      </w:tr>
      <w:tr w:rsidR="003F2756" w:rsidRPr="005F5D72" w14:paraId="4CD5EB49" w14:textId="77777777" w:rsidTr="00EA7B7F">
        <w:trPr>
          <w:trHeight w:val="1096"/>
        </w:trPr>
        <w:tc>
          <w:tcPr>
            <w:cnfStyle w:val="001000000000" w:firstRow="0" w:lastRow="0" w:firstColumn="1" w:lastColumn="0" w:oddVBand="0" w:evenVBand="0" w:oddHBand="0" w:evenHBand="0" w:firstRowFirstColumn="0" w:firstRowLastColumn="0" w:lastRowFirstColumn="0" w:lastRowLastColumn="0"/>
            <w:tcW w:w="846" w:type="dxa"/>
          </w:tcPr>
          <w:p w14:paraId="5CAF9546" w14:textId="77777777" w:rsidR="003F2756" w:rsidRPr="00B42121" w:rsidRDefault="003F2756" w:rsidP="00967FE7">
            <w:pPr>
              <w:rPr>
                <w:sz w:val="18"/>
                <w:szCs w:val="18"/>
              </w:rPr>
            </w:pPr>
            <w:r w:rsidRPr="00B42121">
              <w:rPr>
                <w:sz w:val="18"/>
                <w:szCs w:val="18"/>
              </w:rPr>
              <w:t>1.uge</w:t>
            </w:r>
          </w:p>
        </w:tc>
        <w:tc>
          <w:tcPr>
            <w:tcW w:w="591" w:type="dxa"/>
          </w:tcPr>
          <w:p w14:paraId="56FE87ED"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 xml:space="preserve">3 </w:t>
            </w:r>
          </w:p>
        </w:tc>
        <w:tc>
          <w:tcPr>
            <w:tcW w:w="1677" w:type="dxa"/>
          </w:tcPr>
          <w:p w14:paraId="7DB185B5" w14:textId="71D72617" w:rsidR="003F2756" w:rsidRPr="00B42121" w:rsidRDefault="00EA7B7F" w:rsidP="00967FE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Støvplanlæg</w:t>
            </w:r>
            <w:r w:rsidR="003F2756" w:rsidRPr="00B42121">
              <w:rPr>
                <w:sz w:val="18"/>
                <w:szCs w:val="18"/>
              </w:rPr>
              <w:t>ningsskemaer</w:t>
            </w:r>
          </w:p>
          <w:p w14:paraId="1E635F33" w14:textId="1669E95A"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Spørge</w:t>
            </w:r>
            <w:r w:rsidR="00F5046B" w:rsidRPr="00B42121">
              <w:rPr>
                <w:sz w:val="18"/>
                <w:szCs w:val="18"/>
              </w:rPr>
              <w:t>s</w:t>
            </w:r>
            <w:r w:rsidRPr="00B42121">
              <w:rPr>
                <w:sz w:val="18"/>
                <w:szCs w:val="18"/>
              </w:rPr>
              <w:t>kemaer</w:t>
            </w:r>
          </w:p>
          <w:p w14:paraId="6547F779"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Hjelm</w:t>
            </w:r>
          </w:p>
          <w:p w14:paraId="14EDD5E5"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Sikkerhedssko</w:t>
            </w:r>
          </w:p>
          <w:p w14:paraId="03336C1D"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Evt. wienerbrød</w:t>
            </w:r>
          </w:p>
        </w:tc>
        <w:tc>
          <w:tcPr>
            <w:tcW w:w="1559" w:type="dxa"/>
          </w:tcPr>
          <w:p w14:paraId="66C757AB"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 xml:space="preserve">Opstartsmøde </w:t>
            </w:r>
          </w:p>
          <w:p w14:paraId="087B31BD"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(på pladsen ved den valgte opgave)</w:t>
            </w:r>
          </w:p>
        </w:tc>
        <w:tc>
          <w:tcPr>
            <w:tcW w:w="2126" w:type="dxa"/>
          </w:tcPr>
          <w:p w14:paraId="792FD861"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Drøfte støvplan</w:t>
            </w:r>
          </w:p>
          <w:p w14:paraId="3B8CEE56"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Uddele spørgeskemaer</w:t>
            </w:r>
          </w:p>
          <w:p w14:paraId="28A01EB4"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Træffe aftaler om videre forløb</w:t>
            </w:r>
          </w:p>
          <w:p w14:paraId="21C6A17B"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5C2DA71A"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KMA,</w:t>
            </w:r>
          </w:p>
          <w:p w14:paraId="5E706BDB"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formand</w:t>
            </w:r>
          </w:p>
        </w:tc>
        <w:tc>
          <w:tcPr>
            <w:tcW w:w="1276" w:type="dxa"/>
          </w:tcPr>
          <w:p w14:paraId="19E6A17A"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 xml:space="preserve">Logbog </w:t>
            </w:r>
          </w:p>
          <w:p w14:paraId="3FCD94E5"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Støvplan eller referat</w:t>
            </w:r>
          </w:p>
        </w:tc>
      </w:tr>
      <w:tr w:rsidR="003F2756" w:rsidRPr="005F5D72" w14:paraId="64FC4F5E" w14:textId="77777777" w:rsidTr="00EA7B7F">
        <w:trPr>
          <w:trHeight w:val="912"/>
        </w:trPr>
        <w:tc>
          <w:tcPr>
            <w:cnfStyle w:val="001000000000" w:firstRow="0" w:lastRow="0" w:firstColumn="1" w:lastColumn="0" w:oddVBand="0" w:evenVBand="0" w:oddHBand="0" w:evenHBand="0" w:firstRowFirstColumn="0" w:firstRowLastColumn="0" w:lastRowFirstColumn="0" w:lastRowLastColumn="0"/>
            <w:tcW w:w="846" w:type="dxa"/>
          </w:tcPr>
          <w:p w14:paraId="45B01E0B" w14:textId="77777777" w:rsidR="003F2756" w:rsidRPr="00B42121" w:rsidRDefault="003F2756" w:rsidP="00967FE7">
            <w:pPr>
              <w:rPr>
                <w:sz w:val="18"/>
                <w:szCs w:val="18"/>
              </w:rPr>
            </w:pPr>
            <w:r w:rsidRPr="00B42121">
              <w:rPr>
                <w:sz w:val="18"/>
                <w:szCs w:val="18"/>
              </w:rPr>
              <w:t>2. uge</w:t>
            </w:r>
          </w:p>
        </w:tc>
        <w:tc>
          <w:tcPr>
            <w:tcW w:w="591" w:type="dxa"/>
          </w:tcPr>
          <w:p w14:paraId="107D73A0"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 xml:space="preserve">2 </w:t>
            </w:r>
          </w:p>
        </w:tc>
        <w:tc>
          <w:tcPr>
            <w:tcW w:w="1677" w:type="dxa"/>
          </w:tcPr>
          <w:p w14:paraId="37C97C9E" w14:textId="15267C7B" w:rsidR="003F2756" w:rsidRPr="00B42121" w:rsidRDefault="00D36DEE" w:rsidP="00967FE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iP</w:t>
            </w:r>
            <w:r w:rsidR="003F2756" w:rsidRPr="00B42121">
              <w:rPr>
                <w:sz w:val="18"/>
                <w:szCs w:val="18"/>
              </w:rPr>
              <w:t>ad eller</w:t>
            </w:r>
          </w:p>
          <w:p w14:paraId="47BE9BC7" w14:textId="55655DD0" w:rsidR="003F2756" w:rsidRPr="00B42121" w:rsidRDefault="00EA7B7F" w:rsidP="00967FE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runderings</w:t>
            </w:r>
            <w:r w:rsidR="003F2756" w:rsidRPr="00B42121">
              <w:rPr>
                <w:sz w:val="18"/>
                <w:szCs w:val="18"/>
              </w:rPr>
              <w:t>skemaer</w:t>
            </w:r>
          </w:p>
          <w:p w14:paraId="766B0E16" w14:textId="498426AA"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Hjelm</w:t>
            </w:r>
            <w:r w:rsidR="00EA7B7F">
              <w:rPr>
                <w:sz w:val="18"/>
                <w:szCs w:val="18"/>
              </w:rPr>
              <w:t>, s</w:t>
            </w:r>
            <w:r w:rsidRPr="00B42121">
              <w:rPr>
                <w:sz w:val="18"/>
                <w:szCs w:val="18"/>
              </w:rPr>
              <w:t>ikkerhedssko</w:t>
            </w:r>
          </w:p>
        </w:tc>
        <w:tc>
          <w:tcPr>
            <w:tcW w:w="1559" w:type="dxa"/>
          </w:tcPr>
          <w:p w14:paraId="0408584F"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Runderings-øvelse</w:t>
            </w:r>
          </w:p>
        </w:tc>
        <w:tc>
          <w:tcPr>
            <w:tcW w:w="2126" w:type="dxa"/>
          </w:tcPr>
          <w:p w14:paraId="4F307AFB" w14:textId="4D2E855D"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Foretage 1. runderin</w:t>
            </w:r>
            <w:r w:rsidR="00EA7B7F">
              <w:rPr>
                <w:sz w:val="18"/>
                <w:szCs w:val="18"/>
              </w:rPr>
              <w:t>g sammen med formand eller KMA</w:t>
            </w:r>
          </w:p>
          <w:p w14:paraId="11EAD670" w14:textId="74E63A77" w:rsidR="003F2756" w:rsidRPr="00B42121" w:rsidRDefault="003550AA"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Evt.</w:t>
            </w:r>
            <w:r w:rsidR="003F2756" w:rsidRPr="00B42121">
              <w:rPr>
                <w:sz w:val="18"/>
                <w:szCs w:val="18"/>
              </w:rPr>
              <w:t xml:space="preserve"> justere skemaet efterfølgende</w:t>
            </w:r>
          </w:p>
        </w:tc>
        <w:tc>
          <w:tcPr>
            <w:tcW w:w="1276" w:type="dxa"/>
          </w:tcPr>
          <w:p w14:paraId="793145B3"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 xml:space="preserve">Formand eller KMA </w:t>
            </w:r>
          </w:p>
          <w:p w14:paraId="724BDB03"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631DED03"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Spørgeskemaer</w:t>
            </w:r>
          </w:p>
          <w:p w14:paraId="0E1A6DBA"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Runderingsrapport</w:t>
            </w:r>
          </w:p>
          <w:p w14:paraId="26F01FAF"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Begge sendes til NFA</w:t>
            </w:r>
          </w:p>
        </w:tc>
      </w:tr>
      <w:tr w:rsidR="003F2756" w:rsidRPr="005F5D72" w14:paraId="3CCE6EF4" w14:textId="77777777" w:rsidTr="00EA7B7F">
        <w:trPr>
          <w:trHeight w:val="672"/>
        </w:trPr>
        <w:tc>
          <w:tcPr>
            <w:cnfStyle w:val="001000000000" w:firstRow="0" w:lastRow="0" w:firstColumn="1" w:lastColumn="0" w:oddVBand="0" w:evenVBand="0" w:oddHBand="0" w:evenHBand="0" w:firstRowFirstColumn="0" w:firstRowLastColumn="0" w:lastRowFirstColumn="0" w:lastRowLastColumn="0"/>
            <w:tcW w:w="846" w:type="dxa"/>
            <w:shd w:val="clear" w:color="auto" w:fill="EEECE1" w:themeFill="background2"/>
          </w:tcPr>
          <w:p w14:paraId="3E7DBE56" w14:textId="77777777" w:rsidR="003F2756" w:rsidRPr="00B42121" w:rsidRDefault="003F2756" w:rsidP="00967FE7">
            <w:pPr>
              <w:rPr>
                <w:sz w:val="18"/>
                <w:szCs w:val="18"/>
              </w:rPr>
            </w:pPr>
            <w:r w:rsidRPr="00B42121">
              <w:rPr>
                <w:sz w:val="18"/>
                <w:szCs w:val="18"/>
              </w:rPr>
              <w:t>Jævnligt</w:t>
            </w:r>
          </w:p>
        </w:tc>
        <w:tc>
          <w:tcPr>
            <w:tcW w:w="591" w:type="dxa"/>
            <w:shd w:val="clear" w:color="auto" w:fill="EEECE1" w:themeFill="background2"/>
          </w:tcPr>
          <w:p w14:paraId="78FBC660"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p>
        </w:tc>
        <w:tc>
          <w:tcPr>
            <w:tcW w:w="1677" w:type="dxa"/>
            <w:shd w:val="clear" w:color="auto" w:fill="EEECE1" w:themeFill="background2"/>
          </w:tcPr>
          <w:p w14:paraId="6DF6489C"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shd w:val="clear" w:color="auto" w:fill="EEECE1" w:themeFill="background2"/>
          </w:tcPr>
          <w:p w14:paraId="1C4C6CB4"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Opfølgning</w:t>
            </w:r>
          </w:p>
        </w:tc>
        <w:tc>
          <w:tcPr>
            <w:tcW w:w="2126" w:type="dxa"/>
            <w:shd w:val="clear" w:color="auto" w:fill="EEECE1" w:themeFill="background2"/>
          </w:tcPr>
          <w:p w14:paraId="3AF2FBC0"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Download runderingsrapporter eller hent runderingsskemaer</w:t>
            </w:r>
          </w:p>
          <w:p w14:paraId="16B0BDBC"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Send til NFA</w:t>
            </w:r>
          </w:p>
        </w:tc>
        <w:tc>
          <w:tcPr>
            <w:tcW w:w="1276" w:type="dxa"/>
            <w:shd w:val="clear" w:color="auto" w:fill="EEECE1" w:themeFill="background2"/>
          </w:tcPr>
          <w:p w14:paraId="156B85A1"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shd w:val="clear" w:color="auto" w:fill="EEECE1" w:themeFill="background2"/>
          </w:tcPr>
          <w:p w14:paraId="58F22B08"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Runderingsrapporter el. udfyldte skemaer</w:t>
            </w:r>
          </w:p>
          <w:p w14:paraId="5D69BEED"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Sendes til NFA</w:t>
            </w:r>
          </w:p>
        </w:tc>
      </w:tr>
      <w:tr w:rsidR="003F2756" w:rsidRPr="005F5D72" w14:paraId="1F23342E" w14:textId="77777777" w:rsidTr="00EA7B7F">
        <w:trPr>
          <w:trHeight w:val="366"/>
        </w:trPr>
        <w:tc>
          <w:tcPr>
            <w:cnfStyle w:val="001000000000" w:firstRow="0" w:lastRow="0" w:firstColumn="1" w:lastColumn="0" w:oddVBand="0" w:evenVBand="0" w:oddHBand="0" w:evenHBand="0" w:firstRowFirstColumn="0" w:firstRowLastColumn="0" w:lastRowFirstColumn="0" w:lastRowLastColumn="0"/>
            <w:tcW w:w="846" w:type="dxa"/>
          </w:tcPr>
          <w:p w14:paraId="56834CD9" w14:textId="77777777" w:rsidR="003F2756" w:rsidRPr="00B42121" w:rsidRDefault="003F2756" w:rsidP="00967FE7">
            <w:pPr>
              <w:rPr>
                <w:sz w:val="18"/>
                <w:szCs w:val="18"/>
              </w:rPr>
            </w:pPr>
            <w:r w:rsidRPr="00B42121">
              <w:rPr>
                <w:sz w:val="18"/>
                <w:szCs w:val="18"/>
              </w:rPr>
              <w:t xml:space="preserve">Midt-vejs </w:t>
            </w:r>
          </w:p>
        </w:tc>
        <w:tc>
          <w:tcPr>
            <w:tcW w:w="591" w:type="dxa"/>
          </w:tcPr>
          <w:p w14:paraId="0628023E"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 xml:space="preserve">1 </w:t>
            </w:r>
          </w:p>
        </w:tc>
        <w:tc>
          <w:tcPr>
            <w:tcW w:w="1677" w:type="dxa"/>
          </w:tcPr>
          <w:p w14:paraId="47EABD18"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136520E1"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Opfølgnings-møde</w:t>
            </w:r>
          </w:p>
        </w:tc>
        <w:tc>
          <w:tcPr>
            <w:tcW w:w="2126" w:type="dxa"/>
          </w:tcPr>
          <w:p w14:paraId="29AB2571"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Tjekke fremdrift</w:t>
            </w:r>
          </w:p>
          <w:p w14:paraId="25C82164" w14:textId="2584B72C" w:rsidR="003F2756" w:rsidRPr="00B42121" w:rsidRDefault="003550AA"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Evt.</w:t>
            </w:r>
            <w:r w:rsidR="003F2756" w:rsidRPr="00B42121">
              <w:rPr>
                <w:sz w:val="18"/>
                <w:szCs w:val="18"/>
              </w:rPr>
              <w:t xml:space="preserve"> justere</w:t>
            </w:r>
          </w:p>
        </w:tc>
        <w:tc>
          <w:tcPr>
            <w:tcW w:w="1276" w:type="dxa"/>
          </w:tcPr>
          <w:p w14:paraId="09B5BBCB"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Formand</w:t>
            </w:r>
          </w:p>
          <w:p w14:paraId="1BF212A5"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KMA</w:t>
            </w:r>
          </w:p>
        </w:tc>
        <w:tc>
          <w:tcPr>
            <w:tcW w:w="1276" w:type="dxa"/>
          </w:tcPr>
          <w:p w14:paraId="30C20AC0"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Logbog</w:t>
            </w:r>
          </w:p>
        </w:tc>
      </w:tr>
      <w:tr w:rsidR="003F2756" w:rsidRPr="005F5D72" w14:paraId="4C15CEB5" w14:textId="77777777" w:rsidTr="00EA7B7F">
        <w:trPr>
          <w:trHeight w:val="1444"/>
        </w:trPr>
        <w:tc>
          <w:tcPr>
            <w:cnfStyle w:val="001000000000" w:firstRow="0" w:lastRow="0" w:firstColumn="1" w:lastColumn="0" w:oddVBand="0" w:evenVBand="0" w:oddHBand="0" w:evenHBand="0" w:firstRowFirstColumn="0" w:firstRowLastColumn="0" w:lastRowFirstColumn="0" w:lastRowLastColumn="0"/>
            <w:tcW w:w="846" w:type="dxa"/>
            <w:shd w:val="clear" w:color="auto" w:fill="DBE5F1" w:themeFill="accent1" w:themeFillTint="33"/>
          </w:tcPr>
          <w:p w14:paraId="249586AE" w14:textId="77777777" w:rsidR="003F2756" w:rsidRPr="00B42121" w:rsidRDefault="003F2756" w:rsidP="00967FE7">
            <w:pPr>
              <w:rPr>
                <w:sz w:val="18"/>
                <w:szCs w:val="18"/>
              </w:rPr>
            </w:pPr>
            <w:r w:rsidRPr="00B42121">
              <w:rPr>
                <w:sz w:val="18"/>
                <w:szCs w:val="18"/>
              </w:rPr>
              <w:t>Inden opga-ven slutter</w:t>
            </w:r>
          </w:p>
        </w:tc>
        <w:tc>
          <w:tcPr>
            <w:tcW w:w="591" w:type="dxa"/>
            <w:shd w:val="clear" w:color="auto" w:fill="DBE5F1" w:themeFill="accent1" w:themeFillTint="33"/>
          </w:tcPr>
          <w:p w14:paraId="175C7D02"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 xml:space="preserve">10 </w:t>
            </w:r>
          </w:p>
        </w:tc>
        <w:tc>
          <w:tcPr>
            <w:tcW w:w="1677" w:type="dxa"/>
            <w:shd w:val="clear" w:color="auto" w:fill="DBE5F1" w:themeFill="accent1" w:themeFillTint="33"/>
          </w:tcPr>
          <w:p w14:paraId="52346741"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Diktafon</w:t>
            </w:r>
          </w:p>
          <w:p w14:paraId="3F6A04ED"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Spørgeguides</w:t>
            </w:r>
          </w:p>
        </w:tc>
        <w:tc>
          <w:tcPr>
            <w:tcW w:w="1559" w:type="dxa"/>
            <w:shd w:val="clear" w:color="auto" w:fill="DBE5F1" w:themeFill="accent1" w:themeFillTint="33"/>
          </w:tcPr>
          <w:p w14:paraId="614BC98B" w14:textId="2D01FE4B" w:rsidR="003F2756" w:rsidRPr="00B42121" w:rsidRDefault="00EA7B7F" w:rsidP="00967FE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Evalueringsinterview</w:t>
            </w:r>
          </w:p>
        </w:tc>
        <w:tc>
          <w:tcPr>
            <w:tcW w:w="2126" w:type="dxa"/>
            <w:shd w:val="clear" w:color="auto" w:fill="DBE5F1" w:themeFill="accent1" w:themeFillTint="33"/>
          </w:tcPr>
          <w:p w14:paraId="337FC458"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shd w:val="clear" w:color="auto" w:fill="DBE5F1" w:themeFill="accent1" w:themeFillTint="33"/>
          </w:tcPr>
          <w:p w14:paraId="479C3E8F"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Virksomheds-ejer/direktør</w:t>
            </w:r>
          </w:p>
          <w:p w14:paraId="5018BE94"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KMA</w:t>
            </w:r>
          </w:p>
          <w:p w14:paraId="60540A4E"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Sjakmedlemmer</w:t>
            </w:r>
          </w:p>
          <w:p w14:paraId="131C4AAD" w14:textId="620DE630" w:rsidR="003F2756" w:rsidRPr="00B42121" w:rsidRDefault="003550AA"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Evt.</w:t>
            </w:r>
            <w:r w:rsidR="003F2756" w:rsidRPr="00B42121">
              <w:rPr>
                <w:sz w:val="18"/>
                <w:szCs w:val="18"/>
              </w:rPr>
              <w:t xml:space="preserve"> tolk</w:t>
            </w:r>
          </w:p>
        </w:tc>
        <w:tc>
          <w:tcPr>
            <w:tcW w:w="1276" w:type="dxa"/>
            <w:shd w:val="clear" w:color="auto" w:fill="DBE5F1" w:themeFill="accent1" w:themeFillTint="33"/>
          </w:tcPr>
          <w:p w14:paraId="3F697762"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Interviewreferater el. udskrifter</w:t>
            </w:r>
          </w:p>
        </w:tc>
      </w:tr>
      <w:tr w:rsidR="003F2756" w:rsidRPr="005F5D72" w14:paraId="20B3E61E" w14:textId="77777777" w:rsidTr="00EA7B7F">
        <w:trPr>
          <w:trHeight w:val="1055"/>
        </w:trPr>
        <w:tc>
          <w:tcPr>
            <w:cnfStyle w:val="001000000000" w:firstRow="0" w:lastRow="0" w:firstColumn="1" w:lastColumn="0" w:oddVBand="0" w:evenVBand="0" w:oddHBand="0" w:evenHBand="0" w:firstRowFirstColumn="0" w:firstRowLastColumn="0" w:lastRowFirstColumn="0" w:lastRowLastColumn="0"/>
            <w:tcW w:w="846" w:type="dxa"/>
          </w:tcPr>
          <w:p w14:paraId="7BA7C300" w14:textId="77777777" w:rsidR="003F2756" w:rsidRPr="00B42121" w:rsidRDefault="003F2756" w:rsidP="00967FE7">
            <w:pPr>
              <w:rPr>
                <w:sz w:val="18"/>
                <w:szCs w:val="18"/>
              </w:rPr>
            </w:pPr>
            <w:r w:rsidRPr="00B42121">
              <w:rPr>
                <w:sz w:val="18"/>
                <w:szCs w:val="18"/>
              </w:rPr>
              <w:t>Ved afslut-ning</w:t>
            </w:r>
          </w:p>
        </w:tc>
        <w:tc>
          <w:tcPr>
            <w:tcW w:w="591" w:type="dxa"/>
          </w:tcPr>
          <w:p w14:paraId="6DF0E19D"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 xml:space="preserve">3 </w:t>
            </w:r>
          </w:p>
        </w:tc>
        <w:tc>
          <w:tcPr>
            <w:tcW w:w="1677" w:type="dxa"/>
          </w:tcPr>
          <w:p w14:paraId="4D0C45BC" w14:textId="0F4A9ADA"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Spørgeskemaer</w:t>
            </w:r>
          </w:p>
          <w:p w14:paraId="6ADC2751"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1ADD4F74"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Afslutningsmøde</w:t>
            </w:r>
          </w:p>
        </w:tc>
        <w:tc>
          <w:tcPr>
            <w:tcW w:w="2126" w:type="dxa"/>
          </w:tcPr>
          <w:p w14:paraId="373DE6E3"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Uddele spørgeskemaer</w:t>
            </w:r>
          </w:p>
          <w:p w14:paraId="5CCF72D2"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Drøfte erfaringer</w:t>
            </w:r>
          </w:p>
        </w:tc>
        <w:tc>
          <w:tcPr>
            <w:tcW w:w="1276" w:type="dxa"/>
          </w:tcPr>
          <w:p w14:paraId="1D74D2C2"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 xml:space="preserve">Formand eller KMA </w:t>
            </w:r>
          </w:p>
          <w:p w14:paraId="25C6289B"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3E108AC4"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Logbog</w:t>
            </w:r>
          </w:p>
          <w:p w14:paraId="1BA84D7C"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Spørgeskemaer</w:t>
            </w:r>
          </w:p>
          <w:p w14:paraId="22B13E14"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Runderingsrapport</w:t>
            </w:r>
          </w:p>
          <w:p w14:paraId="04A7494E" w14:textId="77777777" w:rsidR="003F2756" w:rsidRPr="00B42121" w:rsidRDefault="003F2756" w:rsidP="00967FE7">
            <w:pPr>
              <w:cnfStyle w:val="000000000000" w:firstRow="0" w:lastRow="0" w:firstColumn="0" w:lastColumn="0" w:oddVBand="0" w:evenVBand="0" w:oddHBand="0" w:evenHBand="0" w:firstRowFirstColumn="0" w:firstRowLastColumn="0" w:lastRowFirstColumn="0" w:lastRowLastColumn="0"/>
              <w:rPr>
                <w:sz w:val="18"/>
                <w:szCs w:val="18"/>
              </w:rPr>
            </w:pPr>
            <w:r w:rsidRPr="00B42121">
              <w:rPr>
                <w:sz w:val="18"/>
                <w:szCs w:val="18"/>
              </w:rPr>
              <w:t>Begge sendes til NFA</w:t>
            </w:r>
          </w:p>
        </w:tc>
      </w:tr>
    </w:tbl>
    <w:p w14:paraId="43886E54" w14:textId="5CBA3148" w:rsidR="00B63B9C" w:rsidRPr="006535E3" w:rsidRDefault="003F2756" w:rsidP="00967FE7">
      <w:pPr>
        <w:rPr>
          <w:sz w:val="20"/>
          <w:szCs w:val="20"/>
        </w:rPr>
      </w:pPr>
      <w:r w:rsidRPr="006535E3">
        <w:rPr>
          <w:sz w:val="20"/>
          <w:szCs w:val="20"/>
        </w:rPr>
        <w:t>F</w:t>
      </w:r>
      <w:r w:rsidR="0045446F" w:rsidRPr="006535E3">
        <w:rPr>
          <w:sz w:val="20"/>
          <w:szCs w:val="20"/>
        </w:rPr>
        <w:t>aktaboks 7</w:t>
      </w:r>
      <w:r w:rsidRPr="006535E3">
        <w:rPr>
          <w:sz w:val="20"/>
          <w:szCs w:val="20"/>
        </w:rPr>
        <w:t>: Drejebog for støvinterventionen</w:t>
      </w:r>
    </w:p>
    <w:p w14:paraId="3C1CC4FA" w14:textId="0832B1E6" w:rsidR="00CB1562" w:rsidRPr="00940C35" w:rsidRDefault="00CB1562" w:rsidP="005A227E">
      <w:pPr>
        <w:pStyle w:val="Overskrift3"/>
      </w:pPr>
      <w:bookmarkStart w:id="50" w:name="_Toc528833384"/>
      <w:r w:rsidRPr="00940C35">
        <w:t>Opstartsmøde</w:t>
      </w:r>
      <w:r w:rsidR="00940C35" w:rsidRPr="00940C35">
        <w:t>t</w:t>
      </w:r>
      <w:bookmarkEnd w:id="50"/>
    </w:p>
    <w:p w14:paraId="0DBDD601" w14:textId="71531698" w:rsidR="00C85CC1" w:rsidRDefault="00A553A6" w:rsidP="00506A22">
      <w:r>
        <w:rPr>
          <w:noProof/>
        </w:rPr>
        <w:drawing>
          <wp:anchor distT="0" distB="0" distL="114300" distR="114300" simplePos="0" relativeHeight="251666944" behindDoc="0" locked="0" layoutInCell="1" allowOverlap="1" wp14:anchorId="12284118" wp14:editId="3FBFCCB3">
            <wp:simplePos x="0" y="0"/>
            <wp:positionH relativeFrom="column">
              <wp:posOffset>36830</wp:posOffset>
            </wp:positionH>
            <wp:positionV relativeFrom="paragraph">
              <wp:posOffset>2553970</wp:posOffset>
            </wp:positionV>
            <wp:extent cx="4949190" cy="3711575"/>
            <wp:effectExtent l="0" t="0" r="3810" b="3175"/>
            <wp:wrapSquare wrapText="bothSides"/>
            <wp:docPr id="13" name="Billede 13" descr="C:\Users\pki\Documents\AMI\AUS\Støv i nedrivningsbranchen\Fotos\20170530_122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i\Documents\AMI\AUS\Støv i nedrivningsbranchen\Fotos\20170530_1228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9190" cy="371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C35">
        <w:t xml:space="preserve">Her </w:t>
      </w:r>
      <w:r w:rsidR="008271EE">
        <w:t>var inviteret</w:t>
      </w:r>
      <w:r w:rsidR="00EA7B7F">
        <w:t xml:space="preserve"> v</w:t>
      </w:r>
      <w:r w:rsidR="00CB1562">
        <w:t>irksomhedens KMA, formand på den valgte opgave</w:t>
      </w:r>
      <w:r w:rsidR="00BC4980">
        <w:t xml:space="preserve">, </w:t>
      </w:r>
      <w:r w:rsidR="00E123B5">
        <w:t>arbejdsmiljørepræsentanten (</w:t>
      </w:r>
      <w:r w:rsidR="00BC4980">
        <w:t>A</w:t>
      </w:r>
      <w:r w:rsidR="0045446F">
        <w:t>MR</w:t>
      </w:r>
      <w:r w:rsidR="00E123B5">
        <w:t>)</w:t>
      </w:r>
      <w:r w:rsidR="00BC4980">
        <w:t xml:space="preserve"> på pladsen</w:t>
      </w:r>
      <w:r w:rsidR="00CB1562">
        <w:t xml:space="preserve"> og den case</w:t>
      </w:r>
      <w:r w:rsidR="00EA7B7F">
        <w:t>-</w:t>
      </w:r>
      <w:r w:rsidR="00CB1562">
        <w:t xml:space="preserve">ansvarlige fra </w:t>
      </w:r>
      <w:r w:rsidR="008271EE">
        <w:t xml:space="preserve">forskergruppen. </w:t>
      </w:r>
      <w:r w:rsidR="00BC4980">
        <w:t>Kun i et enkelt tilfælde var der en AMR på pladsen</w:t>
      </w:r>
      <w:r w:rsidR="007F0A1E">
        <w:t xml:space="preserve">, </w:t>
      </w:r>
      <w:r w:rsidR="00506A22">
        <w:t>da, selv i relati</w:t>
      </w:r>
      <w:r w:rsidR="00EA7B7F">
        <w:t xml:space="preserve">vt kortvarige processer, </w:t>
      </w:r>
      <w:r w:rsidR="00506A22">
        <w:t xml:space="preserve">bemandingen </w:t>
      </w:r>
      <w:r w:rsidR="00EA7B7F">
        <w:t xml:space="preserve">ændrer </w:t>
      </w:r>
      <w:r w:rsidR="00506A22">
        <w:t>sig i løbet af projektet</w:t>
      </w:r>
      <w:r w:rsidR="007F0A1E">
        <w:t>.</w:t>
      </w:r>
      <w:r w:rsidR="00650C80">
        <w:t xml:space="preserve"> I to tilfælde deltog projektlederen også. </w:t>
      </w:r>
      <w:r w:rsidR="00CB1562">
        <w:t>Formål</w:t>
      </w:r>
      <w:r w:rsidR="00650C80">
        <w:t>et var at l</w:t>
      </w:r>
      <w:r w:rsidR="00CB1562">
        <w:t xml:space="preserve">ave </w:t>
      </w:r>
      <w:r w:rsidR="00650C80">
        <w:t xml:space="preserve">en </w:t>
      </w:r>
      <w:r w:rsidR="00CB1562">
        <w:t>støvforebyggelsesplan</w:t>
      </w:r>
      <w:r w:rsidR="00650C80">
        <w:t xml:space="preserve"> for den konkrete opgave, der nu skulle i gang. Først </w:t>
      </w:r>
      <w:r w:rsidR="000A56B2">
        <w:t>orienterede forskerne om projektet, og man drøftede deres erfaringen med støv og forebyggelse. I flere af virksomheder</w:t>
      </w:r>
      <w:r w:rsidR="007F4437">
        <w:t>ne var der allerede meget opmærksomhed på problemet</w:t>
      </w:r>
      <w:r w:rsidR="00E123B5">
        <w:t>,</w:t>
      </w:r>
      <w:r w:rsidR="007F4437">
        <w:t xml:space="preserve"> og man havde procedurer og hjælpemidler</w:t>
      </w:r>
      <w:r w:rsidR="00506A22">
        <w:t>, sådan at vi tog udgangspunkt i den planlægning, som virksomheden allerede havde foretaget</w:t>
      </w:r>
      <w:r w:rsidR="007F4437">
        <w:t xml:space="preserve">. </w:t>
      </w:r>
      <w:r w:rsidR="000A56B2">
        <w:t xml:space="preserve">Herefter </w:t>
      </w:r>
      <w:r w:rsidR="002529DA">
        <w:t xml:space="preserve">gik man en runde på </w:t>
      </w:r>
      <w:r w:rsidR="00CB1562">
        <w:t xml:space="preserve">nedrivningspladsen, </w:t>
      </w:r>
      <w:r w:rsidR="002529DA">
        <w:t>derefter gennemgik formand</w:t>
      </w:r>
      <w:r w:rsidR="00EA7B7F">
        <w:t>en</w:t>
      </w:r>
      <w:r w:rsidR="002529DA">
        <w:t xml:space="preserve"> den </w:t>
      </w:r>
      <w:r w:rsidR="00CB1562">
        <w:t>plan</w:t>
      </w:r>
      <w:r w:rsidR="002529DA">
        <w:t>lagte afvikling af opgaven</w:t>
      </w:r>
      <w:r w:rsidR="00EA7B7F">
        <w:t>, hvorefter 7-</w:t>
      </w:r>
      <w:r w:rsidR="00C545D4">
        <w:t>trins-</w:t>
      </w:r>
      <w:r w:rsidR="00D12A95">
        <w:t>modellen blev brugt som udgangspunkt for at gå pladsen og opgaven igennem og udpege de særligt støvende situationer.</w:t>
      </w:r>
      <w:r w:rsidR="00543103">
        <w:t xml:space="preserve"> </w:t>
      </w:r>
      <w:r w:rsidR="00EA7B7F">
        <w:t>På baggrund af standard</w:t>
      </w:r>
      <w:r w:rsidR="00C85CC1">
        <w:t xml:space="preserve">skemaet enedes man herefter om indholdet i runderingsskemaet. </w:t>
      </w:r>
    </w:p>
    <w:p w14:paraId="25704CC6" w14:textId="214EA588" w:rsidR="00EA40DC" w:rsidRDefault="00EA40DC" w:rsidP="00A553A6"/>
    <w:p w14:paraId="202FC6C4" w14:textId="018E356E" w:rsidR="00543103" w:rsidRDefault="00543103" w:rsidP="00967FE7">
      <w:r>
        <w:t>Efter dette møde gennemførtes interview af formand og udvalgte medarbejdere</w:t>
      </w:r>
      <w:r w:rsidR="00282D2E">
        <w:t xml:space="preserve">. Enten deltes spørgeskemaerne ud til de øvrige eller det aftaltes, hvordan de blev uddelt og indsamlet. </w:t>
      </w:r>
    </w:p>
    <w:p w14:paraId="23204217" w14:textId="785FD37E" w:rsidR="00F3007C" w:rsidRDefault="00F3007C" w:rsidP="00506A22">
      <w:r>
        <w:t>Forskerne beskrev mødet i en logbog. Efterfølgende udarbejdes runderingsskemaet (auditskemaet) efter aftalen på mødet. I udviklingscasene</w:t>
      </w:r>
      <w:r w:rsidR="001A6A6C">
        <w:t xml:space="preserve"> blev de første lavet i en papirudgave, </w:t>
      </w:r>
      <w:r w:rsidR="00E123B5">
        <w:t xml:space="preserve">og derefter </w:t>
      </w:r>
      <w:r w:rsidR="001A6A6C">
        <w:t xml:space="preserve">kunne </w:t>
      </w:r>
      <w:r w:rsidR="00E123B5">
        <w:t xml:space="preserve">de </w:t>
      </w:r>
      <w:r w:rsidR="00D36DEE">
        <w:t>vælge mellem en iP</w:t>
      </w:r>
      <w:r w:rsidR="00EA7B7F">
        <w:t>ad-</w:t>
      </w:r>
      <w:r w:rsidR="001A6A6C">
        <w:t xml:space="preserve">udgave eller papir. </w:t>
      </w:r>
      <w:r w:rsidR="00EA7B7F">
        <w:t>I test</w:t>
      </w:r>
      <w:r w:rsidR="00F07387">
        <w:t>casene blev alle skemaer udformet efter standardskemaet i ’Styr på støvet</w:t>
      </w:r>
      <w:r w:rsidR="00E123B5">
        <w:t>’</w:t>
      </w:r>
      <w:r w:rsidR="00F07387">
        <w:t xml:space="preserve"> App’en</w:t>
      </w:r>
      <w:r w:rsidR="000A56B2">
        <w:t>, og anvendt af formændene vha</w:t>
      </w:r>
      <w:r w:rsidR="00E123B5">
        <w:t>.</w:t>
      </w:r>
      <w:r w:rsidR="000A56B2">
        <w:t xml:space="preserve"> en </w:t>
      </w:r>
      <w:r w:rsidR="00D36DEE">
        <w:t>i</w:t>
      </w:r>
      <w:r w:rsidR="003550AA">
        <w:t>Pad</w:t>
      </w:r>
      <w:r w:rsidR="00E123B5">
        <w:t xml:space="preserve"> </w:t>
      </w:r>
      <w:r w:rsidR="00922732">
        <w:t>–</w:t>
      </w:r>
      <w:r w:rsidR="000A56B2">
        <w:t xml:space="preserve"> </w:t>
      </w:r>
      <w:r w:rsidR="00E123B5">
        <w:t>e</w:t>
      </w:r>
      <w:r w:rsidR="000A56B2">
        <w:t>nten firmaets egen eller en udlånt af projektet.</w:t>
      </w:r>
      <w:r w:rsidR="009C3E48">
        <w:t xml:space="preserve"> </w:t>
      </w:r>
      <w:r w:rsidR="006E3696">
        <w:t>Skemaet sendtes til formand og KMA og justeredes evt. efter deres kommentarer</w:t>
      </w:r>
      <w:r w:rsidR="00506A22">
        <w:t>. Ifm. opstartsmødet skal det også nævnes, at der skulle indgås aftaler med formændene om ’daglig</w:t>
      </w:r>
      <w:r w:rsidR="00EA7B7F">
        <w:t>e</w:t>
      </w:r>
      <w:r w:rsidR="00506A22">
        <w:t xml:space="preserve"> samtaler’, at sætte skilte op, og om at pladsen er med i projektet (</w:t>
      </w:r>
      <w:r w:rsidR="003550AA">
        <w:t>m</w:t>
      </w:r>
      <w:r w:rsidR="00EA7B7F">
        <w:t xml:space="preserve">ed henblik på </w:t>
      </w:r>
      <w:r w:rsidR="00506A22">
        <w:t>at bidrage til korpsånd og begejstring blandt medarbejderne for at gå aktivt ind i projektet)</w:t>
      </w:r>
      <w:r w:rsidR="00EA7B7F">
        <w:t>.</w:t>
      </w:r>
    </w:p>
    <w:p w14:paraId="67FEA7EF" w14:textId="77777777" w:rsidR="00CB1562" w:rsidRPr="006E3696" w:rsidRDefault="00CB1562" w:rsidP="005A227E">
      <w:pPr>
        <w:pStyle w:val="Overskrift3"/>
      </w:pPr>
      <w:bookmarkStart w:id="51" w:name="_Toc528833385"/>
      <w:r w:rsidRPr="006E3696">
        <w:t>Runderingsøvelse</w:t>
      </w:r>
      <w:bookmarkEnd w:id="51"/>
    </w:p>
    <w:p w14:paraId="2F7D5F68" w14:textId="27FFD626" w:rsidR="00CB1562" w:rsidRDefault="006E3696" w:rsidP="00967FE7">
      <w:r>
        <w:t>Den</w:t>
      </w:r>
      <w:r w:rsidR="00CB1562">
        <w:t xml:space="preserve"> første rundering </w:t>
      </w:r>
      <w:r>
        <w:t xml:space="preserve">gennemførte forskerne </w:t>
      </w:r>
      <w:r w:rsidR="00CB1562">
        <w:t>sammen med formand eller KMA</w:t>
      </w:r>
      <w:r>
        <w:t>. Det var især vigtigt at lære dem princippet om</w:t>
      </w:r>
      <w:r w:rsidR="00E123B5">
        <w:t>,</w:t>
      </w:r>
      <w:r>
        <w:t xml:space="preserve"> at der skal foretages </w:t>
      </w:r>
      <w:r w:rsidR="00CB1562">
        <w:t>så mange observationer som muligt</w:t>
      </w:r>
      <w:r w:rsidR="00E123B5">
        <w:t xml:space="preserve"> -og</w:t>
      </w:r>
      <w:r w:rsidR="00CB1562">
        <w:t xml:space="preserve"> </w:t>
      </w:r>
      <w:r w:rsidR="00E123B5">
        <w:t>e</w:t>
      </w:r>
      <w:r>
        <w:t>fter samme princip som i</w:t>
      </w:r>
      <w:r w:rsidR="00CB1562">
        <w:t xml:space="preserve"> </w:t>
      </w:r>
      <w:r w:rsidR="00F82F17" w:rsidRPr="00F82F17">
        <w:t>byggeriets sikkerhedsmålinger</w:t>
      </w:r>
      <w:r w:rsidR="00CB1562">
        <w:t xml:space="preserve">. </w:t>
      </w:r>
      <w:r w:rsidR="00F82F17">
        <w:t xml:space="preserve">Vi uddelte i nogle tilfælde </w:t>
      </w:r>
      <w:r w:rsidR="00F82F17" w:rsidRPr="00F82F17">
        <w:t xml:space="preserve">BAR </w:t>
      </w:r>
      <w:r w:rsidR="00922732">
        <w:t>BA</w:t>
      </w:r>
      <w:r w:rsidR="00F82F17" w:rsidRPr="00F82F17">
        <w:t>s branchevejledning om byggeriets sikkerhedsmålinger</w:t>
      </w:r>
      <w:r w:rsidR="00F82F17">
        <w:t>, hvis denne ikke var kendt.</w:t>
      </w:r>
    </w:p>
    <w:p w14:paraId="63131723" w14:textId="4EFDEA08" w:rsidR="00CB1562" w:rsidRDefault="00E80FBD" w:rsidP="00967FE7">
      <w:r>
        <w:rPr>
          <w:noProof/>
        </w:rPr>
        <w:drawing>
          <wp:anchor distT="0" distB="0" distL="114300" distR="114300" simplePos="0" relativeHeight="251671040" behindDoc="0" locked="0" layoutInCell="1" allowOverlap="1" wp14:anchorId="3CB921B4" wp14:editId="3AD22BBA">
            <wp:simplePos x="0" y="0"/>
            <wp:positionH relativeFrom="column">
              <wp:posOffset>-43180</wp:posOffset>
            </wp:positionH>
            <wp:positionV relativeFrom="paragraph">
              <wp:posOffset>792480</wp:posOffset>
            </wp:positionV>
            <wp:extent cx="5219700" cy="2933700"/>
            <wp:effectExtent l="0" t="0" r="0" b="0"/>
            <wp:wrapSquare wrapText="bothSides"/>
            <wp:docPr id="15" name="Billede 15" descr="C:\Users\pki\Documents\AMI\AUS\Støv i nedrivningsbranchen\Filer fra L 10-03-2017\Sikkerhedsrunderinger\I.F. Group\23_8_20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i\Documents\AMI\AUS\Støv i nedrivningsbranchen\Filer fra L 10-03-2017\Sikkerhedsrunderinger\I.F. Group\23_8_2016\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ACA">
        <w:t>Der aftaltes evt</w:t>
      </w:r>
      <w:r w:rsidR="00113BF4">
        <w:t>.</w:t>
      </w:r>
      <w:r w:rsidR="00C13ACA">
        <w:t xml:space="preserve"> </w:t>
      </w:r>
      <w:r w:rsidR="00CB1562">
        <w:t>opfølgning</w:t>
      </w:r>
      <w:r w:rsidR="00C13ACA">
        <w:t xml:space="preserve">sbesøg på pladsen. Omfanget varierede mellem casene. </w:t>
      </w:r>
      <w:r w:rsidR="00EA7B7F">
        <w:t>I testcasene, hvor a</w:t>
      </w:r>
      <w:r w:rsidR="006C355A">
        <w:t>pp’en blev anvendt</w:t>
      </w:r>
      <w:r w:rsidR="00922732">
        <w:t>,</w:t>
      </w:r>
      <w:r w:rsidR="006C355A">
        <w:t xml:space="preserve"> kunne vi følge runderingen</w:t>
      </w:r>
      <w:r w:rsidR="00EA7B7F">
        <w:t>, i</w:t>
      </w:r>
      <w:r w:rsidR="006C355A">
        <w:t xml:space="preserve">det </w:t>
      </w:r>
      <w:r w:rsidR="00CB1562">
        <w:t>runderingsrapport</w:t>
      </w:r>
      <w:r w:rsidR="006C355A">
        <w:t xml:space="preserve">erne </w:t>
      </w:r>
      <w:r w:rsidR="00EA7B7F">
        <w:t>blev uploaded</w:t>
      </w:r>
      <w:r w:rsidR="006C355A">
        <w:t xml:space="preserve"> på hjemmesiden</w:t>
      </w:r>
      <w:r w:rsidR="00CB1562">
        <w:t xml:space="preserve"> via </w:t>
      </w:r>
      <w:r w:rsidR="00113BF4">
        <w:t xml:space="preserve">app’ens </w:t>
      </w:r>
      <w:r w:rsidR="00CB1562">
        <w:t xml:space="preserve">administrationsmodul. </w:t>
      </w:r>
      <w:r w:rsidR="00A27253">
        <w:t>Rapporterne blev d</w:t>
      </w:r>
      <w:r w:rsidR="00CB1562">
        <w:t>ownload</w:t>
      </w:r>
      <w:r w:rsidR="00A27253">
        <w:t>ed</w:t>
      </w:r>
      <w:r w:rsidR="00CB1562">
        <w:t xml:space="preserve"> og send</w:t>
      </w:r>
      <w:r w:rsidR="00A27253">
        <w:t>t</w:t>
      </w:r>
      <w:r w:rsidR="00CB1562">
        <w:t xml:space="preserve"> til NFA.</w:t>
      </w:r>
    </w:p>
    <w:p w14:paraId="158E8679" w14:textId="77777777" w:rsidR="00E80FBD" w:rsidRDefault="00E80FBD" w:rsidP="00967FE7"/>
    <w:p w14:paraId="182F317E" w14:textId="4C262777" w:rsidR="00506A22" w:rsidRPr="00065CA8" w:rsidRDefault="00506A22" w:rsidP="00506A22">
      <w:pPr>
        <w:pStyle w:val="Overskrift3"/>
      </w:pPr>
      <w:bookmarkStart w:id="52" w:name="_Toc528833386"/>
      <w:r>
        <w:t>Information om sundhedsfarer</w:t>
      </w:r>
      <w:bookmarkEnd w:id="52"/>
    </w:p>
    <w:p w14:paraId="761B4523" w14:textId="78F3856E" w:rsidR="003F4E77" w:rsidRDefault="003F4E77" w:rsidP="00506A22">
      <w:r>
        <w:t xml:space="preserve">I testcasene blev vi opmærksomme på </w:t>
      </w:r>
      <w:r w:rsidR="006C68D8">
        <w:t xml:space="preserve">det </w:t>
      </w:r>
      <w:r>
        <w:t>proble</w:t>
      </w:r>
      <w:r w:rsidR="006C68D8">
        <w:t>m</w:t>
      </w:r>
      <w:r w:rsidR="00113BF4">
        <w:t>,</w:t>
      </w:r>
      <w:r w:rsidR="006C68D8">
        <w:t xml:space="preserve"> at nedriverne på pladserne ofte havde meget begrænset viden om </w:t>
      </w:r>
      <w:r w:rsidR="004649F4">
        <w:t>de sundhedsfarer</w:t>
      </w:r>
      <w:r w:rsidR="00113BF4">
        <w:t>,</w:t>
      </w:r>
      <w:r w:rsidR="004649F4">
        <w:t xml:space="preserve"> der knytter sig til indånding af støv og særligt betydningen af indholdet af silika. Der var en generel viden om</w:t>
      </w:r>
      <w:r w:rsidR="00113BF4">
        <w:t>,</w:t>
      </w:r>
      <w:r w:rsidR="004649F4">
        <w:t xml:space="preserve"> at støv </w:t>
      </w:r>
      <w:r w:rsidR="00F93787">
        <w:t>skal man undgå, men viden om hvorfor var begrænset til</w:t>
      </w:r>
      <w:r w:rsidR="00113BF4">
        <w:t>,</w:t>
      </w:r>
      <w:r w:rsidR="00F93787">
        <w:t xml:space="preserve"> at det er irriterende</w:t>
      </w:r>
      <w:r w:rsidR="00506A22">
        <w:t>,</w:t>
      </w:r>
      <w:r w:rsidR="00F93787">
        <w:t xml:space="preserve"> og man hoster meget. </w:t>
      </w:r>
      <w:r w:rsidR="00F753B4">
        <w:t xml:space="preserve">Vi udviklede derfor en lille peptalk tilknyttet fem plakater om sundhedsrisici ved </w:t>
      </w:r>
      <w:r w:rsidR="001F6B58">
        <w:t>indånding af støv. Pep- talken bl</w:t>
      </w:r>
      <w:r w:rsidR="00113BF4">
        <w:t>ev</w:t>
      </w:r>
      <w:r w:rsidR="001F6B58">
        <w:t xml:space="preserve"> afholdt på pladsen</w:t>
      </w:r>
      <w:r w:rsidR="00113BF4">
        <w:t>,</w:t>
      </w:r>
      <w:r w:rsidR="001F6B58">
        <w:t xml:space="preserve"> og plakaterne blev hængende i skurvognen. </w:t>
      </w:r>
    </w:p>
    <w:p w14:paraId="3329FE4D" w14:textId="293249C1" w:rsidR="00CB1562" w:rsidRPr="00065CA8" w:rsidRDefault="00CB1562" w:rsidP="005A227E">
      <w:pPr>
        <w:pStyle w:val="Overskrift3"/>
      </w:pPr>
      <w:bookmarkStart w:id="53" w:name="_Toc528833387"/>
      <w:r w:rsidRPr="00065CA8">
        <w:t>Afslutningsmøde</w:t>
      </w:r>
      <w:r w:rsidR="00065CA8">
        <w:t>t</w:t>
      </w:r>
      <w:bookmarkEnd w:id="53"/>
    </w:p>
    <w:p w14:paraId="518CCBF1" w14:textId="0FF0957C" w:rsidR="002E5E50" w:rsidRDefault="00065CA8" w:rsidP="00967FE7">
      <w:r>
        <w:t>Her deltog igen formand og KMA</w:t>
      </w:r>
      <w:r w:rsidR="00801485">
        <w:t xml:space="preserve">. Først drøftedes erfaringerne med </w:t>
      </w:r>
      <w:r w:rsidR="00CB1562">
        <w:t>rundering</w:t>
      </w:r>
      <w:r w:rsidR="00801485">
        <w:t>en</w:t>
      </w:r>
      <w:r w:rsidR="00F74A7F">
        <w:t>, vurderinger af brugbarhed og muligheder for at integrere med andre runderinger</w:t>
      </w:r>
      <w:r w:rsidR="002E5E50">
        <w:t>,</w:t>
      </w:r>
      <w:r w:rsidR="00280F35">
        <w:t xml:space="preserve"> og man gennemgik planen i</w:t>
      </w:r>
      <w:r w:rsidR="00113BF4">
        <w:t>ft</w:t>
      </w:r>
      <w:r w:rsidR="006B31FC">
        <w:t>.</w:t>
      </w:r>
      <w:r w:rsidR="00113BF4">
        <w:t xml:space="preserve">, </w:t>
      </w:r>
      <w:r w:rsidR="00280F35">
        <w:t xml:space="preserve">hvilke udfordringer der havde været </w:t>
      </w:r>
      <w:r w:rsidR="00113BF4">
        <w:t>ved</w:t>
      </w:r>
      <w:r w:rsidR="00280F35">
        <w:t xml:space="preserve"> at opfylde den. </w:t>
      </w:r>
    </w:p>
    <w:p w14:paraId="5CF84E3B" w14:textId="3AC0CCEE" w:rsidR="002F5168" w:rsidRDefault="00D82351" w:rsidP="00967FE7">
      <w:r w:rsidRPr="00D82351">
        <w:t>Planen var</w:t>
      </w:r>
      <w:r w:rsidR="00BE6A0E">
        <w:t>,</w:t>
      </w:r>
      <w:r w:rsidRPr="00D82351">
        <w:t xml:space="preserve"> at vi på dette møde skulle</w:t>
      </w:r>
      <w:r>
        <w:t xml:space="preserve"> gentage </w:t>
      </w:r>
      <w:r w:rsidR="00CB1562">
        <w:t>spørgeskemaundersøgelse på samme måde som ved opstart</w:t>
      </w:r>
      <w:r>
        <w:t xml:space="preserve">. </w:t>
      </w:r>
      <w:r w:rsidR="002E5E50">
        <w:t>Realiteten var imidlertid, at de folk</w:t>
      </w:r>
      <w:r w:rsidR="00BE6A0E">
        <w:t>,</w:t>
      </w:r>
      <w:r w:rsidR="002E5E50">
        <w:t xml:space="preserve"> der havde været på opgaven</w:t>
      </w:r>
      <w:r w:rsidR="00BE6A0E">
        <w:t>,</w:t>
      </w:r>
      <w:r w:rsidR="000C69B0">
        <w:t xml:space="preserve"> var flyttet til en anden plads</w:t>
      </w:r>
      <w:r w:rsidR="00BE6A0E">
        <w:t>,</w:t>
      </w:r>
      <w:r w:rsidR="000C69B0">
        <w:t xml:space="preserve"> før opgaven sluttede, og en mindre gruppe – undertiden helt andre folk – stod for afslutningen. </w:t>
      </w:r>
      <w:r w:rsidR="000069C7">
        <w:t>Det galt såvel</w:t>
      </w:r>
      <w:r w:rsidR="00BE6A0E">
        <w:t>,</w:t>
      </w:r>
      <w:r w:rsidR="000069C7">
        <w:t xml:space="preserve"> når det var firmaets egne folk, som når der var</w:t>
      </w:r>
      <w:r w:rsidR="00BE6A0E">
        <w:t xml:space="preserve"> tale om indlejet arbejdskraft.</w:t>
      </w:r>
    </w:p>
    <w:p w14:paraId="3227B509" w14:textId="2515E575" w:rsidR="00CF725D" w:rsidRDefault="00023768" w:rsidP="00F745DC">
      <w:pPr>
        <w:pStyle w:val="Overskrift1"/>
      </w:pPr>
      <w:bookmarkStart w:id="54" w:name="_Toc512669431"/>
      <w:bookmarkStart w:id="55" w:name="_Toc513801293"/>
      <w:bookmarkStart w:id="56" w:name="_Toc528833388"/>
      <w:r>
        <w:t>R</w:t>
      </w:r>
      <w:r w:rsidR="00CF725D" w:rsidRPr="00CF725D">
        <w:t>esultater</w:t>
      </w:r>
      <w:bookmarkEnd w:id="54"/>
      <w:bookmarkEnd w:id="55"/>
      <w:bookmarkEnd w:id="56"/>
    </w:p>
    <w:p w14:paraId="7F37EBBD" w14:textId="5CA1E977" w:rsidR="00EE3F0D" w:rsidRDefault="00546420" w:rsidP="00967FE7">
      <w:r>
        <w:t xml:space="preserve">Resultaterne fra projektet </w:t>
      </w:r>
      <w:r w:rsidR="001B2E29">
        <w:t xml:space="preserve">hidrører fra de forskellige dele af </w:t>
      </w:r>
      <w:r w:rsidR="002275B3">
        <w:t>aktiviteterne, som vi i det følgende vil opgøre særskilt</w:t>
      </w:r>
      <w:r w:rsidR="002028CB">
        <w:t>, da der er tale om meget</w:t>
      </w:r>
      <w:r w:rsidR="00C545D4">
        <w:t xml:space="preserve"> forskellige typer af data</w:t>
      </w:r>
      <w:r w:rsidR="002028CB">
        <w:t xml:space="preserve"> med forskellig udsagnskraft.</w:t>
      </w:r>
      <w:r w:rsidR="00431F8A">
        <w:t xml:space="preserve"> </w:t>
      </w:r>
      <w:r w:rsidR="00B12FBE">
        <w:t xml:space="preserve">I det følgende afsnit vil </w:t>
      </w:r>
      <w:r w:rsidR="00110150">
        <w:t xml:space="preserve">vi </w:t>
      </w:r>
      <w:r w:rsidR="00B12FBE">
        <w:t>på baggrund af alle re</w:t>
      </w:r>
      <w:r w:rsidR="00E27348">
        <w:t>sultater lave en tværgående analyse med henblik på at besvare vores overordnede spørgsmål</w:t>
      </w:r>
      <w:r w:rsidR="00C13B24">
        <w:t xml:space="preserve">: Kan et virkemiddel som ’Styr på støvet’ </w:t>
      </w:r>
      <w:r w:rsidR="00F44917">
        <w:t xml:space="preserve">styrke branchens evne og vilje til at udvikle og fastholde </w:t>
      </w:r>
      <w:r w:rsidR="00EE3F0D">
        <w:t>en forebyggelseskultur over</w:t>
      </w:r>
      <w:r w:rsidR="00C545D4">
        <w:t xml:space="preserve"> </w:t>
      </w:r>
      <w:r w:rsidR="00EE3F0D">
        <w:t>for støv</w:t>
      </w:r>
      <w:r w:rsidR="00F745DC">
        <w:t>?</w:t>
      </w:r>
    </w:p>
    <w:p w14:paraId="2606A59A" w14:textId="46B148AA" w:rsidR="00096E1F" w:rsidRDefault="00431F8A" w:rsidP="00967FE7">
      <w:r>
        <w:t>Resultaterne opdeler vi i</w:t>
      </w:r>
      <w:r w:rsidR="00096E1F">
        <w:t>:</w:t>
      </w:r>
    </w:p>
    <w:p w14:paraId="2F2C684E" w14:textId="1A3D6BCA" w:rsidR="00C14114" w:rsidRDefault="00C14114" w:rsidP="006C599E">
      <w:pPr>
        <w:pStyle w:val="Listeafsnit"/>
        <w:numPr>
          <w:ilvl w:val="0"/>
          <w:numId w:val="20"/>
        </w:numPr>
      </w:pPr>
      <w:r>
        <w:t>R</w:t>
      </w:r>
      <w:r w:rsidR="00431F8A">
        <w:t>esultaterne af fo</w:t>
      </w:r>
      <w:r w:rsidR="002C3910">
        <w:t>rstudiet</w:t>
      </w:r>
      <w:r w:rsidR="00096E1F">
        <w:t xml:space="preserve">. Her fik </w:t>
      </w:r>
      <w:r w:rsidR="00110150">
        <w:t xml:space="preserve">vi </w:t>
      </w:r>
      <w:r w:rsidR="00096E1F">
        <w:t xml:space="preserve">fra litteratur og nøglepersonsinterview </w:t>
      </w:r>
      <w:r w:rsidR="006A08E4">
        <w:t>etableret en forståelse af</w:t>
      </w:r>
      <w:r w:rsidR="002F5C10">
        <w:t xml:space="preserve"> det </w:t>
      </w:r>
      <w:r w:rsidR="00EF25D8">
        <w:t>gældende grundlag i</w:t>
      </w:r>
      <w:r w:rsidR="00110150">
        <w:t>ft.</w:t>
      </w:r>
      <w:r w:rsidR="00EF25D8">
        <w:t xml:space="preserve"> til regulering, viden og anvisninger på</w:t>
      </w:r>
      <w:r w:rsidR="00BE5F6F">
        <w:t xml:space="preserve"> </w:t>
      </w:r>
      <w:r w:rsidR="00EF25D8">
        <w:t>god praksis</w:t>
      </w:r>
      <w:r w:rsidR="00BE5F6F">
        <w:t xml:space="preserve"> over</w:t>
      </w:r>
      <w:r w:rsidR="00510B6A">
        <w:t xml:space="preserve"> </w:t>
      </w:r>
      <w:r w:rsidR="00BE5F6F">
        <w:t>for støvudsættelse, nedbrydnings</w:t>
      </w:r>
      <w:r w:rsidR="003D278B">
        <w:t>branchen</w:t>
      </w:r>
      <w:r w:rsidR="00BE5F6F">
        <w:t>s</w:t>
      </w:r>
      <w:r w:rsidR="006F79A4">
        <w:t xml:space="preserve"> forhold til problemstillingen</w:t>
      </w:r>
      <w:r w:rsidR="003D278B">
        <w:t xml:space="preserve">, </w:t>
      </w:r>
      <w:r w:rsidR="003F62DD">
        <w:t>nedrivningsarbejdet</w:t>
      </w:r>
      <w:r w:rsidR="00A62D53">
        <w:t xml:space="preserve">s vilkår samt </w:t>
      </w:r>
      <w:r w:rsidR="00B1272C">
        <w:t xml:space="preserve">omfanget og karakteren af </w:t>
      </w:r>
      <w:r w:rsidR="00C326F8">
        <w:t>eksponeringen for støv</w:t>
      </w:r>
      <w:r w:rsidR="00A62D53">
        <w:t xml:space="preserve"> og</w:t>
      </w:r>
      <w:r w:rsidR="00C326F8">
        <w:t xml:space="preserve"> eksisterende forebyggelsespraksis</w:t>
      </w:r>
      <w:r w:rsidR="003F62DD">
        <w:t>. En slags baseline ift</w:t>
      </w:r>
      <w:r w:rsidR="00110150">
        <w:t>.</w:t>
      </w:r>
      <w:r w:rsidR="003F62DD">
        <w:t xml:space="preserve"> </w:t>
      </w:r>
      <w:r>
        <w:t>branchen</w:t>
      </w:r>
      <w:r w:rsidR="00110150">
        <w:t>s</w:t>
      </w:r>
      <w:r>
        <w:t xml:space="preserve"> tilgang til støvproblemet</w:t>
      </w:r>
      <w:r w:rsidR="000258A4">
        <w:t>.</w:t>
      </w:r>
    </w:p>
    <w:p w14:paraId="3858E62C" w14:textId="1182A3FA" w:rsidR="00CF725D" w:rsidRDefault="00691ED3" w:rsidP="006C599E">
      <w:pPr>
        <w:pStyle w:val="Listeafsnit"/>
        <w:numPr>
          <w:ilvl w:val="0"/>
          <w:numId w:val="20"/>
        </w:numPr>
      </w:pPr>
      <w:r>
        <w:t>Resultater af udviklingscasene</w:t>
      </w:r>
      <w:r w:rsidR="00AE2297">
        <w:t>. Ud fra disse fik vi udviklet prototypen på værktøjet: ’Styr på støvet’</w:t>
      </w:r>
      <w:r w:rsidR="00F9144C">
        <w:t>. Data udgøres af case</w:t>
      </w:r>
      <w:r w:rsidR="00BE6A0E">
        <w:t>-</w:t>
      </w:r>
      <w:r w:rsidR="00F9144C">
        <w:t>rapporter</w:t>
      </w:r>
      <w:r w:rsidR="00363829">
        <w:t>, interview og runderingsresultater.</w:t>
      </w:r>
    </w:p>
    <w:p w14:paraId="5BC98641" w14:textId="415CE98B" w:rsidR="00AE2297" w:rsidRDefault="00AE2297" w:rsidP="006C599E">
      <w:pPr>
        <w:pStyle w:val="Listeafsnit"/>
        <w:numPr>
          <w:ilvl w:val="0"/>
          <w:numId w:val="20"/>
        </w:numPr>
      </w:pPr>
      <w:r>
        <w:t>Resultater af testcasene. Her fik vi afprøvet ’</w:t>
      </w:r>
      <w:r w:rsidR="00922732">
        <w:t>S</w:t>
      </w:r>
      <w:r>
        <w:t xml:space="preserve">tyr på støvet’ og vurderet værktøjets </w:t>
      </w:r>
      <w:r w:rsidR="00EE3F0D">
        <w:t>brugbarhed</w:t>
      </w:r>
      <w:r w:rsidR="00565DF5">
        <w:t xml:space="preserve"> og branchens aktørers motivation til at</w:t>
      </w:r>
      <w:r w:rsidR="002D5950">
        <w:t xml:space="preserve"> udvikle og fastholde </w:t>
      </w:r>
      <w:r w:rsidR="00C93A7F">
        <w:t xml:space="preserve">en proaktiv forebyggelsesindsats </w:t>
      </w:r>
      <w:r w:rsidR="007C7365">
        <w:t>over</w:t>
      </w:r>
      <w:r w:rsidR="00510B6A">
        <w:t xml:space="preserve"> </w:t>
      </w:r>
      <w:r w:rsidR="007C7365">
        <w:t xml:space="preserve">for støvudsættelse. </w:t>
      </w:r>
      <w:r w:rsidR="00363829" w:rsidRPr="00363829">
        <w:t>Data udgøres af case</w:t>
      </w:r>
      <w:r w:rsidR="00BE6A0E">
        <w:t>-</w:t>
      </w:r>
      <w:r w:rsidR="00363829" w:rsidRPr="00363829">
        <w:t>rapporter, interview og runderingsresultater.</w:t>
      </w:r>
    </w:p>
    <w:p w14:paraId="050C7F98" w14:textId="6A4F42BF" w:rsidR="00C416F2" w:rsidRDefault="00E65317" w:rsidP="006C599E">
      <w:pPr>
        <w:pStyle w:val="Listeafsnit"/>
        <w:numPr>
          <w:ilvl w:val="0"/>
          <w:numId w:val="20"/>
        </w:numPr>
      </w:pPr>
      <w:r>
        <w:t>Spørgeskemaundersøgelsen. Som omtalt måtte vi afstå fra at gennemføre før</w:t>
      </w:r>
      <w:r w:rsidR="00510B6A">
        <w:t>- og efter</w:t>
      </w:r>
      <w:r>
        <w:t xml:space="preserve">målinger. Spørgeskemaresultaterne </w:t>
      </w:r>
      <w:r w:rsidR="004924E0">
        <w:t xml:space="preserve">udgør </w:t>
      </w:r>
      <w:r w:rsidR="00F93C9B">
        <w:t>i stedet en tværsnitundersøgelse af medarbejderes og formænds vurdering af støv</w:t>
      </w:r>
      <w:r w:rsidR="00FF078A">
        <w:t xml:space="preserve">problemet og forebyggelsespraksis. </w:t>
      </w:r>
    </w:p>
    <w:p w14:paraId="22905842" w14:textId="7DC09863" w:rsidR="00FF078A" w:rsidRDefault="00FF078A" w:rsidP="006C599E">
      <w:pPr>
        <w:pStyle w:val="Listeafsnit"/>
        <w:numPr>
          <w:ilvl w:val="0"/>
          <w:numId w:val="20"/>
        </w:numPr>
      </w:pPr>
      <w:r>
        <w:t>Afsluttende interview med KMA’er</w:t>
      </w:r>
      <w:r w:rsidR="00507306">
        <w:t xml:space="preserve"> samt referater fra møderne med KMA’erne. Disse data omfatter </w:t>
      </w:r>
      <w:r w:rsidR="0093071D">
        <w:t>KMA’erne</w:t>
      </w:r>
      <w:r w:rsidR="00922732">
        <w:t>s</w:t>
      </w:r>
      <w:r w:rsidR="0093071D">
        <w:t xml:space="preserve"> holdning til branchens udfordringer, støvproblemet og </w:t>
      </w:r>
      <w:r w:rsidR="00A77EF7">
        <w:t xml:space="preserve">muligheder og begrænsninger i at udvikle en proaktiv forebyggelsesstrategi. </w:t>
      </w:r>
    </w:p>
    <w:p w14:paraId="160BE614" w14:textId="6BA091CC" w:rsidR="006479DA" w:rsidRDefault="00A66851" w:rsidP="00F745DC">
      <w:pPr>
        <w:pStyle w:val="Overskrift2"/>
      </w:pPr>
      <w:bookmarkStart w:id="57" w:name="_Toc512669432"/>
      <w:bookmarkStart w:id="58" w:name="_Toc513801294"/>
      <w:bookmarkStart w:id="59" w:name="_Toc528833389"/>
      <w:r>
        <w:t>Forstudiet</w:t>
      </w:r>
      <w:bookmarkEnd w:id="57"/>
      <w:bookmarkEnd w:id="58"/>
      <w:bookmarkEnd w:id="59"/>
    </w:p>
    <w:p w14:paraId="0A063C2B" w14:textId="69B40154" w:rsidR="00795CA2" w:rsidRDefault="00DF7646" w:rsidP="00110150">
      <w:r>
        <w:t xml:space="preserve">Formålet med forstudiet var først og fremmest at gøre ideen bag projektet mere konkret. </w:t>
      </w:r>
      <w:r w:rsidR="00E002F8">
        <w:t>De</w:t>
      </w:r>
      <w:r w:rsidR="00110150">
        <w:t>r</w:t>
      </w:r>
      <w:r w:rsidR="00E002F8">
        <w:t xml:space="preserve"> var tre temaer</w:t>
      </w:r>
      <w:r w:rsidR="00110150">
        <w:t>,</w:t>
      </w:r>
      <w:r w:rsidR="00E002F8">
        <w:t xml:space="preserve"> vi ønskede at få en dybere forståelse af</w:t>
      </w:r>
      <w:r w:rsidR="00110150">
        <w:t>:</w:t>
      </w:r>
      <w:r w:rsidR="00E002F8">
        <w:t xml:space="preserve"> </w:t>
      </w:r>
      <w:r w:rsidR="00110150">
        <w:t xml:space="preserve">i) </w:t>
      </w:r>
      <w:r w:rsidR="00E31FA4">
        <w:t xml:space="preserve">Brugen af metoder til identifikation og kontrol af eksponeringer, </w:t>
      </w:r>
      <w:r w:rsidR="00110150">
        <w:t xml:space="preserve">ii) </w:t>
      </w:r>
      <w:r w:rsidR="00DB73C5">
        <w:t>udfordringerne i forhold til at forebygge udsættelse for støv</w:t>
      </w:r>
      <w:r w:rsidR="00110150">
        <w:t>,</w:t>
      </w:r>
      <w:r w:rsidR="00DB73C5">
        <w:t xml:space="preserve"> og </w:t>
      </w:r>
      <w:r w:rsidR="00110150">
        <w:t xml:space="preserve">iii) </w:t>
      </w:r>
      <w:r w:rsidR="00DB73C5">
        <w:t>nedrivningsbranchen</w:t>
      </w:r>
      <w:r w:rsidR="00014B5F">
        <w:t>s forudsætninger og vilkår for at finde</w:t>
      </w:r>
      <w:r w:rsidR="00510B6A">
        <w:t xml:space="preserve"> denne type ’værktøj’ relevant.</w:t>
      </w:r>
    </w:p>
    <w:p w14:paraId="372B2E43" w14:textId="559C9293" w:rsidR="00014B5F" w:rsidRDefault="00014B5F" w:rsidP="00014B5F">
      <w:pPr>
        <w:pStyle w:val="Overskrift3"/>
      </w:pPr>
      <w:bookmarkStart w:id="60" w:name="_Toc513801295"/>
      <w:bookmarkStart w:id="61" w:name="_Toc528833390"/>
      <w:r>
        <w:t>Byggeriets sikkerhedsmåling</w:t>
      </w:r>
      <w:bookmarkEnd w:id="60"/>
      <w:bookmarkEnd w:id="61"/>
    </w:p>
    <w:p w14:paraId="52F874ED" w14:textId="613CD1DA" w:rsidR="00014B5F" w:rsidRDefault="00EB5413" w:rsidP="00110150">
      <w:r>
        <w:t>En meget væsentlig inspiration for udviklingen af ’</w:t>
      </w:r>
      <w:r w:rsidR="00922732">
        <w:t>S</w:t>
      </w:r>
      <w:r>
        <w:t xml:space="preserve">tyr på støvet’ </w:t>
      </w:r>
      <w:r w:rsidR="003632B3">
        <w:t>v</w:t>
      </w:r>
      <w:r w:rsidR="001049A2">
        <w:t>a</w:t>
      </w:r>
      <w:r w:rsidR="00510B6A">
        <w:t>r Byggeriets S</w:t>
      </w:r>
      <w:r w:rsidR="003632B3">
        <w:t>ikkerhedsmålinger (BAR B</w:t>
      </w:r>
      <w:r w:rsidR="00110150">
        <w:t>A</w:t>
      </w:r>
      <w:r w:rsidR="003632B3">
        <w:t xml:space="preserve"> 20</w:t>
      </w:r>
      <w:r w:rsidR="001049A2">
        <w:t xml:space="preserve">07). </w:t>
      </w:r>
      <w:r w:rsidR="007C3FA6">
        <w:t>Det omtales som et værktøj til at ov</w:t>
      </w:r>
      <w:r w:rsidR="0012741B">
        <w:t>ervåge og forbedre arbejdsmiljøet på byggepladsen</w:t>
      </w:r>
      <w:r w:rsidR="002120F5">
        <w:t>. Det omfatter således også som et enkelt delelement fokus på støv</w:t>
      </w:r>
      <w:r w:rsidR="00104EE1">
        <w:t xml:space="preserve">, men er rettet mod arbejdsmiljøet samlet set. </w:t>
      </w:r>
    </w:p>
    <w:p w14:paraId="61ADAF1E" w14:textId="142E743C" w:rsidR="007F3743" w:rsidRDefault="003D6C67" w:rsidP="00654160">
      <w:r>
        <w:t xml:space="preserve">Der er en række elementer i BS – målinger som vi har </w:t>
      </w:r>
      <w:r w:rsidR="00A225F6">
        <w:t xml:space="preserve">kopieret til udviklingen af </w:t>
      </w:r>
      <w:r w:rsidR="00654160">
        <w:t>’S</w:t>
      </w:r>
      <w:r w:rsidR="00A225F6">
        <w:t>tyr på støvet</w:t>
      </w:r>
      <w:r w:rsidR="00654160">
        <w:t>’</w:t>
      </w:r>
      <w:r w:rsidR="00A225F6">
        <w:t>. Først og fremmest grundidee</w:t>
      </w:r>
      <w:r w:rsidR="005B63B7">
        <w:t>n: at man laver en plan over, hvordan man ønsker</w:t>
      </w:r>
      <w:r w:rsidR="00510B6A">
        <w:t>,</w:t>
      </w:r>
      <w:r w:rsidR="005B63B7">
        <w:t xml:space="preserve"> det skal være, den positive beskrivelse af arbejdsmiljø, og derefter tjekker om</w:t>
      </w:r>
      <w:r w:rsidR="002768C2">
        <w:t xml:space="preserve"> den overholdes, og hvis ikke prioriterer at justere. </w:t>
      </w:r>
      <w:r w:rsidR="007D5B8C">
        <w:t xml:space="preserve">Tilsvarende omfatter </w:t>
      </w:r>
      <w:r w:rsidR="00654160">
        <w:t>’S</w:t>
      </w:r>
      <w:r w:rsidR="007D5B8C">
        <w:t>tyr på støvet</w:t>
      </w:r>
      <w:r w:rsidR="00654160">
        <w:t>’</w:t>
      </w:r>
      <w:r w:rsidR="00510B6A">
        <w:t xml:space="preserve"> både en planlægningsdel </w:t>
      </w:r>
      <w:r w:rsidR="007D5B8C">
        <w:t>med udpegning af, hvordan arbejdet skal udføres</w:t>
      </w:r>
      <w:r w:rsidR="00654160">
        <w:t>,</w:t>
      </w:r>
      <w:r w:rsidR="007D5B8C">
        <w:t xml:space="preserve"> og en kontroldel</w:t>
      </w:r>
      <w:r w:rsidR="00510B6A">
        <w:t>,</w:t>
      </w:r>
      <w:r w:rsidR="007D5B8C">
        <w:t xml:space="preserve"> der </w:t>
      </w:r>
      <w:r w:rsidR="00510B6A">
        <w:t>undersøger om planen følges.</w:t>
      </w:r>
    </w:p>
    <w:p w14:paraId="72F0CC1D" w14:textId="26ED01D1" w:rsidR="003D3F9E" w:rsidRDefault="003D3F9E" w:rsidP="00096733">
      <w:r>
        <w:t xml:space="preserve">Der er dog også en række udfordringer ved metoden. Det kræver instruktion </w:t>
      </w:r>
      <w:r w:rsidR="00EC1F08">
        <w:t>og læring at bruge metoden</w:t>
      </w:r>
      <w:r w:rsidR="00A46464">
        <w:t xml:space="preserve"> systematisk</w:t>
      </w:r>
      <w:r w:rsidR="00EC1F08">
        <w:t xml:space="preserve">. Det er ikke nok at kunne det tekniske, man skal sættes grundigt ind i og acceptere præmissen om, at forudsætninger er en god </w:t>
      </w:r>
      <w:r w:rsidR="00CC1727">
        <w:t>og detaljeret plan, hvor man har anvendt eksisterende vid</w:t>
      </w:r>
      <w:r w:rsidR="00510B6A">
        <w:t xml:space="preserve">en om, hvad der kan gå galt, og </w:t>
      </w:r>
      <w:r w:rsidR="00CC1727">
        <w:t xml:space="preserve">hvor man let overser forebyggelsen. </w:t>
      </w:r>
      <w:r w:rsidR="00726164">
        <w:t>Det forudsætter igen</w:t>
      </w:r>
      <w:r w:rsidR="00510B6A">
        <w:t>,</w:t>
      </w:r>
      <w:r w:rsidR="00726164">
        <w:t xml:space="preserve"> at alle parter</w:t>
      </w:r>
      <w:r w:rsidR="008B2089">
        <w:t xml:space="preserve"> dvs</w:t>
      </w:r>
      <w:r w:rsidR="00A46464">
        <w:t>.</w:t>
      </w:r>
      <w:r w:rsidR="008B2089">
        <w:t xml:space="preserve"> bygherre, projekterende, AM</w:t>
      </w:r>
      <w:r w:rsidR="00E3094C">
        <w:t>-</w:t>
      </w:r>
      <w:r w:rsidR="00510B6A">
        <w:t>professionel, a</w:t>
      </w:r>
      <w:r w:rsidR="00096733">
        <w:t>rbejdsmiljøre</w:t>
      </w:r>
      <w:r w:rsidR="00922732">
        <w:t>præsentant</w:t>
      </w:r>
      <w:r w:rsidR="008B2089">
        <w:t>, formand og</w:t>
      </w:r>
      <w:r w:rsidR="00510B6A">
        <w:t xml:space="preserve"> medarbejderne er bekendt med, </w:t>
      </w:r>
      <w:r w:rsidR="00E3094C">
        <w:t xml:space="preserve">at metoden </w:t>
      </w:r>
      <w:r w:rsidR="007E4293">
        <w:t xml:space="preserve">bliver </w:t>
      </w:r>
      <w:r w:rsidR="00E3094C">
        <w:t>anvend</w:t>
      </w:r>
      <w:r w:rsidR="007E4293">
        <w:t>t</w:t>
      </w:r>
      <w:r w:rsidR="00E3094C">
        <w:t xml:space="preserve"> og bidrager til udbyttet</w:t>
      </w:r>
      <w:r w:rsidR="007E4293">
        <w:t xml:space="preserve"> eller i hvert</w:t>
      </w:r>
      <w:r w:rsidR="00096733">
        <w:t xml:space="preserve"> </w:t>
      </w:r>
      <w:r w:rsidR="007E4293">
        <w:t xml:space="preserve">fald undgår at </w:t>
      </w:r>
      <w:r w:rsidR="00954386">
        <w:t>nedprioritere eller begrænse</w:t>
      </w:r>
      <w:r w:rsidR="00510B6A">
        <w:t>,</w:t>
      </w:r>
      <w:r w:rsidR="00954386">
        <w:t xml:space="preserve"> at den bruges på pladserne</w:t>
      </w:r>
      <w:r w:rsidR="00E3094C">
        <w:t xml:space="preserve">. </w:t>
      </w:r>
      <w:r w:rsidR="001A0B13">
        <w:t>Endelig er metoden</w:t>
      </w:r>
      <w:r w:rsidR="00A46464">
        <w:t>,</w:t>
      </w:r>
      <w:r w:rsidR="00510B6A">
        <w:t xml:space="preserve"> selv</w:t>
      </w:r>
      <w:r w:rsidR="001A0B13">
        <w:t>om den er enkel</w:t>
      </w:r>
      <w:r w:rsidR="00922732">
        <w:t>,</w:t>
      </w:r>
      <w:r w:rsidR="001A0B13">
        <w:t xml:space="preserve"> tidskrævende, og det er derfor afgørende</w:t>
      </w:r>
      <w:r w:rsidR="00A46464">
        <w:t>,</w:t>
      </w:r>
      <w:r w:rsidR="001A0B13">
        <w:t xml:space="preserve"> at </w:t>
      </w:r>
      <w:r w:rsidR="00510B6A">
        <w:t xml:space="preserve">de, </w:t>
      </w:r>
      <w:r w:rsidR="007E4B15">
        <w:t>der skal anvende den</w:t>
      </w:r>
      <w:r w:rsidR="00510B6A">
        <w:t>,</w:t>
      </w:r>
      <w:r w:rsidR="007E4B15">
        <w:t xml:space="preserve"> accepterer at bruge den fornødne tid. Den kan derfor komme i karambolage med andre runderingsmetoder</w:t>
      </w:r>
      <w:r w:rsidR="00A46464">
        <w:t>,</w:t>
      </w:r>
      <w:r w:rsidR="007E4B15">
        <w:t xml:space="preserve"> som også anvendes</w:t>
      </w:r>
      <w:r w:rsidR="00922732">
        <w:t>, som fx r</w:t>
      </w:r>
      <w:r w:rsidR="00096733">
        <w:t>u</w:t>
      </w:r>
      <w:r w:rsidR="00922732">
        <w:t>nderinger, der indgår i kvalitetsprocedurer.</w:t>
      </w:r>
      <w:r w:rsidR="007E4B15">
        <w:t xml:space="preserve"> </w:t>
      </w:r>
      <w:r w:rsidR="00AC61E2">
        <w:t>Der er dog gode muligheder for at integrere</w:t>
      </w:r>
      <w:r w:rsidR="00A46464">
        <w:t xml:space="preserve"> </w:t>
      </w:r>
      <w:r w:rsidR="00AC61E2">
        <w:t>metoden</w:t>
      </w:r>
      <w:r w:rsidR="00510B6A">
        <w:t xml:space="preserve"> i andre audits og runderinger.</w:t>
      </w:r>
    </w:p>
    <w:p w14:paraId="2C0EFCC8" w14:textId="0E1868EF" w:rsidR="00B113D8" w:rsidRDefault="00B113D8" w:rsidP="00A951DD">
      <w:pPr>
        <w:pStyle w:val="Overskrift3"/>
      </w:pPr>
      <w:bookmarkStart w:id="62" w:name="_Toc513801296"/>
      <w:bookmarkStart w:id="63" w:name="_Toc528833391"/>
      <w:r>
        <w:t>Udenlan</w:t>
      </w:r>
      <w:r w:rsidR="00A951DD">
        <w:t>d</w:t>
      </w:r>
      <w:r>
        <w:t xml:space="preserve">ske </w:t>
      </w:r>
      <w:r w:rsidR="00A951DD">
        <w:t>vejledninger</w:t>
      </w:r>
      <w:bookmarkEnd w:id="62"/>
      <w:bookmarkEnd w:id="63"/>
    </w:p>
    <w:p w14:paraId="5D79A985" w14:textId="50B43A19" w:rsidR="009A0109" w:rsidRDefault="00350907" w:rsidP="00A46464">
      <w:r>
        <w:t>Vi hentede også inspiration fra en række udenlandske metoder, der har et direkte fokus på støv og navnlig på silika</w:t>
      </w:r>
      <w:r w:rsidR="009A0109">
        <w:t xml:space="preserve">holdigt støv. </w:t>
      </w:r>
      <w:r w:rsidR="003550AA">
        <w:rPr>
          <w:lang w:val="en-US"/>
        </w:rPr>
        <w:t>EU-</w:t>
      </w:r>
      <w:r w:rsidR="006A1E57" w:rsidRPr="0059546C">
        <w:rPr>
          <w:lang w:val="en-US"/>
        </w:rPr>
        <w:t>organisationen NEPSI (</w:t>
      </w:r>
      <w:r w:rsidR="0059546C" w:rsidRPr="0059546C">
        <w:rPr>
          <w:lang w:val="en-US"/>
        </w:rPr>
        <w:t xml:space="preserve">European Network for </w:t>
      </w:r>
      <w:r w:rsidR="00901CA9">
        <w:rPr>
          <w:lang w:val="en-US"/>
        </w:rPr>
        <w:t>Silika</w:t>
      </w:r>
      <w:r w:rsidR="0059546C" w:rsidRPr="0059546C">
        <w:rPr>
          <w:lang w:val="en-US"/>
        </w:rPr>
        <w:t>)</w:t>
      </w:r>
      <w:r w:rsidR="004F38D1">
        <w:rPr>
          <w:lang w:val="en-US"/>
        </w:rPr>
        <w:t xml:space="preserve"> er dannet</w:t>
      </w:r>
      <w:r w:rsidR="0059546C" w:rsidRPr="0059546C">
        <w:rPr>
          <w:lang w:val="en-US"/>
        </w:rPr>
        <w:t xml:space="preserve"> </w:t>
      </w:r>
      <w:r w:rsidR="004F38D1">
        <w:rPr>
          <w:lang w:val="en-US"/>
        </w:rPr>
        <w:t>af</w:t>
      </w:r>
      <w:r w:rsidR="0059546C" w:rsidRPr="0059546C">
        <w:rPr>
          <w:lang w:val="en-US"/>
        </w:rPr>
        <w:t xml:space="preserve"> </w:t>
      </w:r>
      <w:r w:rsidR="004F38D1">
        <w:rPr>
          <w:lang w:val="en-US"/>
        </w:rPr>
        <w:t>‘</w:t>
      </w:r>
      <w:r w:rsidR="0059546C" w:rsidRPr="0059546C">
        <w:rPr>
          <w:lang w:val="en-US"/>
        </w:rPr>
        <w:t>the Employee and Employer European sectoral association</w:t>
      </w:r>
      <w:r w:rsidR="00A46464">
        <w:rPr>
          <w:lang w:val="en-US"/>
        </w:rPr>
        <w:t>’,</w:t>
      </w:r>
      <w:r w:rsidR="00224D0F">
        <w:rPr>
          <w:lang w:val="en-US"/>
        </w:rPr>
        <w:t xml:space="preserve"> og fun</w:t>
      </w:r>
      <w:r w:rsidR="007A26C7">
        <w:rPr>
          <w:lang w:val="en-US"/>
        </w:rPr>
        <w:t>g</w:t>
      </w:r>
      <w:r w:rsidR="00224D0F">
        <w:rPr>
          <w:lang w:val="en-US"/>
        </w:rPr>
        <w:t>er</w:t>
      </w:r>
      <w:r w:rsidR="007A26C7">
        <w:rPr>
          <w:lang w:val="en-US"/>
        </w:rPr>
        <w:t>e</w:t>
      </w:r>
      <w:r w:rsidR="00224D0F">
        <w:rPr>
          <w:lang w:val="en-US"/>
        </w:rPr>
        <w:t>r på grundlag af aftale</w:t>
      </w:r>
      <w:r w:rsidR="00B86684">
        <w:rPr>
          <w:lang w:val="en-US"/>
        </w:rPr>
        <w:t>n: “</w:t>
      </w:r>
      <w:r w:rsidR="00B86684" w:rsidRPr="00B86684">
        <w:rPr>
          <w:lang w:val="en-US"/>
        </w:rPr>
        <w:t>Agreement on Workers Health Protection through the Good Handling and Use of Crystalline Silica and Products containing it</w:t>
      </w:r>
      <w:r w:rsidR="00B86684">
        <w:rPr>
          <w:lang w:val="en-US"/>
        </w:rPr>
        <w:t xml:space="preserve">”, som blev </w:t>
      </w:r>
      <w:r w:rsidR="00224D0F" w:rsidRPr="00B86684">
        <w:rPr>
          <w:lang w:val="en-US"/>
        </w:rPr>
        <w:t xml:space="preserve">indgået </w:t>
      </w:r>
      <w:r w:rsidR="007A26C7" w:rsidRPr="00B86684">
        <w:rPr>
          <w:lang w:val="en-US"/>
        </w:rPr>
        <w:t xml:space="preserve">i </w:t>
      </w:r>
      <w:r w:rsidR="00096733">
        <w:rPr>
          <w:lang w:val="en-US"/>
        </w:rPr>
        <w:t>a</w:t>
      </w:r>
      <w:r w:rsidR="0059546C" w:rsidRPr="00B86684">
        <w:rPr>
          <w:lang w:val="en-US"/>
        </w:rPr>
        <w:t>pril 2006.</w:t>
      </w:r>
      <w:r w:rsidR="007A26C7" w:rsidRPr="00B86684">
        <w:rPr>
          <w:lang w:val="en-US"/>
        </w:rPr>
        <w:t xml:space="preserve"> </w:t>
      </w:r>
      <w:r w:rsidR="00AB35F9" w:rsidRPr="001771CF">
        <w:t>I regi af NEPSI har</w:t>
      </w:r>
      <w:r w:rsidR="00A46464">
        <w:t xml:space="preserve"> </w:t>
      </w:r>
      <w:r w:rsidR="00AB35F9" w:rsidRPr="001771CF">
        <w:t>en forskergruppe udarbejdet vejledningen:</w:t>
      </w:r>
      <w:r w:rsidR="001771CF">
        <w:t xml:space="preserve"> </w:t>
      </w:r>
      <w:r w:rsidR="001771CF" w:rsidRPr="001771CF">
        <w:t>’Vejledning for god praksis for sundhedsmæssig beskyttelse for medarbejder</w:t>
      </w:r>
      <w:r w:rsidR="00510B6A">
        <w:t>e</w:t>
      </w:r>
      <w:r w:rsidR="001771CF" w:rsidRPr="001771CF">
        <w:t xml:space="preserve"> gennem god håndtering og brug af krystallinsk </w:t>
      </w:r>
      <w:r w:rsidR="00901CA9">
        <w:t>silika</w:t>
      </w:r>
      <w:r w:rsidR="001771CF" w:rsidRPr="001771CF">
        <w:t xml:space="preserve"> og produkter</w:t>
      </w:r>
      <w:r w:rsidR="00A46464">
        <w:t>,</w:t>
      </w:r>
      <w:r w:rsidR="001771CF" w:rsidRPr="001771CF">
        <w:t xml:space="preserve"> som indeholder det’. Udgivet af NEPSI, 25.10.2006. </w:t>
      </w:r>
      <w:hyperlink r:id="rId24" w:history="1">
        <w:r w:rsidR="00E4798F" w:rsidRPr="0072683E">
          <w:rPr>
            <w:rStyle w:val="Hyperlink"/>
          </w:rPr>
          <w:t>www.nepsi.eu</w:t>
        </w:r>
      </w:hyperlink>
      <w:r w:rsidR="00E4798F">
        <w:t>. Der er tale om en meget ambitiøs vejledning, der søger at samle tilgængelig viden om sundhedsrisi</w:t>
      </w:r>
      <w:r w:rsidR="00E95E3B">
        <w:t xml:space="preserve">ci ved og forebyggelse af udsættelse for silikaholdigt støv. Gennemgangen af </w:t>
      </w:r>
      <w:r w:rsidR="00303AE3">
        <w:t xml:space="preserve">forekomsten af silika og forebyggelsesmetoder er derfor meget grundig. </w:t>
      </w:r>
      <w:r w:rsidR="00B021E4">
        <w:t>Vejledningen i sig selv er</w:t>
      </w:r>
      <w:r w:rsidR="00510B6A">
        <w:t xml:space="preserve"> meget klassisk i sin opbygning</w:t>
      </w:r>
      <w:r w:rsidR="00B021E4">
        <w:t xml:space="preserve"> </w:t>
      </w:r>
      <w:r w:rsidR="00B30F26">
        <w:t xml:space="preserve">og bygger på at overbevise læseren gennem tung dokumentation. Målgruppen er således professionelle. </w:t>
      </w:r>
    </w:p>
    <w:p w14:paraId="113A8DE7" w14:textId="58CE63A3" w:rsidR="00B30F26" w:rsidRDefault="00B30F26" w:rsidP="00B7250A">
      <w:r>
        <w:t xml:space="preserve">Vi har dog ladet os inspirere af </w:t>
      </w:r>
      <w:r w:rsidR="000414DA">
        <w:t>afsnittet om sundhedsrisici til den vejle</w:t>
      </w:r>
      <w:r w:rsidR="00A56EDF">
        <w:t>d</w:t>
      </w:r>
      <w:r w:rsidR="000414DA">
        <w:t>ning</w:t>
      </w:r>
      <w:r w:rsidR="00A46464">
        <w:t>,</w:t>
      </w:r>
      <w:r w:rsidR="000414DA">
        <w:t xml:space="preserve"> vi lavede</w:t>
      </w:r>
      <w:r w:rsidR="00A56EDF">
        <w:t xml:space="preserve"> til brug som information på pladserne. I forhold til forebyggelsesstrategier har vi </w:t>
      </w:r>
      <w:r w:rsidR="00310298">
        <w:t>brugt den tankegang</w:t>
      </w:r>
      <w:r w:rsidR="00510B6A">
        <w:t>,</w:t>
      </w:r>
      <w:r w:rsidR="00310298">
        <w:t xml:space="preserve"> vejledningsdelen er opbygget efter: </w:t>
      </w:r>
      <w:r w:rsidR="006B7EB6">
        <w:t>Vurdering, Kontrol, Overvågning og Uddannelse. Fire principper og en rækkefølge</w:t>
      </w:r>
      <w:r w:rsidR="002D458A">
        <w:t>-</w:t>
      </w:r>
      <w:r w:rsidR="006B7EB6">
        <w:t>logik</w:t>
      </w:r>
      <w:r w:rsidR="00510B6A">
        <w:t>,</w:t>
      </w:r>
      <w:r w:rsidR="006B7EB6">
        <w:t xml:space="preserve"> vi </w:t>
      </w:r>
      <w:r w:rsidR="001A5B68">
        <w:t xml:space="preserve">også </w:t>
      </w:r>
      <w:r w:rsidR="00990F68">
        <w:t xml:space="preserve">har </w:t>
      </w:r>
      <w:r w:rsidR="006B7EB6">
        <w:t xml:space="preserve">inddraget i </w:t>
      </w:r>
      <w:r w:rsidR="00A46464">
        <w:t>’S</w:t>
      </w:r>
      <w:r w:rsidR="006B7EB6">
        <w:t>tyr på støvet</w:t>
      </w:r>
      <w:r w:rsidR="00A46464">
        <w:t>’</w:t>
      </w:r>
      <w:r w:rsidR="006B7EB6">
        <w:t xml:space="preserve">. </w:t>
      </w:r>
      <w:r w:rsidR="004F4DBA">
        <w:t xml:space="preserve">Som et </w:t>
      </w:r>
      <w:r w:rsidR="00B7250A">
        <w:t xml:space="preserve">bilag </w:t>
      </w:r>
      <w:r w:rsidR="004F4DBA">
        <w:t>til denne ve</w:t>
      </w:r>
      <w:r w:rsidR="00510B6A">
        <w:t>jledning er der lavet tre logik</w:t>
      </w:r>
      <w:r w:rsidR="004F4DBA">
        <w:t>modeller</w:t>
      </w:r>
      <w:r w:rsidR="001F6C06">
        <w:t xml:space="preserve"> til risikostyring</w:t>
      </w:r>
      <w:r w:rsidR="004F4DBA">
        <w:t>, der kan anvendes til at undersøge</w:t>
      </w:r>
      <w:r w:rsidR="0084102D">
        <w:t xml:space="preserve"> henholdsvis</w:t>
      </w:r>
      <w:r w:rsidR="00B7250A">
        <w:t>:</w:t>
      </w:r>
      <w:r w:rsidR="00F27387">
        <w:t xml:space="preserve"> a) hvordan afgøres</w:t>
      </w:r>
      <w:r w:rsidR="00510B6A">
        <w:t>,</w:t>
      </w:r>
      <w:r w:rsidR="00F27387">
        <w:t xml:space="preserve"> hvilke personer de</w:t>
      </w:r>
      <w:r w:rsidR="00B7250A">
        <w:t>r</w:t>
      </w:r>
      <w:r w:rsidR="00F27387">
        <w:t xml:space="preserve"> er eksponeret </w:t>
      </w:r>
      <w:r w:rsidR="00B7250A">
        <w:t xml:space="preserve">for </w:t>
      </w:r>
      <w:r w:rsidR="00F27387">
        <w:t xml:space="preserve">silika på en </w:t>
      </w:r>
      <w:r w:rsidR="00D12036">
        <w:t>byggeplads? b) hvordan gennemføres en vurdering af personlig eksponering</w:t>
      </w:r>
      <w:r w:rsidR="000A3980">
        <w:t xml:space="preserve"> for silika? og c) </w:t>
      </w:r>
      <w:r w:rsidR="00B10CD1">
        <w:t>hvordan fortolker man</w:t>
      </w:r>
      <w:r w:rsidR="005D4BCD">
        <w:t xml:space="preserve"> vurderinger </w:t>
      </w:r>
      <w:r w:rsidR="00154FC3">
        <w:t>og erkender behovet for yderligere indsigt og viden?</w:t>
      </w:r>
      <w:r w:rsidR="0012515E">
        <w:t xml:space="preserve"> Vi har ikke anvendt disse modeller direkte, </w:t>
      </w:r>
      <w:r w:rsidR="00B7250A">
        <w:t xml:space="preserve">da </w:t>
      </w:r>
      <w:r w:rsidR="0012515E">
        <w:t>vi opfatter dem som relativ</w:t>
      </w:r>
      <w:r w:rsidR="00510B6A">
        <w:t>t</w:t>
      </w:r>
      <w:r w:rsidR="0012515E">
        <w:t xml:space="preserve"> komplicerede at anvende, men lades os inspirere af de spørgsmål</w:t>
      </w:r>
      <w:r w:rsidR="00510B6A">
        <w:t>,</w:t>
      </w:r>
      <w:r w:rsidR="0012515E">
        <w:t xml:space="preserve"> der stilles</w:t>
      </w:r>
      <w:r w:rsidR="00B72EA7">
        <w:t xml:space="preserve"> til overvågningen. </w:t>
      </w:r>
    </w:p>
    <w:p w14:paraId="62D7A56C" w14:textId="2B6DCDD7" w:rsidR="00B72EA7" w:rsidRDefault="00B72EA7" w:rsidP="00092319">
      <w:r>
        <w:t>E</w:t>
      </w:r>
      <w:r w:rsidR="00DC0C50">
        <w:t>n</w:t>
      </w:r>
      <w:r>
        <w:t xml:space="preserve"> ande</w:t>
      </w:r>
      <w:r w:rsidR="00DC0C50">
        <w:t>n</w:t>
      </w:r>
      <w:r>
        <w:t xml:space="preserve"> udenlandsk </w:t>
      </w:r>
      <w:r w:rsidR="00DC0C50">
        <w:t>inspirationskilde er The ’Create-A-Plan’</w:t>
      </w:r>
      <w:r w:rsidR="00E24144">
        <w:t xml:space="preserve"> værktøjet, som er udviklet af ’</w:t>
      </w:r>
      <w:r w:rsidR="00901CA9">
        <w:t>Sili</w:t>
      </w:r>
      <w:r w:rsidR="00092319">
        <w:t>c</w:t>
      </w:r>
      <w:r w:rsidR="00901CA9">
        <w:t>a</w:t>
      </w:r>
      <w:r w:rsidR="00E24144">
        <w:t xml:space="preserve"> </w:t>
      </w:r>
      <w:r w:rsidR="00DB2B98">
        <w:t xml:space="preserve">– </w:t>
      </w:r>
      <w:r w:rsidR="00E24144">
        <w:t>Safe</w:t>
      </w:r>
      <w:r w:rsidR="00DB2B98">
        <w:t>’, som hører under OSHA</w:t>
      </w:r>
      <w:r w:rsidR="00092319">
        <w:t>-USA</w:t>
      </w:r>
      <w:r w:rsidR="00DB2B98">
        <w:t xml:space="preserve">, det amerikanske arbejdstilsyn. </w:t>
      </w:r>
      <w:r w:rsidR="00990F68">
        <w:t>Denne vejledning er også meget grundig og systematisk opbygget</w:t>
      </w:r>
      <w:r w:rsidR="001A5B68">
        <w:t xml:space="preserve">. Den er opbygget af nogle tjeklister, der bringer brugeren fra at undersøge om </w:t>
      </w:r>
      <w:r w:rsidR="00802C64">
        <w:t>– og hvor – der dannes silikastøv ved arbejdet, og derefter at undersøge og fastlægge, hvordan man vil kontrollere</w:t>
      </w:r>
      <w:r w:rsidR="00D53D4A">
        <w:t xml:space="preserve"> støvudbredelse og risiko for at medarbejdere ud</w:t>
      </w:r>
      <w:r w:rsidR="00D1772E">
        <w:t>sættes for det. Værktøjet er IT-</w:t>
      </w:r>
      <w:r w:rsidR="00D53D4A">
        <w:t xml:space="preserve">baseret og </w:t>
      </w:r>
      <w:r w:rsidR="00ED7175">
        <w:t>fungerer som en selvforklarende tjekliste, der bringer brugeren fra spørgsmål til spørgsmål.</w:t>
      </w:r>
    </w:p>
    <w:p w14:paraId="0899E653" w14:textId="1247AAC1" w:rsidR="00ED7175" w:rsidRDefault="005D5816" w:rsidP="00F83644">
      <w:r w:rsidRPr="00E231EE">
        <w:rPr>
          <w:lang w:val="en-US"/>
        </w:rPr>
        <w:t>En tredje kilde er udarbejdet af SLIC (</w:t>
      </w:r>
      <w:r w:rsidR="004C2AB0" w:rsidRPr="00E231EE">
        <w:rPr>
          <w:lang w:val="en-US"/>
        </w:rPr>
        <w:t>The Senior Labour Inspectors’ Committee</w:t>
      </w:r>
      <w:r w:rsidR="00E231EE">
        <w:rPr>
          <w:lang w:val="en-US"/>
        </w:rPr>
        <w:t xml:space="preserve"> 2016</w:t>
      </w:r>
      <w:r w:rsidR="000A001F">
        <w:rPr>
          <w:lang w:val="en-US"/>
        </w:rPr>
        <w:t>) under EU-</w:t>
      </w:r>
      <w:r w:rsidR="00272D71" w:rsidRPr="00E231EE">
        <w:rPr>
          <w:lang w:val="en-US"/>
        </w:rPr>
        <w:t>Kommissionen</w:t>
      </w:r>
      <w:r w:rsidR="000A001F">
        <w:rPr>
          <w:lang w:val="en-US"/>
        </w:rPr>
        <w:t>:</w:t>
      </w:r>
      <w:r w:rsidR="00E231EE" w:rsidRPr="00E231EE">
        <w:rPr>
          <w:lang w:val="en-US"/>
        </w:rPr>
        <w:t>”</w:t>
      </w:r>
      <w:r w:rsidR="00F83644" w:rsidRPr="00F83644">
        <w:rPr>
          <w:lang w:val="en-US"/>
        </w:rPr>
        <w:t>Guidance for National Labour</w:t>
      </w:r>
      <w:r w:rsidR="00E231EE">
        <w:rPr>
          <w:lang w:val="en-US"/>
        </w:rPr>
        <w:t xml:space="preserve"> </w:t>
      </w:r>
      <w:r w:rsidR="00F83644" w:rsidRPr="00F83644">
        <w:rPr>
          <w:lang w:val="en-US"/>
        </w:rPr>
        <w:t>Inspectors on addressing risks from</w:t>
      </w:r>
      <w:r w:rsidR="00E231EE">
        <w:rPr>
          <w:lang w:val="en-US"/>
        </w:rPr>
        <w:t xml:space="preserve"> </w:t>
      </w:r>
      <w:r w:rsidR="00F83644" w:rsidRPr="00F83644">
        <w:rPr>
          <w:lang w:val="en-US"/>
        </w:rPr>
        <w:t>worker exposure to respirable</w:t>
      </w:r>
      <w:r w:rsidR="00E231EE">
        <w:rPr>
          <w:lang w:val="en-US"/>
        </w:rPr>
        <w:t xml:space="preserve"> </w:t>
      </w:r>
      <w:r w:rsidR="00F83644" w:rsidRPr="00F83644">
        <w:rPr>
          <w:lang w:val="en-US"/>
        </w:rPr>
        <w:t>crystalline silica (RCS) on</w:t>
      </w:r>
      <w:r w:rsidR="00E231EE">
        <w:rPr>
          <w:lang w:val="en-US"/>
        </w:rPr>
        <w:t xml:space="preserve"> </w:t>
      </w:r>
      <w:r w:rsidR="00F83644" w:rsidRPr="00F83644">
        <w:rPr>
          <w:lang w:val="en-US"/>
        </w:rPr>
        <w:t>construction sites</w:t>
      </w:r>
      <w:r w:rsidR="00E231EE">
        <w:rPr>
          <w:lang w:val="en-US"/>
        </w:rPr>
        <w:t>”</w:t>
      </w:r>
      <w:r w:rsidR="00913269">
        <w:rPr>
          <w:lang w:val="en-US"/>
        </w:rPr>
        <w:t>.</w:t>
      </w:r>
      <w:r w:rsidR="009C3E48">
        <w:rPr>
          <w:lang w:val="en-US"/>
        </w:rPr>
        <w:t xml:space="preserve"> </w:t>
      </w:r>
      <w:r w:rsidR="00272D71">
        <w:t xml:space="preserve">Der er også her tale om en meget klassisk </w:t>
      </w:r>
      <w:r w:rsidR="000A001F">
        <w:t>opbygget guideline</w:t>
      </w:r>
      <w:r w:rsidR="00F75101">
        <w:t xml:space="preserve"> med s</w:t>
      </w:r>
      <w:r w:rsidR="00922732">
        <w:t>t</w:t>
      </w:r>
      <w:r w:rsidR="00F75101">
        <w:t xml:space="preserve">ore mængder information. Den udmærker sig ved – igen på klassisk vis – at indeholde et bilag med en lang række konkrete beskrivelser af </w:t>
      </w:r>
      <w:r w:rsidR="00DC4362">
        <w:t>praktiske forebyggelsestiltag. Herunder forskellige udsugningssystemer</w:t>
      </w:r>
      <w:r w:rsidR="00D82AC4">
        <w:t xml:space="preserve"> og </w:t>
      </w:r>
      <w:r w:rsidR="00DC4362">
        <w:t>typer anvendelse og o</w:t>
      </w:r>
      <w:r w:rsidR="00922732">
        <w:t>p</w:t>
      </w:r>
      <w:r w:rsidR="00500064">
        <w:t>m</w:t>
      </w:r>
      <w:r w:rsidR="00DC4362">
        <w:t>ærksomhedspunkter i forhold til åndedrætsværn</w:t>
      </w:r>
      <w:r w:rsidR="00D82AC4">
        <w:t xml:space="preserve">. </w:t>
      </w:r>
      <w:r w:rsidR="00092319">
        <w:t xml:space="preserve">Derudover er der </w:t>
      </w:r>
      <w:r w:rsidR="00D82AC4">
        <w:t>en række detaljerede beskrivelser af udbredte arbejdsprocesser</w:t>
      </w:r>
      <w:r w:rsidR="002003D2">
        <w:t xml:space="preserve"> med anbefalinger til kontrol og forebyggelsestiltag, </w:t>
      </w:r>
      <w:r w:rsidR="00E36CFE">
        <w:t xml:space="preserve">risikoidentifikation og vedligeholdelsesanbefalinger. </w:t>
      </w:r>
      <w:r w:rsidR="00B113D8">
        <w:t>Meget grundigt og en inspiration for vores mål om at samle gode erfaringer fra de konkrete cases</w:t>
      </w:r>
      <w:r w:rsidR="00092319">
        <w:t>,</w:t>
      </w:r>
      <w:r w:rsidR="00B113D8">
        <w:t xml:space="preserve"> vi har besøgt. </w:t>
      </w:r>
    </w:p>
    <w:p w14:paraId="63674D5B" w14:textId="4BDDAD21" w:rsidR="000B767F" w:rsidRDefault="000B767F" w:rsidP="00795CA2">
      <w:r>
        <w:t xml:space="preserve">Dette materiale supplerede </w:t>
      </w:r>
      <w:r w:rsidR="00A3211B">
        <w:t>vores udgangspunkt for med BS-målingen som skabelon at udforme den første prototype af værktøjet</w:t>
      </w:r>
      <w:r w:rsidR="000542A1">
        <w:t xml:space="preserve">. Den beskrives nærmere i </w:t>
      </w:r>
      <w:r w:rsidR="000A001F">
        <w:t>afsnit 4.2 om udviklingscasene.</w:t>
      </w:r>
    </w:p>
    <w:p w14:paraId="2152F505" w14:textId="290499C9" w:rsidR="00741866" w:rsidRPr="00741866" w:rsidRDefault="00C545D4" w:rsidP="00741866">
      <w:pPr>
        <w:pStyle w:val="Overskrift3"/>
      </w:pPr>
      <w:bookmarkStart w:id="64" w:name="_Toc528833392"/>
      <w:r>
        <w:t>Bam-bus-</w:t>
      </w:r>
      <w:r w:rsidR="00741866">
        <w:t xml:space="preserve">ordningens kampagne: </w:t>
      </w:r>
      <w:r w:rsidR="00741866" w:rsidRPr="00741866">
        <w:t>’Bekæmpelse af støv i byggeriet’</w:t>
      </w:r>
      <w:bookmarkEnd w:id="64"/>
    </w:p>
    <w:p w14:paraId="068E8FB8" w14:textId="0A327E2E" w:rsidR="00741866" w:rsidRPr="00741866" w:rsidRDefault="00C545D4" w:rsidP="00741866">
      <w:r>
        <w:t>Bam-bus-</w:t>
      </w:r>
      <w:r w:rsidR="00741866" w:rsidRPr="00741866">
        <w:t xml:space="preserve">konsulenterne gennemførte i 2014 en kampagne ’Bekæmpelse af støv i byggeriet’. </w:t>
      </w:r>
    </w:p>
    <w:p w14:paraId="262C4396" w14:textId="77777777" w:rsidR="00741866" w:rsidRPr="00741866" w:rsidRDefault="00741866" w:rsidP="00741866">
      <w:r w:rsidRPr="00741866">
        <w:t>I kampagnen var der et særligt fokus på kvartsholdigt støv fx beton- og cementstøv samt på træstøv, medens nanopartikler og støv med indhold af asbestfibre, bly, skimmelsvamp mv. ikke indgik i den særlige kampagne, men blev behandlet som sædvanligt.</w:t>
      </w:r>
    </w:p>
    <w:p w14:paraId="7C3F55FA" w14:textId="44C9D02D" w:rsidR="00741866" w:rsidRPr="00741866" w:rsidRDefault="00741866" w:rsidP="00741866">
      <w:r w:rsidRPr="00741866">
        <w:t>Målgruppen var bygherrer og rådgivere, byggeledere og arbejdsmiljøkoordinatorer, mestre og medarbejdere.</w:t>
      </w:r>
      <w:r>
        <w:t xml:space="preserve"> </w:t>
      </w:r>
      <w:r w:rsidRPr="00741866">
        <w:t>Kampagnen havde fokus på udvalgte arbejdsopgaver, herunder nedrivning, renovering og affaldshåndtering.</w:t>
      </w:r>
      <w:r>
        <w:t xml:space="preserve"> </w:t>
      </w:r>
      <w:r w:rsidRPr="00741866">
        <w:t>Sigtet med indsatsen var at skabe forståelse for faren ved (almindeligt) støv</w:t>
      </w:r>
      <w:r w:rsidR="000A001F">
        <w:t>,</w:t>
      </w:r>
      <w:r w:rsidRPr="00741866">
        <w:t xml:space="preserve"> at skærpe opmærksomheden om</w:t>
      </w:r>
      <w:r w:rsidR="000A001F">
        <w:t>, at</w:t>
      </w:r>
      <w:r w:rsidRPr="00741866">
        <w:t xml:space="preserve"> man k</w:t>
      </w:r>
      <w:r w:rsidR="000A001F">
        <w:t>an blive udsat for farligt støv</w:t>
      </w:r>
      <w:r w:rsidRPr="00741866">
        <w:t xml:space="preserve"> samt at udbrede viden om praktisk anvendelige løsninger.</w:t>
      </w:r>
    </w:p>
    <w:p w14:paraId="24D25A33" w14:textId="554F5DAE" w:rsidR="00741866" w:rsidRPr="00741866" w:rsidRDefault="00741866" w:rsidP="00741866">
      <w:r w:rsidRPr="00741866">
        <w:t>De foranstaltninger</w:t>
      </w:r>
      <w:r w:rsidR="000A001F">
        <w:t>,</w:t>
      </w:r>
      <w:r w:rsidRPr="00741866">
        <w:t xml:space="preserve"> som kampagnen forsøgte at få implementeret</w:t>
      </w:r>
      <w:r w:rsidR="000A001F">
        <w:t>,</w:t>
      </w:r>
      <w:r w:rsidRPr="00741866">
        <w:t xml:space="preserve"> </w:t>
      </w:r>
      <w:r w:rsidR="000A001F">
        <w:t xml:space="preserve">var </w:t>
      </w:r>
      <w:r w:rsidRPr="00741866">
        <w:t>blandt andet afskærmning af støvende processer, udsugning, frisklufttilførsel og luftrensning, s</w:t>
      </w:r>
      <w:r w:rsidR="000A001F">
        <w:t>tøvsugning herunder centralsugs</w:t>
      </w:r>
      <w:r w:rsidRPr="00741866">
        <w:t>anlæg, rengøring og affaldsordninger (så det bliver lettere at ’holde rent’), udsug og vandtåge på maskiner og værktøj, substitution til mindre støvende metoder og materialer, valg af mindst støvende tekniske hjælpemidler eller anvendelse af robotter samt rigtigt valg og anvendelse af personlige værnemidler.</w:t>
      </w:r>
    </w:p>
    <w:p w14:paraId="34DB0C1A" w14:textId="391FB6F1" w:rsidR="00741866" w:rsidRPr="00741866" w:rsidRDefault="00741866" w:rsidP="00741866">
      <w:r w:rsidRPr="00741866">
        <w:t>Kampagnen benyttede en bred orkestre</w:t>
      </w:r>
      <w:r w:rsidR="000A001F">
        <w:t>ring af forskellige virkemidler</w:t>
      </w:r>
      <w:r w:rsidRPr="00741866">
        <w:t xml:space="preserve"> primært følgende:</w:t>
      </w:r>
    </w:p>
    <w:p w14:paraId="526C166A" w14:textId="15E9BF1F" w:rsidR="00741866" w:rsidRPr="00741866" w:rsidRDefault="00741866" w:rsidP="006C599E">
      <w:pPr>
        <w:numPr>
          <w:ilvl w:val="0"/>
          <w:numId w:val="23"/>
        </w:numPr>
        <w:ind w:left="284" w:hanging="284"/>
        <w:contextualSpacing/>
      </w:pPr>
      <w:r w:rsidRPr="00741866">
        <w:t>Fokus på problemområderne ved Bam</w:t>
      </w:r>
      <w:r>
        <w:t>-b</w:t>
      </w:r>
      <w:r w:rsidR="00C545D4">
        <w:t>us-</w:t>
      </w:r>
      <w:r w:rsidRPr="00741866">
        <w:t>konsulenternes byggepladsbesøg</w:t>
      </w:r>
    </w:p>
    <w:p w14:paraId="17A4B99A" w14:textId="77777777" w:rsidR="00741866" w:rsidRPr="00741866" w:rsidRDefault="00741866" w:rsidP="006C599E">
      <w:pPr>
        <w:numPr>
          <w:ilvl w:val="0"/>
          <w:numId w:val="23"/>
        </w:numPr>
        <w:ind w:left="284" w:hanging="284"/>
        <w:contextualSpacing/>
      </w:pPr>
      <w:r w:rsidRPr="00741866">
        <w:t>Forsøg med gennemførelse af ”støvfrit byggeri” på byggepladser med interesserede bygherrer i samarbejde typisk med den lokale arbejdsmedicinske klinik</w:t>
      </w:r>
    </w:p>
    <w:p w14:paraId="2570FB4D" w14:textId="5F62D201" w:rsidR="00741866" w:rsidRPr="00741866" w:rsidRDefault="00741866" w:rsidP="006C599E">
      <w:pPr>
        <w:numPr>
          <w:ilvl w:val="0"/>
          <w:numId w:val="23"/>
        </w:numPr>
        <w:ind w:left="284" w:hanging="284"/>
        <w:contextualSpacing/>
      </w:pPr>
      <w:r w:rsidRPr="00741866">
        <w:t xml:space="preserve">Støv som emne </w:t>
      </w:r>
      <w:r w:rsidR="003550AA" w:rsidRPr="00741866">
        <w:t>ifm.</w:t>
      </w:r>
      <w:r w:rsidR="000A001F">
        <w:t xml:space="preserve"> med virksomhedernes </w:t>
      </w:r>
      <w:r w:rsidRPr="00741866">
        <w:t>årlige arbejdsmiljødrøftelse og APV</w:t>
      </w:r>
    </w:p>
    <w:p w14:paraId="7A656ED8" w14:textId="6D1F69F8" w:rsidR="00741866" w:rsidRPr="00741866" w:rsidRDefault="00741866" w:rsidP="006C599E">
      <w:pPr>
        <w:numPr>
          <w:ilvl w:val="0"/>
          <w:numId w:val="23"/>
        </w:numPr>
        <w:ind w:left="284" w:hanging="284"/>
        <w:contextualSpacing/>
      </w:pPr>
      <w:r w:rsidRPr="00741866">
        <w:t>Opfordring til virksomhederne om afholdelse af ”fredagsmøder”</w:t>
      </w:r>
      <w:r w:rsidR="000A001F">
        <w:t>,</w:t>
      </w:r>
      <w:r w:rsidRPr="00741866">
        <w:t xml:space="preserve"> hvor støv sættes på dagsordenen</w:t>
      </w:r>
    </w:p>
    <w:p w14:paraId="205A4550" w14:textId="77777777" w:rsidR="00741866" w:rsidRPr="00741866" w:rsidRDefault="00741866" w:rsidP="006C599E">
      <w:pPr>
        <w:numPr>
          <w:ilvl w:val="0"/>
          <w:numId w:val="23"/>
        </w:numPr>
        <w:ind w:left="284" w:hanging="284"/>
        <w:contextualSpacing/>
      </w:pPr>
      <w:r w:rsidRPr="00741866">
        <w:t>Støv som emne på sikkerhedsmøder og andre møder på byggepladsen</w:t>
      </w:r>
    </w:p>
    <w:p w14:paraId="4221D6D1" w14:textId="4C914200" w:rsidR="00741866" w:rsidRPr="00741866" w:rsidRDefault="00C545D4" w:rsidP="006C599E">
      <w:pPr>
        <w:numPr>
          <w:ilvl w:val="0"/>
          <w:numId w:val="23"/>
        </w:numPr>
        <w:ind w:left="284" w:hanging="284"/>
        <w:contextualSpacing/>
      </w:pPr>
      <w:r>
        <w:t>Støv som eksempel på Bam-bus-</w:t>
      </w:r>
      <w:r w:rsidR="00741866" w:rsidRPr="00741866">
        <w:t>konsulenternes undervisning på erhvervsskolerne</w:t>
      </w:r>
    </w:p>
    <w:p w14:paraId="273AF814" w14:textId="77777777" w:rsidR="00741866" w:rsidRPr="00741866" w:rsidRDefault="00741866" w:rsidP="006C599E">
      <w:pPr>
        <w:numPr>
          <w:ilvl w:val="0"/>
          <w:numId w:val="23"/>
        </w:numPr>
        <w:ind w:left="284" w:hanging="284"/>
        <w:contextualSpacing/>
      </w:pPr>
      <w:r w:rsidRPr="00741866">
        <w:t>Opfordring til organisationerne om at drøfte støv fx i arbejdsmiljøudvalg, medlemsmøder og lignende</w:t>
      </w:r>
    </w:p>
    <w:p w14:paraId="693147BA" w14:textId="77777777" w:rsidR="000A001F" w:rsidRDefault="000A001F" w:rsidP="00741866"/>
    <w:p w14:paraId="1C4BDD2D" w14:textId="60BAB9EB" w:rsidR="00741866" w:rsidRPr="00741866" w:rsidRDefault="00741866" w:rsidP="00741866">
      <w:r w:rsidRPr="00741866">
        <w:t>Erfaringen fra kampagnen var</w:t>
      </w:r>
      <w:r w:rsidR="000A001F">
        <w:t>,</w:t>
      </w:r>
      <w:r w:rsidRPr="00741866">
        <w:t xml:space="preserve"> at det godt kunne lade sig gøre at skabe (næsten) støvfri byggepladser, hvor flere af de nævnte virkemidler blev aktiveret på </w:t>
      </w:r>
      <w:r w:rsidR="000A001F">
        <w:t xml:space="preserve">en </w:t>
      </w:r>
      <w:r w:rsidRPr="00741866">
        <w:t>koordineret måde, så der til stadighed var opmærksomhed omkring støvbegrænsning, oprydning og renholdelse. Til gengæld viste det sig vanskeligt at fastholde opmærksomheden på støvproblemat</w:t>
      </w:r>
      <w:r w:rsidR="000A001F">
        <w:t xml:space="preserve">ikken, når ”støvfrit byggeri” </w:t>
      </w:r>
      <w:r w:rsidRPr="00741866">
        <w:t>projekterne var afsluttet.</w:t>
      </w:r>
    </w:p>
    <w:p w14:paraId="2570CCE2" w14:textId="767B4ADA" w:rsidR="00741866" w:rsidRPr="00741866" w:rsidRDefault="00741866" w:rsidP="00741866">
      <w:r w:rsidRPr="00741866">
        <w:t>En anden erfaring var</w:t>
      </w:r>
      <w:r w:rsidR="000A001F">
        <w:t>,</w:t>
      </w:r>
      <w:r w:rsidRPr="00741866">
        <w:t xml:space="preserve"> at det for mange både mestre og medarbejdere var overraskende</w:t>
      </w:r>
      <w:r w:rsidR="000A001F">
        <w:t>,</w:t>
      </w:r>
      <w:r w:rsidRPr="00741866">
        <w:t xml:space="preserve"> at almindeligt byggepladsstøv med indhold af kvarts eller træ er så farligt – de var typisk kun opmærksomme på særligt farligt støv fra fx asbest eller eksotiske, hårde træsorter.</w:t>
      </w:r>
    </w:p>
    <w:p w14:paraId="7370C327" w14:textId="77777777" w:rsidR="00741866" w:rsidRPr="00741866" w:rsidRDefault="00741866" w:rsidP="00741866">
      <w:r w:rsidRPr="00741866">
        <w:t xml:space="preserve"> </w:t>
      </w:r>
    </w:p>
    <w:p w14:paraId="785A64AA" w14:textId="77777777" w:rsidR="00741866" w:rsidRPr="001771CF" w:rsidRDefault="00741866" w:rsidP="00795CA2"/>
    <w:p w14:paraId="606BBA3E" w14:textId="2F21A91E" w:rsidR="00E3094C" w:rsidRPr="001771CF" w:rsidRDefault="00040544" w:rsidP="00040544">
      <w:pPr>
        <w:pStyle w:val="Overskrift3"/>
      </w:pPr>
      <w:bookmarkStart w:id="65" w:name="_Toc513801297"/>
      <w:bookmarkStart w:id="66" w:name="_Toc528833393"/>
      <w:r>
        <w:t>Nedbrydningsbranchens forhold til støvproblemet</w:t>
      </w:r>
      <w:bookmarkEnd w:id="65"/>
      <w:bookmarkEnd w:id="66"/>
    </w:p>
    <w:p w14:paraId="722E4F4F" w14:textId="6A33358D" w:rsidR="00242709" w:rsidRDefault="00040544" w:rsidP="00795CA2">
      <w:r>
        <w:t>Som vi besk</w:t>
      </w:r>
      <w:r w:rsidR="006D172D">
        <w:t>r</w:t>
      </w:r>
      <w:r>
        <w:t xml:space="preserve">ev i </w:t>
      </w:r>
      <w:r w:rsidRPr="002E6086">
        <w:t xml:space="preserve">afsnit </w:t>
      </w:r>
      <w:r w:rsidR="002E6086" w:rsidRPr="002E6086">
        <w:t>1.2.1</w:t>
      </w:r>
      <w:r w:rsidR="00092319" w:rsidRPr="002E6086">
        <w:t>,</w:t>
      </w:r>
      <w:r w:rsidR="006D172D">
        <w:t xml:space="preserve"> har nedbrydningsbranchen opbygget </w:t>
      </w:r>
      <w:r w:rsidR="004E1A2D">
        <w:t>en væsentlig del af dens</w:t>
      </w:r>
      <w:r w:rsidR="00F80C18">
        <w:t xml:space="preserve"> forretningsgrundlag på at kunne håndtere de omfattende miljøkrav til byggeaffald. Tankegangen om </w:t>
      </w:r>
      <w:r w:rsidR="00D57A6F">
        <w:t xml:space="preserve">systematisk afdækning, kontrol og god praksis er derfor ikke fremmed for branchen. </w:t>
      </w:r>
      <w:r w:rsidR="002E6086">
        <w:t xml:space="preserve">Vi undersøgte om noget tilsvarende kunne komme til at gælde for støvproblemet. </w:t>
      </w:r>
    </w:p>
    <w:p w14:paraId="67C11478" w14:textId="74517D7F" w:rsidR="003A3FCA" w:rsidRDefault="00E409B7" w:rsidP="00741866">
      <w:r>
        <w:rPr>
          <w:b/>
          <w:bCs/>
          <w:i/>
          <w:noProof/>
        </w:rPr>
        <w:drawing>
          <wp:anchor distT="0" distB="0" distL="114300" distR="114300" simplePos="0" relativeHeight="251675136" behindDoc="0" locked="0" layoutInCell="1" allowOverlap="1" wp14:anchorId="40087A56" wp14:editId="7B5F3C65">
            <wp:simplePos x="0" y="0"/>
            <wp:positionH relativeFrom="column">
              <wp:posOffset>-43180</wp:posOffset>
            </wp:positionH>
            <wp:positionV relativeFrom="paragraph">
              <wp:posOffset>2693035</wp:posOffset>
            </wp:positionV>
            <wp:extent cx="5219700" cy="3914775"/>
            <wp:effectExtent l="0" t="0" r="0" b="9525"/>
            <wp:wrapSquare wrapText="bothSides"/>
            <wp:docPr id="16" name="Billede 16" descr="C:\Users\pki\Documents\Private\Fotos\2018\20180321_12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i\Documents\Private\Fotos\2018\20180321_1212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F80">
        <w:t xml:space="preserve">Nedbrydningssektionen </w:t>
      </w:r>
      <w:r w:rsidR="00B7240B">
        <w:t xml:space="preserve">fik i </w:t>
      </w:r>
      <w:r w:rsidR="009E31F7">
        <w:t>2003 i et samarbejde med DTU -</w:t>
      </w:r>
      <w:r w:rsidR="00E15B85">
        <w:t xml:space="preserve"> </w:t>
      </w:r>
      <w:r w:rsidR="009E31F7">
        <w:t>BYG</w:t>
      </w:r>
      <w:r w:rsidR="00E15B85">
        <w:t xml:space="preserve">, Arbejdstilsynet og Golder </w:t>
      </w:r>
      <w:r w:rsidR="007B3323">
        <w:t>A</w:t>
      </w:r>
      <w:r w:rsidR="00E15B85">
        <w:t>ssociates</w:t>
      </w:r>
      <w:r w:rsidR="007B3323">
        <w:t xml:space="preserve"> </w:t>
      </w:r>
      <w:r w:rsidR="00E15B85">
        <w:t>(</w:t>
      </w:r>
      <w:r w:rsidR="007B3323">
        <w:t xml:space="preserve">Nedbrydningssektionen 2003) </w:t>
      </w:r>
      <w:r w:rsidR="00D07F80">
        <w:t>udarbejde</w:t>
      </w:r>
      <w:r w:rsidR="009E31F7">
        <w:t>t</w:t>
      </w:r>
      <w:r w:rsidR="007B3323">
        <w:t xml:space="preserve"> ’Planlægsguiden – Forebyggelse af ulyk</w:t>
      </w:r>
      <w:r w:rsidR="00A7702E">
        <w:t>ker ved nedbrydningsarbejde’</w:t>
      </w:r>
      <w:r w:rsidR="00741866">
        <w:rPr>
          <w:rStyle w:val="Fodnotehenvisning"/>
        </w:rPr>
        <w:footnoteReference w:id="10"/>
      </w:r>
      <w:r w:rsidR="00A7702E">
        <w:t xml:space="preserve">. Guiden lægger sig tæt op </w:t>
      </w:r>
      <w:r w:rsidR="00092319">
        <w:t xml:space="preserve">ad </w:t>
      </w:r>
      <w:r w:rsidR="00A7702E">
        <w:t>andre vejledninger lave</w:t>
      </w:r>
      <w:r w:rsidR="00092319">
        <w:t>t</w:t>
      </w:r>
      <w:r w:rsidR="00A7702E">
        <w:t xml:space="preserve"> af Arbejdstilsynet og Branchearbejdsmiljøråd. </w:t>
      </w:r>
      <w:r w:rsidR="00212B32">
        <w:t>Den følger især opbygning og principperne i</w:t>
      </w:r>
      <w:r w:rsidR="00741866">
        <w:t>:</w:t>
      </w:r>
      <w:r w:rsidR="00212B32">
        <w:t xml:space="preserve"> </w:t>
      </w:r>
      <w:r w:rsidR="00741866">
        <w:t>’</w:t>
      </w:r>
      <w:r w:rsidR="00AA2044">
        <w:t>Byggeriets sikkerhedsmålinger</w:t>
      </w:r>
      <w:r w:rsidR="00741866">
        <w:t xml:space="preserve"> – et værktøj til at overvåge og forbedre arbejdsmiljøet på bygg</w:t>
      </w:r>
      <w:r w:rsidR="00483749">
        <w:t>epladser’ (BAR bygge og anlæg).</w:t>
      </w:r>
      <w:r w:rsidR="00741866">
        <w:rPr>
          <w:rStyle w:val="Fodnotehenvisning"/>
        </w:rPr>
        <w:footnoteReference w:id="11"/>
      </w:r>
    </w:p>
    <w:p w14:paraId="2D9CF8D2" w14:textId="75485AEF" w:rsidR="00CB0678" w:rsidRDefault="00CB0678" w:rsidP="00CB0678">
      <w:r>
        <w:t>Efter indledende møder med ledergruppen samlet i Nedbrydningssektionens bestyrelse og nogle KMA’er</w:t>
      </w:r>
      <w:r w:rsidR="00483749">
        <w:t>,</w:t>
      </w:r>
      <w:r>
        <w:t xml:space="preserve"> som vi havde et forhåndskendskab til, ge</w:t>
      </w:r>
      <w:r w:rsidR="00C545D4">
        <w:t>nnemførte vi interview med Bam-b</w:t>
      </w:r>
      <w:r>
        <w:t>us-konsulenterne, en leder, en KMA og med to undervisere på nedriveruddannelsen.</w:t>
      </w:r>
    </w:p>
    <w:p w14:paraId="5880F390" w14:textId="7A024915" w:rsidR="0068738B" w:rsidRDefault="00CB0678" w:rsidP="00CB0678">
      <w:r>
        <w:t>Herudfra sammensatte vi et billede af branchen og dens forståelse af støvproblemet, som for os udgjorde en hypotese om, hvordan branchens aktører ville møde projektet.</w:t>
      </w:r>
    </w:p>
    <w:p w14:paraId="44BA9EB1" w14:textId="0A7F13C9" w:rsidR="00CB0678" w:rsidRDefault="00CB0678" w:rsidP="00CB0678">
      <w:pPr>
        <w:rPr>
          <w:b/>
          <w:bCs/>
          <w:i/>
          <w:iCs w:val="0"/>
        </w:rPr>
      </w:pPr>
    </w:p>
    <w:p w14:paraId="13A50C02" w14:textId="77777777" w:rsidR="00E409B7" w:rsidRDefault="00E409B7">
      <w:pPr>
        <w:tabs>
          <w:tab w:val="clear" w:pos="284"/>
        </w:tabs>
        <w:spacing w:after="0" w:line="240" w:lineRule="auto"/>
        <w:textboxTightWrap w:val="none"/>
        <w:rPr>
          <w:b/>
          <w:bCs/>
          <w:i/>
          <w:iCs w:val="0"/>
        </w:rPr>
      </w:pPr>
      <w:r>
        <w:rPr>
          <w:b/>
          <w:bCs/>
          <w:i/>
          <w:iCs w:val="0"/>
        </w:rPr>
        <w:br w:type="page"/>
      </w:r>
    </w:p>
    <w:p w14:paraId="56AD899B" w14:textId="30258F42" w:rsidR="003A3FCA" w:rsidRDefault="00741866" w:rsidP="00C941D7">
      <w:pPr>
        <w:pStyle w:val="Overskrift3"/>
      </w:pPr>
      <w:bookmarkStart w:id="67" w:name="_Toc528833394"/>
      <w:r>
        <w:t>Nedbrydningsarbejde</w:t>
      </w:r>
      <w:r w:rsidR="00C941D7">
        <w:t>, nedbrydningsarbejdere og nedbrydningsfirmaer</w:t>
      </w:r>
      <w:bookmarkEnd w:id="67"/>
    </w:p>
    <w:p w14:paraId="7A4BC183" w14:textId="0599C52D" w:rsidR="00D74789" w:rsidRDefault="00E81984" w:rsidP="00795CA2">
      <w:r>
        <w:t xml:space="preserve">Nedbrydningsarbejde er </w:t>
      </w:r>
      <w:r w:rsidR="0057441B">
        <w:t>et relativt</w:t>
      </w:r>
      <w:r>
        <w:t xml:space="preserve"> kompleks</w:t>
      </w:r>
      <w:r w:rsidR="0057441B">
        <w:t xml:space="preserve">t område. Man opdeler </w:t>
      </w:r>
      <w:r w:rsidR="006D1179">
        <w:t>arbejds</w:t>
      </w:r>
      <w:r w:rsidR="0057441B">
        <w:t>opgaver</w:t>
      </w:r>
      <w:r w:rsidR="006D1179">
        <w:t>ne</w:t>
      </w:r>
      <w:r w:rsidR="0057441B">
        <w:t xml:space="preserve"> i </w:t>
      </w:r>
      <w:r w:rsidR="00114176">
        <w:t>hovedgrupper:</w:t>
      </w:r>
    </w:p>
    <w:p w14:paraId="0DDC60C4" w14:textId="522DDAC3" w:rsidR="00114176" w:rsidRDefault="00114176" w:rsidP="006C599E">
      <w:pPr>
        <w:pStyle w:val="Listeafsnit"/>
        <w:numPr>
          <w:ilvl w:val="0"/>
          <w:numId w:val="10"/>
        </w:numPr>
      </w:pPr>
      <w:r w:rsidRPr="00F60113">
        <w:rPr>
          <w:i/>
        </w:rPr>
        <w:t>Sanering</w:t>
      </w:r>
      <w:r>
        <w:t>, d</w:t>
      </w:r>
      <w:r w:rsidR="00F60113">
        <w:t>et</w:t>
      </w:r>
      <w:r>
        <w:t xml:space="preserve"> drejer sig om at nedtage og bortskaffe miljøskadel</w:t>
      </w:r>
      <w:r w:rsidR="004E1A2D">
        <w:t>ige stoffer, primært asbest, PCB</w:t>
      </w:r>
      <w:r w:rsidR="003B06E9">
        <w:t xml:space="preserve"> og tungmetaller i </w:t>
      </w:r>
      <w:r w:rsidR="00483749">
        <w:t>fx</w:t>
      </w:r>
      <w:r w:rsidR="003B06E9">
        <w:t xml:space="preserve"> maling. Disse opgaver er underlagt strenge krav</w:t>
      </w:r>
      <w:r w:rsidR="00092319">
        <w:t>,</w:t>
      </w:r>
      <w:r w:rsidR="003B06E9">
        <w:t xml:space="preserve"> og de</w:t>
      </w:r>
      <w:r w:rsidR="00092319">
        <w:t>r</w:t>
      </w:r>
      <w:r w:rsidR="003B06E9">
        <w:t xml:space="preserve"> er fastsat specifikke procedurer for beskyttelse (inddækning, </w:t>
      </w:r>
      <w:r w:rsidR="00EE2DEC">
        <w:t>mekanisk undertryk sluser m</w:t>
      </w:r>
      <w:r w:rsidR="00C54EF0">
        <w:t>.</w:t>
      </w:r>
      <w:r w:rsidR="00EE2DEC">
        <w:t>m.) og for nedtagning og</w:t>
      </w:r>
      <w:r w:rsidR="009C3A4E">
        <w:t xml:space="preserve"> bortskaffelse af affaldet. Sanering udføres </w:t>
      </w:r>
      <w:r w:rsidR="00AE75F0">
        <w:t xml:space="preserve">ofte </w:t>
      </w:r>
      <w:r w:rsidR="009C3A4E">
        <w:t>af særlige sjak, der kender arbejdsgangen</w:t>
      </w:r>
      <w:r w:rsidR="00AE75F0">
        <w:t>, og under nøje overvågning af en kvalificeret formand og KMA</w:t>
      </w:r>
      <w:r w:rsidR="009C3A4E">
        <w:t xml:space="preserve">. </w:t>
      </w:r>
      <w:r w:rsidR="00C54EF0">
        <w:t>Asbest</w:t>
      </w:r>
      <w:r w:rsidR="002816C6">
        <w:t xml:space="preserve">arbejde kræver </w:t>
      </w:r>
      <w:r w:rsidR="00483749">
        <w:t>fx</w:t>
      </w:r>
      <w:r w:rsidR="002816C6">
        <w:t xml:space="preserve"> en særlig uddannelse. </w:t>
      </w:r>
    </w:p>
    <w:p w14:paraId="085B1400" w14:textId="77777777" w:rsidR="003650D1" w:rsidRDefault="003650D1" w:rsidP="003650D1">
      <w:pPr>
        <w:pStyle w:val="Listeafsnit"/>
        <w:ind w:left="765"/>
      </w:pPr>
    </w:p>
    <w:p w14:paraId="188019E3" w14:textId="7D1DBD6A" w:rsidR="00CA62C4" w:rsidRPr="003650D1" w:rsidRDefault="00F60113" w:rsidP="006C599E">
      <w:pPr>
        <w:pStyle w:val="Listeafsnit"/>
        <w:numPr>
          <w:ilvl w:val="0"/>
          <w:numId w:val="10"/>
        </w:numPr>
      </w:pPr>
      <w:r w:rsidRPr="00F60113">
        <w:rPr>
          <w:i/>
        </w:rPr>
        <w:t>Stripning</w:t>
      </w:r>
      <w:r>
        <w:rPr>
          <w:i/>
        </w:rPr>
        <w:t xml:space="preserve">, </w:t>
      </w:r>
      <w:r w:rsidR="00645DB6" w:rsidRPr="00645DB6">
        <w:t xml:space="preserve">fjernelse af </w:t>
      </w:r>
      <w:r w:rsidR="00645DB6">
        <w:t>øvrige materialer og genstande, de</w:t>
      </w:r>
      <w:r w:rsidR="00483749">
        <w:t>r ikke er miljøskadelige, fx</w:t>
      </w:r>
      <w:r w:rsidR="00645DB6">
        <w:t xml:space="preserve"> </w:t>
      </w:r>
      <w:r w:rsidR="00C54EF0">
        <w:t>ikke-</w:t>
      </w:r>
      <w:r w:rsidR="005B7C04">
        <w:t>asbestholdige loftplader, ledninger, lamper, træbeklædning m</w:t>
      </w:r>
      <w:r w:rsidR="00C54EF0">
        <w:t>.</w:t>
      </w:r>
      <w:r w:rsidR="005B7C04">
        <w:t xml:space="preserve">m. </w:t>
      </w:r>
      <w:r w:rsidR="003E2180">
        <w:t xml:space="preserve">Efter stripningen er der næsten udelukkende sten og beton </w:t>
      </w:r>
      <w:r w:rsidR="00630003">
        <w:t xml:space="preserve">og træ tilbage. </w:t>
      </w:r>
      <w:r w:rsidR="007E4890">
        <w:t>En del af stripningen kan bestå af at rense maling eller fliseklæber af vægge</w:t>
      </w:r>
      <w:r w:rsidR="00E036CC">
        <w:t xml:space="preserve">, </w:t>
      </w:r>
      <w:r w:rsidR="00092319">
        <w:t>hvor der</w:t>
      </w:r>
      <w:r w:rsidR="00E036CC">
        <w:t xml:space="preserve"> anvendes forskellige værktøjer </w:t>
      </w:r>
      <w:r w:rsidR="00483749">
        <w:t>fx</w:t>
      </w:r>
      <w:r w:rsidR="00E036CC">
        <w:t xml:space="preserve"> vinkelsliber</w:t>
      </w:r>
      <w:r w:rsidR="00013416">
        <w:t xml:space="preserve">. </w:t>
      </w:r>
      <w:r w:rsidR="00013416" w:rsidRPr="00CA62C4">
        <w:t>Der hugges, skæres og slibes</w:t>
      </w:r>
      <w:r w:rsidR="00013416">
        <w:t>, og affaldet skal bortskaffes</w:t>
      </w:r>
      <w:r w:rsidR="00E036CC">
        <w:t xml:space="preserve">. </w:t>
      </w:r>
      <w:r w:rsidR="00013416">
        <w:t>Stripning er</w:t>
      </w:r>
      <w:r w:rsidR="00E036CC">
        <w:t xml:space="preserve"> meget støvende</w:t>
      </w:r>
      <w:r w:rsidR="00013416">
        <w:t xml:space="preserve">, og </w:t>
      </w:r>
      <w:r w:rsidR="00CA62C4" w:rsidRPr="00CA62C4">
        <w:t xml:space="preserve">til denne type opgave findes </w:t>
      </w:r>
      <w:r w:rsidR="00013416">
        <w:t xml:space="preserve">der </w:t>
      </w:r>
      <w:r w:rsidR="00CA62C4" w:rsidRPr="00CA62C4">
        <w:t>ofte fler</w:t>
      </w:r>
      <w:r w:rsidR="00922732">
        <w:t>e</w:t>
      </w:r>
      <w:r w:rsidR="00CA62C4" w:rsidRPr="00CA62C4">
        <w:t xml:space="preserve"> tekniske løsninger, som kan støve meget forskelligt, </w:t>
      </w:r>
      <w:r w:rsidR="00483749">
        <w:t>fx</w:t>
      </w:r>
      <w:r w:rsidR="00CA62C4" w:rsidRPr="00CA62C4">
        <w:t xml:space="preserve"> kan en vinkelsliber erstattes af en hydra</w:t>
      </w:r>
      <w:r w:rsidR="00013416">
        <w:t>u</w:t>
      </w:r>
      <w:r w:rsidR="00CA62C4" w:rsidRPr="00CA62C4">
        <w:t>lisk saks til overskæring af rør</w:t>
      </w:r>
      <w:r w:rsidR="009D0E23">
        <w:t>, eller om der anvendes værktøj med direkte udsugning på</w:t>
      </w:r>
      <w:r w:rsidR="00CA62C4" w:rsidRPr="00CA62C4">
        <w:t xml:space="preserve">. </w:t>
      </w:r>
      <w:r w:rsidR="00CA62C4">
        <w:t>Det er derfor afgørende</w:t>
      </w:r>
      <w:r w:rsidR="00013416">
        <w:t>,</w:t>
      </w:r>
      <w:r w:rsidR="00CA62C4">
        <w:t xml:space="preserve"> hvilke værktøj</w:t>
      </w:r>
      <w:r w:rsidR="00554093">
        <w:t>er</w:t>
      </w:r>
      <w:r w:rsidR="00CA62C4">
        <w:t xml:space="preserve"> der er </w:t>
      </w:r>
      <w:r w:rsidR="003650D1">
        <w:t>til rådighed.</w:t>
      </w:r>
    </w:p>
    <w:p w14:paraId="2567ACED" w14:textId="78F890CD" w:rsidR="00F60113" w:rsidRDefault="008E0178" w:rsidP="00CA62C4">
      <w:pPr>
        <w:pStyle w:val="Listeafsnit"/>
        <w:ind w:left="765"/>
      </w:pPr>
      <w:r>
        <w:t xml:space="preserve">Det har stor betydning for støvdannelsen, hvor godt affaldshåndteringen er organiseret, </w:t>
      </w:r>
      <w:r w:rsidR="00483749">
        <w:t>fx</w:t>
      </w:r>
      <w:r>
        <w:t xml:space="preserve"> i form </w:t>
      </w:r>
      <w:r w:rsidR="00C54EF0">
        <w:t xml:space="preserve">af </w:t>
      </w:r>
      <w:r w:rsidR="00BD5F8E">
        <w:t>adgangsveje, transportsystemer, indpakning og placering af containere.</w:t>
      </w:r>
      <w:r>
        <w:t xml:space="preserve"> </w:t>
      </w:r>
      <w:r w:rsidR="00E036CC" w:rsidRPr="00E036CC">
        <w:t>Stripning udføres af nedrivere uden specielle kompetencer.</w:t>
      </w:r>
      <w:r w:rsidR="00557440">
        <w:t xml:space="preserve"> </w:t>
      </w:r>
    </w:p>
    <w:p w14:paraId="55E28ED8" w14:textId="77777777" w:rsidR="003650D1" w:rsidRDefault="003650D1" w:rsidP="00CA62C4">
      <w:pPr>
        <w:pStyle w:val="Listeafsnit"/>
        <w:ind w:left="765"/>
      </w:pPr>
    </w:p>
    <w:p w14:paraId="66EF453A" w14:textId="79836756" w:rsidR="00630003" w:rsidRDefault="002816C6" w:rsidP="006C599E">
      <w:pPr>
        <w:pStyle w:val="Listeafsnit"/>
        <w:numPr>
          <w:ilvl w:val="0"/>
          <w:numId w:val="10"/>
        </w:numPr>
      </w:pPr>
      <w:r w:rsidRPr="002816C6">
        <w:rPr>
          <w:i/>
        </w:rPr>
        <w:t>Nedbrydning</w:t>
      </w:r>
      <w:r w:rsidR="00774453">
        <w:rPr>
          <w:i/>
        </w:rPr>
        <w:t xml:space="preserve">, </w:t>
      </w:r>
      <w:r w:rsidR="00303EAF" w:rsidRPr="00303EAF">
        <w:t>er</w:t>
      </w:r>
      <w:r w:rsidR="00303EAF">
        <w:t xml:space="preserve"> </w:t>
      </w:r>
      <w:r w:rsidR="00B05EDA">
        <w:t>knusning af de strippede bygningsdele</w:t>
      </w:r>
      <w:r w:rsidR="002D62AC">
        <w:t>, lofter, vægge gulve m</w:t>
      </w:r>
      <w:r w:rsidR="00C54EF0">
        <w:t>.</w:t>
      </w:r>
      <w:r w:rsidR="002D62AC">
        <w:t>m.</w:t>
      </w:r>
      <w:r w:rsidR="00013416">
        <w:t>, som</w:t>
      </w:r>
      <w:r w:rsidR="002D62AC">
        <w:t xml:space="preserve"> </w:t>
      </w:r>
      <w:r w:rsidR="001C18C8">
        <w:t xml:space="preserve">brydes i stykker og bortskaffes. Arbejdet udføres med forskellige </w:t>
      </w:r>
      <w:r w:rsidR="00A20100">
        <w:t>grave</w:t>
      </w:r>
      <w:r w:rsidR="001C18C8">
        <w:t>maskiner</w:t>
      </w:r>
      <w:r w:rsidR="00A20100">
        <w:t>, fjernbe</w:t>
      </w:r>
      <w:r w:rsidR="00943826">
        <w:t xml:space="preserve">tjente </w:t>
      </w:r>
      <w:r w:rsidR="00A20100">
        <w:t>borehamre m</w:t>
      </w:r>
      <w:r w:rsidR="00C54EF0">
        <w:t>.</w:t>
      </w:r>
      <w:r w:rsidR="00A20100">
        <w:t>m</w:t>
      </w:r>
      <w:r w:rsidR="00943826">
        <w:t xml:space="preserve">. Maskinoperatørerne er oftest fast på denne funktion. Opgaven er meget støvende, </w:t>
      </w:r>
      <w:r w:rsidR="00013416">
        <w:t xml:space="preserve">men </w:t>
      </w:r>
      <w:r w:rsidR="000208EF">
        <w:t>hvor meget</w:t>
      </w:r>
      <w:r w:rsidR="00C54EF0">
        <w:t>,</w:t>
      </w:r>
      <w:r w:rsidR="000208EF">
        <w:t xml:space="preserve"> maskinførerne udsættes for støv, afhænger af maskinens kvalitet</w:t>
      </w:r>
      <w:r w:rsidR="00013416">
        <w:t xml:space="preserve"> og konstruktion</w:t>
      </w:r>
      <w:r w:rsidR="000208EF">
        <w:t>. De fleste nyere maskiner er forsynet med overtrykssystem, således at støvbelast</w:t>
      </w:r>
      <w:r w:rsidR="009D0E23">
        <w:t>n</w:t>
      </w:r>
      <w:r w:rsidR="000208EF">
        <w:t>ingen er begrænset. Der deltager og</w:t>
      </w:r>
      <w:r w:rsidR="00013416">
        <w:t>så</w:t>
      </w:r>
      <w:r w:rsidR="000208EF">
        <w:t xml:space="preserve"> håndmænd ved dette arbejde, </w:t>
      </w:r>
      <w:r w:rsidR="00013416">
        <w:t>dvs. f</w:t>
      </w:r>
      <w:r w:rsidR="000208EF">
        <w:t>olk der arbejde</w:t>
      </w:r>
      <w:r w:rsidR="00C54EF0">
        <w:t>r</w:t>
      </w:r>
      <w:r w:rsidR="000208EF">
        <w:t xml:space="preserve"> ved siden af maskiner med sortering</w:t>
      </w:r>
      <w:r w:rsidR="00337792">
        <w:t xml:space="preserve"> og lign. Dette arbejde er meget støvbelastet. </w:t>
      </w:r>
      <w:r w:rsidR="00DB2038">
        <w:t>I Danmark kræves ikke særligt certifikat for at betjene en gravemaskine eller lignende</w:t>
      </w:r>
      <w:r w:rsidR="00713B37">
        <w:t>,</w:t>
      </w:r>
      <w:r w:rsidR="009D0E23">
        <w:t xml:space="preserve"> så</w:t>
      </w:r>
      <w:r w:rsidR="00013416">
        <w:t xml:space="preserve"> </w:t>
      </w:r>
      <w:r w:rsidR="00713B37">
        <w:t xml:space="preserve">maskinførernes kompetencer baseres således på deres erfaring. Håndmænd er </w:t>
      </w:r>
      <w:r w:rsidR="006D1179">
        <w:t xml:space="preserve">ufaglærte. </w:t>
      </w:r>
    </w:p>
    <w:p w14:paraId="15FF9C0C" w14:textId="0F010214" w:rsidR="009D1501" w:rsidRPr="00303EAF" w:rsidRDefault="006330FB" w:rsidP="008A4893">
      <w:r>
        <w:t>De opgaver</w:t>
      </w:r>
      <w:r w:rsidR="00013416">
        <w:t>,</w:t>
      </w:r>
      <w:r>
        <w:t xml:space="preserve"> som virksomhederne påtager sig</w:t>
      </w:r>
      <w:r w:rsidR="00013416">
        <w:t>,</w:t>
      </w:r>
      <w:r>
        <w:t xml:space="preserve"> varierer også meget. </w:t>
      </w:r>
      <w:r w:rsidR="009A5FCD">
        <w:t>En type opgave</w:t>
      </w:r>
      <w:r w:rsidR="00013416">
        <w:t>,</w:t>
      </w:r>
      <w:r w:rsidR="009A5FCD">
        <w:t xml:space="preserve"> som er meget udbredt</w:t>
      </w:r>
      <w:r w:rsidR="00013416">
        <w:t>,</w:t>
      </w:r>
      <w:r w:rsidR="009A5FCD">
        <w:t xml:space="preserve"> er renovering af boligblokke. Her udføres sanering og stripning</w:t>
      </w:r>
      <w:r w:rsidR="003550AA">
        <w:t>,</w:t>
      </w:r>
      <w:r w:rsidR="009A5FCD">
        <w:t xml:space="preserve"> </w:t>
      </w:r>
      <w:r w:rsidR="009D0E23">
        <w:t xml:space="preserve">men </w:t>
      </w:r>
      <w:r w:rsidR="009A5FCD">
        <w:t xml:space="preserve">kun </w:t>
      </w:r>
      <w:r w:rsidR="0064444C">
        <w:t xml:space="preserve">nedbrydning i meget begrænset omfang. En anden </w:t>
      </w:r>
      <w:r w:rsidR="007721B9">
        <w:t>udbredt opgave</w:t>
      </w:r>
      <w:r w:rsidR="0064444C">
        <w:t xml:space="preserve"> er den enkle nedbrydning af regulære bygninger</w:t>
      </w:r>
      <w:r w:rsidR="007721B9">
        <w:t xml:space="preserve"> </w:t>
      </w:r>
      <w:r w:rsidR="009D1501">
        <w:t xml:space="preserve">- </w:t>
      </w:r>
      <w:r w:rsidR="00C54EF0">
        <w:t>typisk industribygninger, der</w:t>
      </w:r>
      <w:r w:rsidR="007721B9">
        <w:t xml:space="preserve"> omfatter alle </w:t>
      </w:r>
      <w:r w:rsidR="009D1501">
        <w:t xml:space="preserve">de </w:t>
      </w:r>
      <w:r w:rsidR="007721B9">
        <w:t xml:space="preserve">tre </w:t>
      </w:r>
      <w:r w:rsidR="009D1501">
        <w:t>typer nedrivnings</w:t>
      </w:r>
      <w:r w:rsidR="007721B9">
        <w:t xml:space="preserve">opgaver. Endelig er der de meget komplekse nedbrydningsopgaver som </w:t>
      </w:r>
      <w:r w:rsidR="00483749">
        <w:t>fx</w:t>
      </w:r>
      <w:r w:rsidR="007721B9">
        <w:t xml:space="preserve"> meget høje bygninger, komplekse industrianlæg med store tanke osv. </w:t>
      </w:r>
      <w:r w:rsidR="008A4893">
        <w:t>Her tilrettelægges arbejdet efter de særlige vilkår.</w:t>
      </w:r>
    </w:p>
    <w:p w14:paraId="35355EBA" w14:textId="595B2FBE" w:rsidR="00696E69" w:rsidRPr="00C941D7" w:rsidRDefault="008A4893" w:rsidP="002E2874">
      <w:pPr>
        <w:tabs>
          <w:tab w:val="left" w:pos="5100"/>
        </w:tabs>
        <w:rPr>
          <w:b/>
          <w:i/>
        </w:rPr>
      </w:pPr>
      <w:r w:rsidRPr="00C941D7">
        <w:rPr>
          <w:b/>
          <w:i/>
        </w:rPr>
        <w:t>Medarbejdern</w:t>
      </w:r>
      <w:r w:rsidR="002E2874" w:rsidRPr="00C941D7">
        <w:rPr>
          <w:b/>
          <w:i/>
        </w:rPr>
        <w:t>e</w:t>
      </w:r>
    </w:p>
    <w:p w14:paraId="22C75BC2" w14:textId="4A005603" w:rsidR="005A2540" w:rsidRDefault="008A4893" w:rsidP="009D0E23">
      <w:r>
        <w:t>Nedrivning er som udgangspunkt ufaglært arbejde</w:t>
      </w:r>
      <w:r w:rsidR="005511A0">
        <w:t xml:space="preserve">. </w:t>
      </w:r>
      <w:r w:rsidR="00E22647">
        <w:t xml:space="preserve">Nogle funktioner som </w:t>
      </w:r>
      <w:r w:rsidR="00483749">
        <w:t>fx</w:t>
      </w:r>
      <w:r w:rsidR="00E22647">
        <w:t xml:space="preserve"> </w:t>
      </w:r>
      <w:r w:rsidR="009D0E23">
        <w:t>as</w:t>
      </w:r>
      <w:r w:rsidR="00C54EF0">
        <w:t>best</w:t>
      </w:r>
      <w:r w:rsidR="00E22647">
        <w:t xml:space="preserve">sanering kræver en særlig uddannelse. </w:t>
      </w:r>
      <w:r w:rsidR="0080174F">
        <w:t>Ud fra vores observationer er størstedelen</w:t>
      </w:r>
      <w:r w:rsidR="00967C45">
        <w:t xml:space="preserve"> af nedriverne</w:t>
      </w:r>
      <w:r w:rsidR="0080174F">
        <w:t xml:space="preserve"> mellem 20 og 40 år.</w:t>
      </w:r>
      <w:r w:rsidR="007A0578">
        <w:t xml:space="preserve"> </w:t>
      </w:r>
      <w:r w:rsidR="002E2874">
        <w:t>Blandt de ældre medarbejdere er der ifølge Bam</w:t>
      </w:r>
      <w:r w:rsidR="00753F37">
        <w:t>-b</w:t>
      </w:r>
      <w:r w:rsidR="00C545D4">
        <w:t>us-</w:t>
      </w:r>
      <w:r w:rsidR="002E2874">
        <w:t xml:space="preserve">konsulenter mange, der har lungebesvær og KOL. </w:t>
      </w:r>
      <w:r w:rsidR="001D040F">
        <w:t>Omkring 140</w:t>
      </w:r>
      <w:r w:rsidR="00241E2B">
        <w:t xml:space="preserve"> personer</w:t>
      </w:r>
      <w:r w:rsidR="007A0578">
        <w:t xml:space="preserve"> har gennemført nedriveruddannelsen. Firmaerne i sektionen har givet håndslag på at sikre uddannelsen ved løbende at sende medarbejdere af sted. De skifter dog ofte arbejdsplads</w:t>
      </w:r>
      <w:r w:rsidR="005A2540">
        <w:t>, da det ser ud til at være en måde at forbedre sine vilkår på. De uddannede nedrivere bliver ofte</w:t>
      </w:r>
      <w:r w:rsidR="009D0E23">
        <w:t xml:space="preserve"> hurtigt</w:t>
      </w:r>
      <w:r w:rsidR="005A2540">
        <w:t xml:space="preserve"> formænd. </w:t>
      </w:r>
      <w:r w:rsidR="009D0E23">
        <w:t>På denne måde tilføres branchen som helhed kompetencer vedr. arbejdsmiljø og forebyggelse, men de enkelte nedrivningsarbejder er fortsat ufaglærte.</w:t>
      </w:r>
    </w:p>
    <w:p w14:paraId="019D6B2E" w14:textId="6672D952" w:rsidR="008B496E" w:rsidRDefault="008B496E" w:rsidP="009D0E23">
      <w:r>
        <w:t xml:space="preserve">Der synes at være et hierarki </w:t>
      </w:r>
      <w:r w:rsidR="009D0E23">
        <w:t>blandt nedrivningsarbejder, efter hvilke opgave de udfører</w:t>
      </w:r>
      <w:r>
        <w:t>:</w:t>
      </w:r>
    </w:p>
    <w:p w14:paraId="27DDE5E3" w14:textId="09F08FF4" w:rsidR="00FF4C16" w:rsidRPr="00FF4C16" w:rsidRDefault="00FF4C16" w:rsidP="006C599E">
      <w:pPr>
        <w:pStyle w:val="Listeafsnit"/>
        <w:numPr>
          <w:ilvl w:val="0"/>
          <w:numId w:val="11"/>
        </w:numPr>
      </w:pPr>
      <w:r w:rsidRPr="00FF4C16">
        <w:t>San</w:t>
      </w:r>
      <w:r w:rsidR="009D0E23">
        <w:t xml:space="preserve">ering </w:t>
      </w:r>
      <w:r w:rsidRPr="00FF4C16">
        <w:t>(fjerner miljøskadeligt affald</w:t>
      </w:r>
      <w:r w:rsidR="00753F37">
        <w:t>,</w:t>
      </w:r>
      <w:r w:rsidRPr="00FF4C16">
        <w:t xml:space="preserve"> PCB, asbest</w:t>
      </w:r>
      <w:r w:rsidR="00753F37">
        <w:t>,</w:t>
      </w:r>
      <w:r w:rsidRPr="00FF4C16">
        <w:t xml:space="preserve"> m</w:t>
      </w:r>
      <w:r w:rsidR="00C54EF0">
        <w:t>.</w:t>
      </w:r>
      <w:r w:rsidRPr="00FF4C16">
        <w:t>m.)</w:t>
      </w:r>
    </w:p>
    <w:p w14:paraId="06C904BE" w14:textId="50ECCB9B" w:rsidR="00FF4C16" w:rsidRPr="00FF4C16" w:rsidRDefault="00FF4C16" w:rsidP="006C599E">
      <w:pPr>
        <w:pStyle w:val="Listeafsnit"/>
        <w:numPr>
          <w:ilvl w:val="0"/>
          <w:numId w:val="11"/>
        </w:numPr>
      </w:pPr>
      <w:r w:rsidRPr="00FF4C16">
        <w:t>Strip</w:t>
      </w:r>
      <w:r w:rsidR="009D0E23">
        <w:t>ning</w:t>
      </w:r>
      <w:r w:rsidRPr="00FF4C16">
        <w:t xml:space="preserve"> – ‘fjerner alt andet end beton’</w:t>
      </w:r>
    </w:p>
    <w:p w14:paraId="68C7A73E" w14:textId="3CF544DC" w:rsidR="00FF4C16" w:rsidRPr="00FF4C16" w:rsidRDefault="009D0E23" w:rsidP="006C599E">
      <w:pPr>
        <w:pStyle w:val="Listeafsnit"/>
        <w:numPr>
          <w:ilvl w:val="0"/>
          <w:numId w:val="11"/>
        </w:numPr>
      </w:pPr>
      <w:r>
        <w:t>Maskinbetjening</w:t>
      </w:r>
    </w:p>
    <w:p w14:paraId="704B7C30" w14:textId="6CCF3577" w:rsidR="008A4893" w:rsidRDefault="00FF4C16" w:rsidP="006C599E">
      <w:pPr>
        <w:pStyle w:val="Listeafsnit"/>
        <w:numPr>
          <w:ilvl w:val="0"/>
          <w:numId w:val="11"/>
        </w:numPr>
      </w:pPr>
      <w:r w:rsidRPr="00FF4C16">
        <w:t>Håndmænd</w:t>
      </w:r>
      <w:r w:rsidR="005F1936">
        <w:t>, laver alt det øvrige, håndterer affald m</w:t>
      </w:r>
      <w:r w:rsidR="00C54EF0">
        <w:t>.</w:t>
      </w:r>
      <w:r w:rsidR="005F1936">
        <w:t xml:space="preserve">m. </w:t>
      </w:r>
    </w:p>
    <w:p w14:paraId="681F994C" w14:textId="2931B8F7" w:rsidR="005F1936" w:rsidRDefault="00A5605D" w:rsidP="005F1936">
      <w:r>
        <w:t>Et andet hierarki er det mellem de fastansatte og</w:t>
      </w:r>
      <w:r w:rsidR="005640F8">
        <w:t xml:space="preserve"> de</w:t>
      </w:r>
      <w:r>
        <w:t xml:space="preserve"> </w:t>
      </w:r>
      <w:r w:rsidR="00022B32">
        <w:t>’</w:t>
      </w:r>
      <w:r>
        <w:t>indlejede</w:t>
      </w:r>
      <w:r w:rsidR="00022B32">
        <w:t>’</w:t>
      </w:r>
      <w:r w:rsidR="005640F8">
        <w:t>, der ofte er udenlandske arbejdere</w:t>
      </w:r>
      <w:r w:rsidR="00022B32">
        <w:t>, men kan dog også være etnisk danske</w:t>
      </w:r>
      <w:r>
        <w:t>. Der er meget forskellige strategier i virksomhederne ift</w:t>
      </w:r>
      <w:r w:rsidR="00C84294">
        <w:t>.</w:t>
      </w:r>
      <w:r>
        <w:t xml:space="preserve"> brugen af udenlandsk arbejdskraft. </w:t>
      </w:r>
      <w:r w:rsidR="00022B32">
        <w:t>Vi har ikke</w:t>
      </w:r>
      <w:r w:rsidR="00C54EF0">
        <w:t xml:space="preserve"> haft mulighed for at undersøge, </w:t>
      </w:r>
      <w:r w:rsidR="00022B32">
        <w:t>om der er ma</w:t>
      </w:r>
      <w:r w:rsidR="00A33287">
        <w:t xml:space="preserve">rkante forskelle i aflønningsformer og andre arbejdsvilkår. </w:t>
      </w:r>
      <w:r>
        <w:t>Nogle</w:t>
      </w:r>
      <w:r w:rsidR="00C64053">
        <w:t xml:space="preserve"> virksomheder</w:t>
      </w:r>
      <w:r>
        <w:t xml:space="preserve"> bruger primært fastansatte</w:t>
      </w:r>
      <w:r w:rsidR="00DF5A65">
        <w:t xml:space="preserve">, andre ansætter </w:t>
      </w:r>
      <w:r w:rsidR="00BC018E">
        <w:t>udlændinge i kortere perioder, og andre bruger primært indlejede</w:t>
      </w:r>
      <w:r w:rsidR="00C52AEF">
        <w:t xml:space="preserve">, der så ofte er ansat i et udenlandsk ledet og ejet firma. </w:t>
      </w:r>
      <w:r w:rsidR="006E1CF8">
        <w:t>Der synes at være forskelle på, hvordan regler og procedurer fastlægges og efterleves</w:t>
      </w:r>
      <w:r w:rsidR="00884512">
        <w:t xml:space="preserve"> blandt de fastansatte og de indlejede. </w:t>
      </w:r>
      <w:r w:rsidR="00BC4F6D">
        <w:t xml:space="preserve">En </w:t>
      </w:r>
      <w:r w:rsidR="00420166">
        <w:t xml:space="preserve">forklaring foreslået af en KMA er, at de udenlandske medarbejdere har </w:t>
      </w:r>
      <w:r w:rsidR="00C64053">
        <w:t>erfa</w:t>
      </w:r>
      <w:r w:rsidR="006B71C7">
        <w:t xml:space="preserve">ring fra lande med </w:t>
      </w:r>
      <w:r w:rsidR="00420166">
        <w:t xml:space="preserve">andre regler, </w:t>
      </w:r>
      <w:r w:rsidR="006B71C7">
        <w:t xml:space="preserve">og </w:t>
      </w:r>
      <w:r w:rsidR="00420166">
        <w:t xml:space="preserve">ikke kender – eller er gjort bekendt med - de danske regler, og i øvrigt </w:t>
      </w:r>
      <w:r w:rsidR="00986E32">
        <w:t>kun gør hvad de f</w:t>
      </w:r>
      <w:r w:rsidR="00C54EF0">
        <w:t>år besked på</w:t>
      </w:r>
      <w:r w:rsidR="009C3E48">
        <w:t xml:space="preserve"> </w:t>
      </w:r>
      <w:r w:rsidR="00C54EF0">
        <w:t>(f</w:t>
      </w:r>
      <w:r w:rsidR="006B71C7">
        <w:t>ra interview m</w:t>
      </w:r>
      <w:r w:rsidR="0016168C">
        <w:t>ed KMA fra virk 6)</w:t>
      </w:r>
      <w:r w:rsidR="00C54EF0">
        <w:t>.</w:t>
      </w:r>
    </w:p>
    <w:p w14:paraId="6A0FD492" w14:textId="41062711" w:rsidR="00884512" w:rsidRPr="00C941D7" w:rsidRDefault="00884512" w:rsidP="005F1936">
      <w:pPr>
        <w:rPr>
          <w:b/>
          <w:i/>
        </w:rPr>
      </w:pPr>
      <w:r w:rsidRPr="00C941D7">
        <w:rPr>
          <w:b/>
          <w:i/>
        </w:rPr>
        <w:t>Virksomhederne</w:t>
      </w:r>
    </w:p>
    <w:p w14:paraId="657BC482" w14:textId="17CA31F2" w:rsidR="001635E2" w:rsidRDefault="00C54EF0" w:rsidP="00CB0678">
      <w:r>
        <w:t>De 15 medlemmer af N</w:t>
      </w:r>
      <w:r w:rsidR="00C104F1">
        <w:t xml:space="preserve">edbrydningssektionen udgør </w:t>
      </w:r>
      <w:r w:rsidR="007F7BA1">
        <w:t xml:space="preserve">den organiserede </w:t>
      </w:r>
      <w:r w:rsidR="007B3FA1">
        <w:t>’</w:t>
      </w:r>
      <w:r w:rsidR="00C104F1">
        <w:t>elite</w:t>
      </w:r>
      <w:r w:rsidR="007B3FA1">
        <w:t>’ inden</w:t>
      </w:r>
      <w:r>
        <w:t xml:space="preserve"> </w:t>
      </w:r>
      <w:r w:rsidR="007B3FA1">
        <w:t>for branchen</w:t>
      </w:r>
      <w:r w:rsidR="00C104F1">
        <w:t xml:space="preserve">. De har alle </w:t>
      </w:r>
      <w:r w:rsidR="006E268F">
        <w:t>gennemgået udviklingen fra tidligere, hvor branchen var langt mindre reguleret til i dag</w:t>
      </w:r>
      <w:r w:rsidR="00E52D80">
        <w:t>, hvor de må betegnes som mellemstore veldrevne virksomheder. Det fremgår af deres hjemmesider</w:t>
      </w:r>
      <w:r w:rsidR="0006106E">
        <w:t>,</w:t>
      </w:r>
      <w:r w:rsidR="00E52D80">
        <w:t xml:space="preserve"> at der lægges stor vægt på kvalitet, miljøsikkerhed og arbejdsmiljø.</w:t>
      </w:r>
      <w:r w:rsidR="009C3E48">
        <w:t xml:space="preserve"> </w:t>
      </w:r>
      <w:r>
        <w:t>Ud over disse virksomheder</w:t>
      </w:r>
      <w:r w:rsidR="0006106E">
        <w:t xml:space="preserve"> findes der en del andre små og mellemstore virksomheder, der ogs</w:t>
      </w:r>
      <w:r>
        <w:t>å varetager nedbrydning. A</w:t>
      </w:r>
      <w:r w:rsidR="0006106E">
        <w:t xml:space="preserve">ntagelsen </w:t>
      </w:r>
      <w:r w:rsidR="00775DE0">
        <w:t xml:space="preserve">blandt medlemmerne </w:t>
      </w:r>
      <w:r w:rsidR="0006106E">
        <w:t xml:space="preserve">er, at det blandt disse </w:t>
      </w:r>
      <w:r w:rsidR="00775DE0">
        <w:t xml:space="preserve">nok </w:t>
      </w:r>
      <w:r w:rsidR="0006106E">
        <w:t xml:space="preserve">er muligt at få billigere tilbud, da de ikke </w:t>
      </w:r>
      <w:r w:rsidR="00C85655">
        <w:t xml:space="preserve">efterlever miljøregler fuldt ud. </w:t>
      </w:r>
      <w:r w:rsidR="009105A6">
        <w:t xml:space="preserve">Derfor bliver regelkendskab og arbejde efter reglerne en del af deres markedsføring. </w:t>
      </w:r>
      <w:r w:rsidR="00C85655">
        <w:t>Nedbrydning</w:t>
      </w:r>
      <w:r>
        <w:t>ssektionen ser således sig selv</w:t>
      </w:r>
      <w:r w:rsidR="00C85655">
        <w:t xml:space="preserve"> som en vigtig måde at afgrænse sig fra den øvrige gruppe.</w:t>
      </w:r>
      <w:r w:rsidR="00816584">
        <w:t xml:space="preserve"> S</w:t>
      </w:r>
      <w:r w:rsidR="00411AFC">
        <w:t>tørre bygherre</w:t>
      </w:r>
      <w:r w:rsidR="004363D3">
        <w:t xml:space="preserve">r </w:t>
      </w:r>
      <w:r w:rsidR="00317C54">
        <w:t>er opmærksomme på reglerne</w:t>
      </w:r>
      <w:r w:rsidR="004363D3">
        <w:t xml:space="preserve"> og ved</w:t>
      </w:r>
      <w:r>
        <w:t>,</w:t>
      </w:r>
      <w:r w:rsidR="004363D3">
        <w:t xml:space="preserve"> at de også </w:t>
      </w:r>
      <w:r w:rsidR="00411AFC">
        <w:t>bærer</w:t>
      </w:r>
      <w:r>
        <w:t xml:space="preserve"> et ansvar for, </w:t>
      </w:r>
      <w:r w:rsidR="004363D3">
        <w:t xml:space="preserve">at miljøreglerne følges, </w:t>
      </w:r>
      <w:r w:rsidR="00DB1743">
        <w:t xml:space="preserve">og vil derfor typisk vælge blandt sektionens medlemmer, når de </w:t>
      </w:r>
      <w:r w:rsidR="00E52052">
        <w:t>har opgaver i licitation.</w:t>
      </w:r>
      <w:r w:rsidR="009C3E48">
        <w:t xml:space="preserve"> </w:t>
      </w:r>
      <w:r w:rsidR="001326F8">
        <w:t xml:space="preserve">En mekanisme der bl.a. understøttes af sektionens egen kontrolordning </w:t>
      </w:r>
      <w:r w:rsidR="00513FC9">
        <w:t>NMK 96.</w:t>
      </w:r>
      <w:r w:rsidR="007A7CFB" w:rsidRPr="007A7CFB">
        <w:br/>
      </w:r>
      <w:r w:rsidR="00265175">
        <w:t>Det er kendetegnende for virksomhederne</w:t>
      </w:r>
      <w:r w:rsidR="00442261">
        <w:t>,</w:t>
      </w:r>
      <w:r w:rsidR="00265175">
        <w:t xml:space="preserve"> at de kender reglerne</w:t>
      </w:r>
      <w:r w:rsidR="007D0AFF">
        <w:t xml:space="preserve"> på miljø</w:t>
      </w:r>
      <w:r w:rsidR="00B25966">
        <w:t>-</w:t>
      </w:r>
      <w:r w:rsidR="007D0AFF">
        <w:t xml:space="preserve"> og arbejdsmiljøområdet</w:t>
      </w:r>
      <w:r w:rsidR="00265175">
        <w:t xml:space="preserve">, og gør meget ud af at </w:t>
      </w:r>
      <w:r w:rsidR="007D0AFF">
        <w:t>gøre opmærksom på dette i deres markedsføring</w:t>
      </w:r>
      <w:r w:rsidR="00BD6A24">
        <w:t xml:space="preserve">. De har alle projektledere, </w:t>
      </w:r>
      <w:r w:rsidR="00B90728">
        <w:t>entrepriseledere og ingeniører, som udarbejder tilbud og pr</w:t>
      </w:r>
      <w:r w:rsidR="00B60F1E">
        <w:t>ojektplaner. Her medtages opfyldelse af de gældende regler</w:t>
      </w:r>
      <w:r w:rsidR="007D5C5E">
        <w:t xml:space="preserve"> i et vist omfang</w:t>
      </w:r>
      <w:r w:rsidR="00B60F1E">
        <w:t>.</w:t>
      </w:r>
      <w:r w:rsidR="007D5C5E">
        <w:t xml:space="preserve"> Vi har ikke undersøgt </w:t>
      </w:r>
      <w:r w:rsidR="006907D3">
        <w:t xml:space="preserve">praksis for inddragelse af arbejdsmiljø i udbud og i tilbud. Det er dog </w:t>
      </w:r>
      <w:r w:rsidR="00F21C5D">
        <w:t xml:space="preserve">blandt KMA’erne </w:t>
      </w:r>
      <w:r w:rsidR="006907D3">
        <w:t>en almindelig opfattelse</w:t>
      </w:r>
      <w:r w:rsidR="00B25966">
        <w:t>,</w:t>
      </w:r>
      <w:r w:rsidR="006907D3">
        <w:t xml:space="preserve"> at det er et </w:t>
      </w:r>
      <w:r w:rsidR="00F21C5D">
        <w:t>element</w:t>
      </w:r>
      <w:r w:rsidR="00B25966">
        <w:t>,</w:t>
      </w:r>
      <w:r w:rsidR="00F21C5D">
        <w:t xml:space="preserve"> der kan skrues på</w:t>
      </w:r>
      <w:r w:rsidR="00B25966">
        <w:t>,</w:t>
      </w:r>
      <w:r w:rsidR="00F21C5D">
        <w:t xml:space="preserve"> når prisen skal ned </w:t>
      </w:r>
      <w:r w:rsidR="00483749">
        <w:t>fx</w:t>
      </w:r>
      <w:r w:rsidR="00F21C5D">
        <w:t xml:space="preserve"> i forhold til </w:t>
      </w:r>
      <w:r w:rsidR="00F565A6">
        <w:t>stilladser, hjælpemidler til løft og transport osv</w:t>
      </w:r>
      <w:r w:rsidR="00F21C5D">
        <w:t>.</w:t>
      </w:r>
      <w:r w:rsidR="009C3E48">
        <w:t xml:space="preserve"> </w:t>
      </w:r>
      <w:r w:rsidR="00B60F1E">
        <w:t xml:space="preserve">Der er derfor særligt fokus på asbest, </w:t>
      </w:r>
      <w:r w:rsidR="004E1A2D">
        <w:t>PCB</w:t>
      </w:r>
      <w:r w:rsidR="000606C8">
        <w:t xml:space="preserve"> og tungmetaller samt sikkerhed. </w:t>
      </w:r>
      <w:r w:rsidR="00FF3DF5">
        <w:t>I</w:t>
      </w:r>
      <w:r w:rsidR="00FF3DF5" w:rsidRPr="00FF3DF5">
        <w:t>følge både Bam</w:t>
      </w:r>
      <w:r w:rsidR="00753F37">
        <w:t>-bus</w:t>
      </w:r>
      <w:r w:rsidR="00C545D4">
        <w:t>-</w:t>
      </w:r>
      <w:r w:rsidR="00FF3DF5" w:rsidRPr="00FF3DF5">
        <w:t xml:space="preserve">konsulenterne og KMA’erne </w:t>
      </w:r>
      <w:r w:rsidR="00FF3DF5">
        <w:t>gives d</w:t>
      </w:r>
      <w:r w:rsidR="000606C8">
        <w:t>et almindelige støv – og</w:t>
      </w:r>
      <w:r w:rsidR="00FF3DF5">
        <w:t xml:space="preserve"> dermed</w:t>
      </w:r>
      <w:r w:rsidR="000606C8">
        <w:t xml:space="preserve"> de</w:t>
      </w:r>
      <w:r w:rsidR="00FF3DF5">
        <w:t>t</w:t>
      </w:r>
      <w:r w:rsidR="000606C8">
        <w:t xml:space="preserve"> silikaholdige –</w:t>
      </w:r>
      <w:r w:rsidR="00442261">
        <w:t xml:space="preserve"> </w:t>
      </w:r>
      <w:r w:rsidR="000606C8">
        <w:t xml:space="preserve">ikke særlig opmærksomhed i </w:t>
      </w:r>
      <w:r w:rsidR="00FB5062">
        <w:t>PSS</w:t>
      </w:r>
      <w:r w:rsidR="00831C5F">
        <w:t xml:space="preserve">, APV og arbejdsplaner. </w:t>
      </w:r>
      <w:r w:rsidR="00C471D3">
        <w:t>Krav til forebyggelse reduceres ofte til personlig beskyttelse gennem b</w:t>
      </w:r>
      <w:r w:rsidR="00753F37">
        <w:t>r</w:t>
      </w:r>
      <w:r w:rsidR="00C471D3">
        <w:t xml:space="preserve">ug af åndedrætsværn. </w:t>
      </w:r>
      <w:r w:rsidR="00FC69FB">
        <w:t>Ifølge KMA’erne kan det være svært at prioritere støvforebyggelsen</w:t>
      </w:r>
      <w:r w:rsidR="000A3BDE">
        <w:t>, da der mangler klare regler for</w:t>
      </w:r>
      <w:r w:rsidR="00442261">
        <w:t>,</w:t>
      </w:r>
      <w:r w:rsidR="000A3BDE">
        <w:t xml:space="preserve"> hvad man skal</w:t>
      </w:r>
      <w:r w:rsidR="00753F37">
        <w:t>,</w:t>
      </w:r>
      <w:r w:rsidR="000A3BDE">
        <w:t xml:space="preserve"> og hvad man ikke må. </w:t>
      </w:r>
      <w:r w:rsidR="003550AA">
        <w:t xml:space="preserve">Der er fx </w:t>
      </w:r>
      <w:r w:rsidR="001635E2">
        <w:t xml:space="preserve">meget begrænset kendskab til </w:t>
      </w:r>
      <w:r w:rsidR="003550AA">
        <w:t>indholdet</w:t>
      </w:r>
      <w:r w:rsidR="003063A4">
        <w:t xml:space="preserve"> af silika </w:t>
      </w:r>
      <w:r w:rsidR="000722C1">
        <w:t xml:space="preserve">i forskelligt støv. </w:t>
      </w:r>
      <w:r w:rsidR="000A3BDE">
        <w:t xml:space="preserve">Det skal naturligvis ses i lyset af de meget detaljerede regler for </w:t>
      </w:r>
      <w:r w:rsidR="00483749">
        <w:t>fx</w:t>
      </w:r>
      <w:r w:rsidR="00B25966">
        <w:t xml:space="preserve"> asbest</w:t>
      </w:r>
      <w:r w:rsidR="000A3BDE">
        <w:t xml:space="preserve">sanering. </w:t>
      </w:r>
    </w:p>
    <w:p w14:paraId="50791828" w14:textId="1422546D" w:rsidR="00FC69FB" w:rsidRDefault="00C941D7" w:rsidP="00442261">
      <w:r>
        <w:t>Det viste sig</w:t>
      </w:r>
      <w:r w:rsidR="00B25966">
        <w:t>,</w:t>
      </w:r>
      <w:r>
        <w:t xml:space="preserve"> at formændene havde let ved at gennemføre audits (ofte kaldet ’runderinger’)</w:t>
      </w:r>
      <w:r w:rsidR="00B25966">
        <w:t>,</w:t>
      </w:r>
      <w:r>
        <w:t xml:space="preserve"> og de fleste havde erfaring med sikkerhedsrunder eller brugte rundering som led i opgavestyringen. Ideen om at inddrage et fokus på støv og lave runderingsplaner u</w:t>
      </w:r>
      <w:r w:rsidR="00B25966">
        <w:t>d fra den samlede projektplan f</w:t>
      </w:r>
      <w:r>
        <w:t>a</w:t>
      </w:r>
      <w:r w:rsidR="00B25966">
        <w:t>l</w:t>
      </w:r>
      <w:r>
        <w:t>dt derfor naturligt</w:t>
      </w:r>
      <w:r w:rsidR="00442261">
        <w:t>. F</w:t>
      </w:r>
      <w:r w:rsidR="001635E2" w:rsidRPr="001635E2">
        <w:t>lere af virksom</w:t>
      </w:r>
      <w:r w:rsidR="00B25966">
        <w:t xml:space="preserve">hederne har også erfaring med ’Mønsterarbejdsplads’ </w:t>
      </w:r>
      <w:r w:rsidR="001635E2" w:rsidRPr="001635E2">
        <w:t>metoden</w:t>
      </w:r>
      <w:r w:rsidR="00442261">
        <w:t>, og d</w:t>
      </w:r>
      <w:r w:rsidR="001635E2" w:rsidRPr="001635E2">
        <w:t>e fleste virksomheder har selv udviklet skemaer og tjeklister til at gennemføre disse audits.</w:t>
      </w:r>
    </w:p>
    <w:p w14:paraId="0CAD8391" w14:textId="5B526F69" w:rsidR="00E91DE2" w:rsidRDefault="00E91DE2" w:rsidP="005F1936">
      <w:r>
        <w:t xml:space="preserve">Arbejdsorganiseringen ligner </w:t>
      </w:r>
      <w:r w:rsidR="007E2A57">
        <w:t>den</w:t>
      </w:r>
      <w:r w:rsidR="00B25966">
        <w:t>,</w:t>
      </w:r>
      <w:r w:rsidR="007E2A57">
        <w:t xml:space="preserve"> </w:t>
      </w:r>
      <w:r w:rsidR="00A355A9">
        <w:t>der er udbredt i</w:t>
      </w:r>
      <w:r w:rsidR="007E2A57">
        <w:t xml:space="preserve"> byggeriet. Nedriverne arbejder typisk i mindre sjak, ofte med særlige opgaver. Derfor flyttes de en del rundt fra plads til plads. De overordnede planer varetages af </w:t>
      </w:r>
      <w:r w:rsidR="009222A4">
        <w:t xml:space="preserve">byggeleder i samarbejde med entrepriseleder og evt. projekterende. </w:t>
      </w:r>
      <w:r w:rsidR="00A126BC">
        <w:t>I d</w:t>
      </w:r>
      <w:r w:rsidR="009222A4">
        <w:t xml:space="preserve">et daglige arbejde er </w:t>
      </w:r>
      <w:r w:rsidR="00A126BC">
        <w:t>formanden afgørende for at tilrettelægge, lede og fordele opgaverne</w:t>
      </w:r>
      <w:r w:rsidR="00013923">
        <w:t xml:space="preserve"> og </w:t>
      </w:r>
      <w:r w:rsidR="00036FB4">
        <w:t xml:space="preserve">/sjakbajs, som modtager opgaverne fra nedrivningsfirmaets formand. </w:t>
      </w:r>
    </w:p>
    <w:p w14:paraId="11517FC3" w14:textId="431D8C57" w:rsidR="00A355A9" w:rsidRPr="00483749" w:rsidRDefault="00A355A9" w:rsidP="005F1936">
      <w:pPr>
        <w:rPr>
          <w:b/>
          <w:i/>
        </w:rPr>
      </w:pPr>
      <w:r w:rsidRPr="00483749">
        <w:rPr>
          <w:b/>
          <w:i/>
        </w:rPr>
        <w:t>Forebyggelse</w:t>
      </w:r>
    </w:p>
    <w:p w14:paraId="5F9DC2BD" w14:textId="2DA67BF1" w:rsidR="007C2DC1" w:rsidRDefault="007C2DC1" w:rsidP="00442261">
      <w:r>
        <w:t xml:space="preserve">Oprydning og rengøring er en del af </w:t>
      </w:r>
      <w:r w:rsidR="000339AB">
        <w:t>sanerings- og nedrivningsarbejdet. Nedriverne mener da også selv, at de gør langt bedre rent end andre håndværkere, nå</w:t>
      </w:r>
      <w:r w:rsidR="00B25966">
        <w:t>r de går på samme plads, som det</w:t>
      </w:r>
      <w:r w:rsidR="000339AB">
        <w:t xml:space="preserve"> </w:t>
      </w:r>
      <w:r w:rsidR="00483749">
        <w:t>fx</w:t>
      </w:r>
      <w:r w:rsidR="000339AB">
        <w:t xml:space="preserve"> er tilfældet ved renoveringsarbejde. </w:t>
      </w:r>
      <w:r w:rsidR="008D6FD5">
        <w:t>God rengøring er med til at reducere støvniveauet</w:t>
      </w:r>
      <w:r w:rsidR="0048597C">
        <w:t xml:space="preserve">, dog </w:t>
      </w:r>
      <w:r w:rsidR="00442261">
        <w:t xml:space="preserve">har det </w:t>
      </w:r>
      <w:r w:rsidR="005B35FE">
        <w:t xml:space="preserve">stor </w:t>
      </w:r>
      <w:r w:rsidR="0048597C">
        <w:t xml:space="preserve">betydning, at rengøring og affaldshåndtering er medtænkt </w:t>
      </w:r>
      <w:r w:rsidR="005B35FE">
        <w:t>i arbejdsplan</w:t>
      </w:r>
      <w:r w:rsidR="00B25966">
        <w:t>en og prioriteres af formanden.</w:t>
      </w:r>
    </w:p>
    <w:p w14:paraId="4AFB346D" w14:textId="54120D59" w:rsidR="003E5C89" w:rsidRDefault="003E5C89" w:rsidP="00153832">
      <w:r>
        <w:t>Tekniske metoder til at nedbringe støv</w:t>
      </w:r>
      <w:r w:rsidR="00827DBB">
        <w:t>,</w:t>
      </w:r>
      <w:r>
        <w:t xml:space="preserve"> som vanding og udsugning</w:t>
      </w:r>
      <w:r w:rsidR="00827DBB">
        <w:t>,</w:t>
      </w:r>
      <w:r w:rsidR="001C7BFA">
        <w:t xml:space="preserve"> er ofte tilgængelige</w:t>
      </w:r>
      <w:r w:rsidR="00753F37">
        <w:t>,</w:t>
      </w:r>
      <w:r w:rsidR="001C7BFA">
        <w:t xml:space="preserve"> me</w:t>
      </w:r>
      <w:r w:rsidR="00753F37">
        <w:t>n</w:t>
      </w:r>
      <w:r w:rsidR="001C7BFA">
        <w:t xml:space="preserve"> anvendes ifølge Bam</w:t>
      </w:r>
      <w:r w:rsidR="00753F37">
        <w:t>-</w:t>
      </w:r>
      <w:r w:rsidR="00C545D4">
        <w:t>bus-</w:t>
      </w:r>
      <w:r w:rsidR="001C7BFA">
        <w:t>konsulenterne kun i begrænset omfang</w:t>
      </w:r>
      <w:r w:rsidR="00827DBB">
        <w:t>,</w:t>
      </w:r>
      <w:r w:rsidR="001C7BFA">
        <w:t xml:space="preserve"> </w:t>
      </w:r>
      <w:r w:rsidR="00827DBB">
        <w:t>d</w:t>
      </w:r>
      <w:r w:rsidR="00B25966">
        <w:t xml:space="preserve">a det ofte medfører </w:t>
      </w:r>
      <w:r w:rsidR="001C7BFA">
        <w:t>andre problemer</w:t>
      </w:r>
      <w:r w:rsidR="00F93639">
        <w:t>. Vanding medfører</w:t>
      </w:r>
      <w:r w:rsidR="00753F37">
        <w:t>,</w:t>
      </w:r>
      <w:r w:rsidR="00F93639">
        <w:t xml:space="preserve"> at affaldet bliver væsentligt tungere og dermed dyrere at aflevere</w:t>
      </w:r>
      <w:r w:rsidR="00753F37">
        <w:t>.</w:t>
      </w:r>
      <w:r w:rsidR="00F93639">
        <w:t xml:space="preserve"> </w:t>
      </w:r>
      <w:r w:rsidR="00827DBB">
        <w:t>V</w:t>
      </w:r>
      <w:r w:rsidR="00F93639">
        <w:t xml:space="preserve">anding anvendes derfor primært for at reducere støvgener for </w:t>
      </w:r>
      <w:r w:rsidR="00710B06">
        <w:t>andre uden</w:t>
      </w:r>
      <w:r w:rsidR="00B25966">
        <w:t xml:space="preserve"> </w:t>
      </w:r>
      <w:r w:rsidR="00710B06">
        <w:t>for pladsen. Ventilation kan være vanskelig at etablere</w:t>
      </w:r>
      <w:r w:rsidR="00E2123B">
        <w:t>, da det kræver indkapsling,</w:t>
      </w:r>
      <w:r w:rsidR="00827DBB">
        <w:t xml:space="preserve"> </w:t>
      </w:r>
      <w:r w:rsidR="00153832">
        <w:t>men</w:t>
      </w:r>
      <w:r w:rsidR="00E2123B">
        <w:t xml:space="preserve"> de fleste firmaer råder dog over udstyr, der anve</w:t>
      </w:r>
      <w:r w:rsidR="00B25966">
        <w:t>ndes ved særlige opgaver. Punkt</w:t>
      </w:r>
      <w:r w:rsidR="00E2123B">
        <w:t>udsugning på værktøj anvendes også</w:t>
      </w:r>
      <w:r w:rsidR="00D344B6">
        <w:t xml:space="preserve"> med god effekt</w:t>
      </w:r>
      <w:r w:rsidR="00827DBB">
        <w:t xml:space="preserve"> for både nedrivernes sundhed samt maskinernes levetid</w:t>
      </w:r>
      <w:r w:rsidR="00E2123B">
        <w:t>, d</w:t>
      </w:r>
      <w:r w:rsidR="00827DBB">
        <w:t>og</w:t>
      </w:r>
      <w:r w:rsidR="00E2123B">
        <w:t xml:space="preserve"> forudsætter d</w:t>
      </w:r>
      <w:r w:rsidR="00827DBB">
        <w:t>et,</w:t>
      </w:r>
      <w:r w:rsidR="00E2123B">
        <w:t xml:space="preserve"> at virksomheden </w:t>
      </w:r>
      <w:r w:rsidR="001A1877">
        <w:t>arbejder med forebyggende vedligeholdelse af udstyret, da det ellers ofte bryder ne</w:t>
      </w:r>
      <w:r w:rsidR="00253D6E">
        <w:t>d.</w:t>
      </w:r>
    </w:p>
    <w:p w14:paraId="5C058DD6" w14:textId="1057FFBE" w:rsidR="00D344B6" w:rsidRDefault="00D344B6" w:rsidP="00CB0678">
      <w:r>
        <w:t xml:space="preserve">Personlige værnemidler er </w:t>
      </w:r>
      <w:r w:rsidR="00827DBB">
        <w:t xml:space="preserve">ofte </w:t>
      </w:r>
      <w:r>
        <w:t xml:space="preserve">til rådighed, vanskeligheden er </w:t>
      </w:r>
      <w:r w:rsidR="00B25966">
        <w:t>at få dem</w:t>
      </w:r>
      <w:r w:rsidR="006C7399">
        <w:t xml:space="preserve"> brugt</w:t>
      </w:r>
      <w:r w:rsidR="00827DBB">
        <w:t>,</w:t>
      </w:r>
      <w:r w:rsidR="006C7399">
        <w:t xml:space="preserve"> når det er nødvendigt. Der er regler for begrænsninger i brugen, </w:t>
      </w:r>
      <w:r w:rsidR="00483749">
        <w:t>fx</w:t>
      </w:r>
      <w:r w:rsidR="00827DBB">
        <w:t xml:space="preserve"> </w:t>
      </w:r>
      <w:r w:rsidR="006C7399">
        <w:t xml:space="preserve">filtermasker kun i tre timer og luftforsynet åndedrætsværn kun i seks timer. Ifølge KMA’erne er der imidlertid meget uklare anvisninger på, hvornår </w:t>
      </w:r>
      <w:r w:rsidR="00205F12">
        <w:t xml:space="preserve">de skal anvendes. </w:t>
      </w:r>
      <w:r w:rsidR="0026723B">
        <w:t>Ingen af de KMA’er</w:t>
      </w:r>
      <w:r w:rsidR="00B25966">
        <w:t>,</w:t>
      </w:r>
      <w:r w:rsidR="0026723B">
        <w:t xml:space="preserve"> vi samarbej</w:t>
      </w:r>
      <w:r w:rsidR="00153832">
        <w:t>de</w:t>
      </w:r>
      <w:r w:rsidR="0026723B">
        <w:t>de med</w:t>
      </w:r>
      <w:r w:rsidR="00B25966">
        <w:t>,</w:t>
      </w:r>
      <w:r w:rsidR="0026723B">
        <w:t xml:space="preserve"> havde overværet eller deltaget i målinger af støvniveauet</w:t>
      </w:r>
      <w:r w:rsidR="00CB0678">
        <w:t>. D</w:t>
      </w:r>
      <w:r w:rsidR="0026723B">
        <w:t xml:space="preserve">er er derfor et meget usikkert erfaringsgrundlag for at vurdere omfanget og alvorligheden af en konkret støvbelastning. Flere KMA’er gav udtryk for et ønske om at kunne foretage støvmålinger for ’at lære om støvniveauer’. </w:t>
      </w:r>
      <w:r w:rsidR="00205F12">
        <w:t>Det overlades derfor ofte til nedriverne selv at vurdere</w:t>
      </w:r>
      <w:r w:rsidR="00B25966">
        <w:t>,</w:t>
      </w:r>
      <w:r w:rsidR="003C0539">
        <w:t xml:space="preserve"> hvor slemt det er</w:t>
      </w:r>
      <w:r w:rsidR="00205F12">
        <w:t xml:space="preserve">. </w:t>
      </w:r>
      <w:r w:rsidR="000C2905">
        <w:t xml:space="preserve">Ved særligt støvende opgaver er det meningsfuldt at anvende luftforsynet åndedrætsværn. Tidsbegrænsningen på seks timer opfattes vanskelig </w:t>
      </w:r>
      <w:r w:rsidR="00CD65F4">
        <w:t>at imødekomme og i øvrigt lidt uforståelig. Det forudsætter en bedre organisering af arbejdet i turnus</w:t>
      </w:r>
      <w:r w:rsidR="00B25966">
        <w:t>, hvilket der</w:t>
      </w:r>
      <w:r w:rsidR="0080674C">
        <w:t xml:space="preserve"> tilsynel</w:t>
      </w:r>
      <w:r w:rsidR="00B25966">
        <w:t>adende ikke er traditioner for.</w:t>
      </w:r>
    </w:p>
    <w:p w14:paraId="1B90B34F" w14:textId="2486C133" w:rsidR="0080674C" w:rsidRDefault="0080674C" w:rsidP="005F1936">
      <w:r>
        <w:t xml:space="preserve">Kvaliteten af åndedrætsværn er meget svingende, og </w:t>
      </w:r>
      <w:r w:rsidR="00336046">
        <w:t>alle efterl</w:t>
      </w:r>
      <w:r w:rsidR="00B25966">
        <w:t xml:space="preserve">yser fortsat et effektivt værn, </w:t>
      </w:r>
      <w:r w:rsidR="00336046">
        <w:t>der ikke er ubehageligt at arbejde med</w:t>
      </w:r>
      <w:r w:rsidR="00153832">
        <w:t>, og som er robust nok til det hårdhændede miljø på pladser med nedrivning</w:t>
      </w:r>
      <w:r w:rsidR="00336046">
        <w:t xml:space="preserve">. </w:t>
      </w:r>
    </w:p>
    <w:p w14:paraId="37148C3B" w14:textId="62CC09D2" w:rsidR="00C941D7" w:rsidRDefault="00C941D7" w:rsidP="005F1936">
      <w:r>
        <w:t>På alle større pladser er det påkrævet</w:t>
      </w:r>
      <w:r w:rsidR="00B25966">
        <w:t>,</w:t>
      </w:r>
      <w:r>
        <w:t xml:space="preserve"> at der opstilles en miljøvogn, der indeholder omklædningsfaciliteter og bad. Vi kunne ved de besøg</w:t>
      </w:r>
      <w:r w:rsidR="00B25966">
        <w:t>,</w:t>
      </w:r>
      <w:r>
        <w:t xml:space="preserve"> vi havde på pladserne</w:t>
      </w:r>
      <w:r w:rsidR="00B25966">
        <w:t>,</w:t>
      </w:r>
      <w:r>
        <w:t xml:space="preserve"> konstatere</w:t>
      </w:r>
      <w:r w:rsidR="00B25966">
        <w:t>,</w:t>
      </w:r>
      <w:r>
        <w:t xml:space="preserve"> at badefaciliteterne meget sjældent blev benyttet. Ved spørgsmål om dette var reaktionerne ofte, at ’det tager tid’, ’det er nemmere at bade hjemme’ eller ’je</w:t>
      </w:r>
      <w:r w:rsidR="00B25966">
        <w:t>g har travlt og skal hente børn</w:t>
      </w:r>
      <w:r>
        <w:t xml:space="preserve"> i institutionen’. Det forebyggelsespotentiale</w:t>
      </w:r>
      <w:r w:rsidR="00B25966">
        <w:t>,</w:t>
      </w:r>
      <w:r>
        <w:t xml:space="preserve"> der ligger i at skifte til rent tøj og ikke bære støv med hjem - eller i børneinstitutionen - ser således ud til at være vanskeligt at få integreret i daglig praksis. </w:t>
      </w:r>
    </w:p>
    <w:p w14:paraId="02C60898" w14:textId="79E64F74" w:rsidR="004604EA" w:rsidRDefault="00256C1C" w:rsidP="00F7460C">
      <w:pPr>
        <w:pStyle w:val="Overskrift2"/>
      </w:pPr>
      <w:bookmarkStart w:id="68" w:name="_Toc512669433"/>
      <w:bookmarkStart w:id="69" w:name="_Toc513801298"/>
      <w:bookmarkStart w:id="70" w:name="_Toc528833395"/>
      <w:r>
        <w:t>Udviklingscasene</w:t>
      </w:r>
      <w:bookmarkEnd w:id="68"/>
      <w:bookmarkEnd w:id="69"/>
      <w:bookmarkEnd w:id="70"/>
    </w:p>
    <w:p w14:paraId="13830563" w14:textId="50D15455" w:rsidR="00F7460C" w:rsidRDefault="00B66FD4" w:rsidP="00DB6F2C">
      <w:pPr>
        <w:pStyle w:val="Overskrift3"/>
      </w:pPr>
      <w:bookmarkStart w:id="71" w:name="_Toc513801299"/>
      <w:bookmarkStart w:id="72" w:name="_Toc528833396"/>
      <w:r>
        <w:t>Planlægning og rundering</w:t>
      </w:r>
      <w:bookmarkEnd w:id="71"/>
      <w:bookmarkEnd w:id="72"/>
    </w:p>
    <w:p w14:paraId="16F5D124" w14:textId="7D5FF9EE" w:rsidR="00513C4A" w:rsidRDefault="0085707E" w:rsidP="00F7460C">
      <w:r>
        <w:t xml:space="preserve">Prototypen blev anvendt </w:t>
      </w:r>
      <w:r w:rsidR="000D2271">
        <w:t xml:space="preserve">og justeret på </w:t>
      </w:r>
      <w:r w:rsidR="00E13F57">
        <w:t xml:space="preserve">fem cases, to af disse blev dog ikke </w:t>
      </w:r>
      <w:r w:rsidR="00B25966">
        <w:t xml:space="preserve">afsluttet inden </w:t>
      </w:r>
      <w:r w:rsidR="000E29F6">
        <w:t>for projektets rammer. I den følgende tabel er en oversigt over casene.</w:t>
      </w:r>
    </w:p>
    <w:p w14:paraId="64A70E45" w14:textId="727F8FA7" w:rsidR="00242EA4" w:rsidRDefault="00AA76BA" w:rsidP="00F7460C">
      <w:r>
        <w:t xml:space="preserve">Alle casene fulgte drejebogen, </w:t>
      </w:r>
      <w:r w:rsidR="00F95646">
        <w:t xml:space="preserve">hvor </w:t>
      </w:r>
      <w:r>
        <w:t>der indledtes med et møde, hvor opgaven blev gennemgået, og der blev udviklet et runderingsskema</w:t>
      </w:r>
      <w:r w:rsidR="007A20FE">
        <w:t xml:space="preserve"> tilpasset opgaven. Forskergruppen udarbejde</w:t>
      </w:r>
      <w:r w:rsidR="00F95646">
        <w:t>de</w:t>
      </w:r>
      <w:r w:rsidR="007A20FE">
        <w:t xml:space="preserve"> derefter skemaer. Som udgangspunkt var de i papirform</w:t>
      </w:r>
      <w:r w:rsidR="00513AC6">
        <w:t xml:space="preserve">, </w:t>
      </w:r>
      <w:r w:rsidR="00F95646">
        <w:t xml:space="preserve">og </w:t>
      </w:r>
      <w:r w:rsidR="00513AC6">
        <w:t>sidst i forløbet nåede vi at afprøve skemaet i en første udgave af App’en</w:t>
      </w:r>
      <w:r w:rsidR="00F95646">
        <w:t xml:space="preserve"> ’Safety Observer’</w:t>
      </w:r>
      <w:r w:rsidR="00513AC6">
        <w:t xml:space="preserve">. </w:t>
      </w:r>
    </w:p>
    <w:p w14:paraId="36B8EB0C" w14:textId="06E0EC33" w:rsidR="00513AC6" w:rsidRDefault="00513AC6" w:rsidP="00153832">
      <w:r>
        <w:t>De fleste formænd foretrak dog papirskemaet, da det lignede det</w:t>
      </w:r>
      <w:r w:rsidR="00B25966">
        <w:t>,</w:t>
      </w:r>
      <w:r>
        <w:t xml:space="preserve"> de kendte. Der var dog flere som angav, at det tog noget tid og kunne være noget bøvl</w:t>
      </w:r>
      <w:r w:rsidR="004800BB">
        <w:t xml:space="preserve">. KMA’erne </w:t>
      </w:r>
      <w:r w:rsidR="00DD563B">
        <w:t>og en entrepriseleder foretrak app-</w:t>
      </w:r>
      <w:r w:rsidR="004800BB">
        <w:t xml:space="preserve">udgaven. </w:t>
      </w:r>
      <w:r w:rsidR="00C92D65">
        <w:t>Bortset fra den første case fungere</w:t>
      </w:r>
      <w:r w:rsidR="00311A72">
        <w:t>de</w:t>
      </w:r>
      <w:r w:rsidR="00DD563B">
        <w:t xml:space="preserve"> a</w:t>
      </w:r>
      <w:r w:rsidR="00C92D65">
        <w:t>pp’en</w:t>
      </w:r>
      <w:r w:rsidR="00753F37">
        <w:t>,</w:t>
      </w:r>
      <w:r w:rsidR="00C92D65">
        <w:t xml:space="preserve"> og vi konstaterede ingen problemer med at kunne bruge den</w:t>
      </w:r>
      <w:r w:rsidR="00E84BA1">
        <w:t>. Alle</w:t>
      </w:r>
      <w:r w:rsidR="00311A72">
        <w:t>,</w:t>
      </w:r>
      <w:r w:rsidR="00E84BA1">
        <w:t xml:space="preserve"> også formændene</w:t>
      </w:r>
      <w:r w:rsidR="00311A72">
        <w:t>,</w:t>
      </w:r>
      <w:r w:rsidR="00E84BA1">
        <w:t xml:space="preserve"> synes fortrolige med </w:t>
      </w:r>
      <w:r w:rsidR="00311A72">
        <w:t>tablets og</w:t>
      </w:r>
      <w:r w:rsidR="00153832">
        <w:t xml:space="preserve"> </w:t>
      </w:r>
      <w:r w:rsidR="00753F37">
        <w:t>s</w:t>
      </w:r>
      <w:r w:rsidR="00B25966">
        <w:t>martphones.</w:t>
      </w:r>
    </w:p>
    <w:p w14:paraId="38AA9850" w14:textId="77777777" w:rsidR="00631F1A" w:rsidRDefault="00631F1A">
      <w:r>
        <w:br w:type="page"/>
      </w:r>
    </w:p>
    <w:tbl>
      <w:tblPr>
        <w:tblStyle w:val="Tabel-Gitter"/>
        <w:tblW w:w="9212" w:type="dxa"/>
        <w:tblLook w:val="04A0" w:firstRow="1" w:lastRow="0" w:firstColumn="1" w:lastColumn="0" w:noHBand="0" w:noVBand="1"/>
      </w:tblPr>
      <w:tblGrid>
        <w:gridCol w:w="1491"/>
        <w:gridCol w:w="1365"/>
        <w:gridCol w:w="1769"/>
        <w:gridCol w:w="1495"/>
        <w:gridCol w:w="1705"/>
        <w:gridCol w:w="1387"/>
      </w:tblGrid>
      <w:tr w:rsidR="00B86C1E" w14:paraId="4A2BD5A0" w14:textId="77777777" w:rsidTr="00693069">
        <w:trPr>
          <w:trHeight w:val="816"/>
        </w:trPr>
        <w:tc>
          <w:tcPr>
            <w:tcW w:w="1513" w:type="dxa"/>
          </w:tcPr>
          <w:p w14:paraId="460B0D45" w14:textId="2BA3741F" w:rsidR="00B86C1E" w:rsidRPr="006236B9" w:rsidRDefault="006236B9" w:rsidP="00B86C1E">
            <w:pPr>
              <w:rPr>
                <w:sz w:val="18"/>
                <w:szCs w:val="18"/>
              </w:rPr>
            </w:pPr>
            <w:r>
              <w:rPr>
                <w:b/>
                <w:sz w:val="18"/>
                <w:szCs w:val="18"/>
              </w:rPr>
              <w:t>Udviklings</w:t>
            </w:r>
            <w:r w:rsidR="00F7485D">
              <w:rPr>
                <w:b/>
                <w:sz w:val="18"/>
                <w:szCs w:val="18"/>
              </w:rPr>
              <w:t>c</w:t>
            </w:r>
            <w:r w:rsidR="00B86C1E" w:rsidRPr="006236B9">
              <w:rPr>
                <w:b/>
                <w:sz w:val="18"/>
                <w:szCs w:val="18"/>
              </w:rPr>
              <w:t>ase</w:t>
            </w:r>
            <w:r>
              <w:rPr>
                <w:b/>
                <w:sz w:val="18"/>
                <w:szCs w:val="18"/>
              </w:rPr>
              <w:t>s</w:t>
            </w:r>
          </w:p>
        </w:tc>
        <w:tc>
          <w:tcPr>
            <w:tcW w:w="1451" w:type="dxa"/>
            <w:shd w:val="clear" w:color="auto" w:fill="F2F2F2" w:themeFill="background1" w:themeFillShade="F2"/>
          </w:tcPr>
          <w:p w14:paraId="3108DC6B" w14:textId="14933669" w:rsidR="007C66DE" w:rsidRPr="0091288F" w:rsidRDefault="006236B9" w:rsidP="00B86C1E">
            <w:pPr>
              <w:rPr>
                <w:b/>
                <w:sz w:val="18"/>
                <w:szCs w:val="18"/>
              </w:rPr>
            </w:pPr>
            <w:r>
              <w:rPr>
                <w:b/>
                <w:sz w:val="18"/>
                <w:szCs w:val="18"/>
              </w:rPr>
              <w:t>Virksomhed 1</w:t>
            </w:r>
            <w:r w:rsidR="007D7170">
              <w:rPr>
                <w:b/>
                <w:sz w:val="18"/>
                <w:szCs w:val="18"/>
              </w:rPr>
              <w:t xml:space="preserve"> </w:t>
            </w:r>
            <w:r w:rsidR="007C66DE">
              <w:rPr>
                <w:sz w:val="18"/>
                <w:szCs w:val="18"/>
              </w:rPr>
              <w:t>Efterår 2016</w:t>
            </w:r>
          </w:p>
        </w:tc>
        <w:tc>
          <w:tcPr>
            <w:tcW w:w="1769" w:type="dxa"/>
            <w:shd w:val="clear" w:color="auto" w:fill="F2F2F2" w:themeFill="background1" w:themeFillShade="F2"/>
          </w:tcPr>
          <w:p w14:paraId="24B113D3" w14:textId="77777777" w:rsidR="0033143D" w:rsidRDefault="006236B9" w:rsidP="00B86C1E">
            <w:pPr>
              <w:rPr>
                <w:b/>
                <w:sz w:val="18"/>
                <w:szCs w:val="18"/>
              </w:rPr>
            </w:pPr>
            <w:r>
              <w:rPr>
                <w:b/>
                <w:sz w:val="18"/>
                <w:szCs w:val="18"/>
              </w:rPr>
              <w:t>Virksomhed 2</w:t>
            </w:r>
          </w:p>
          <w:p w14:paraId="3BFCD23B" w14:textId="38525EE5" w:rsidR="007C66DE" w:rsidRPr="00675E40" w:rsidRDefault="00675E40" w:rsidP="00B86C1E">
            <w:pPr>
              <w:rPr>
                <w:b/>
                <w:sz w:val="18"/>
                <w:szCs w:val="18"/>
              </w:rPr>
            </w:pPr>
            <w:r w:rsidRPr="00675E40">
              <w:rPr>
                <w:sz w:val="18"/>
                <w:szCs w:val="18"/>
              </w:rPr>
              <w:t>Efterår 2016</w:t>
            </w:r>
          </w:p>
        </w:tc>
        <w:tc>
          <w:tcPr>
            <w:tcW w:w="1515" w:type="dxa"/>
            <w:shd w:val="clear" w:color="auto" w:fill="F2F2F2" w:themeFill="background1" w:themeFillShade="F2"/>
          </w:tcPr>
          <w:p w14:paraId="3B76F9EA" w14:textId="77777777" w:rsidR="0033143D" w:rsidRDefault="006236B9" w:rsidP="0033143D">
            <w:pPr>
              <w:spacing w:after="0"/>
              <w:rPr>
                <w:b/>
                <w:sz w:val="18"/>
                <w:szCs w:val="18"/>
              </w:rPr>
            </w:pPr>
            <w:r>
              <w:rPr>
                <w:b/>
                <w:sz w:val="18"/>
                <w:szCs w:val="18"/>
              </w:rPr>
              <w:t>Virksomhed 3</w:t>
            </w:r>
            <w:r w:rsidR="007E4DD0">
              <w:rPr>
                <w:b/>
                <w:sz w:val="18"/>
                <w:szCs w:val="18"/>
              </w:rPr>
              <w:t xml:space="preserve"> – 1. case</w:t>
            </w:r>
          </w:p>
          <w:p w14:paraId="6D1A07B5" w14:textId="5E5E6085" w:rsidR="0091288F" w:rsidRPr="00FC33B6" w:rsidRDefault="00FC33B6" w:rsidP="0033143D">
            <w:pPr>
              <w:spacing w:after="0"/>
              <w:rPr>
                <w:b/>
                <w:sz w:val="18"/>
                <w:szCs w:val="18"/>
              </w:rPr>
            </w:pPr>
            <w:r w:rsidRPr="00FC33B6">
              <w:rPr>
                <w:sz w:val="18"/>
                <w:szCs w:val="18"/>
              </w:rPr>
              <w:t>Efterår 2016</w:t>
            </w:r>
          </w:p>
        </w:tc>
        <w:tc>
          <w:tcPr>
            <w:tcW w:w="1502" w:type="dxa"/>
            <w:shd w:val="clear" w:color="auto" w:fill="F2F2F2" w:themeFill="background1" w:themeFillShade="F2"/>
          </w:tcPr>
          <w:p w14:paraId="7D067F50" w14:textId="77777777" w:rsidR="0033143D" w:rsidRDefault="007E4DD0" w:rsidP="0033143D">
            <w:pPr>
              <w:spacing w:after="0"/>
              <w:rPr>
                <w:b/>
                <w:sz w:val="18"/>
                <w:szCs w:val="18"/>
              </w:rPr>
            </w:pPr>
            <w:r>
              <w:rPr>
                <w:b/>
                <w:sz w:val="18"/>
                <w:szCs w:val="18"/>
              </w:rPr>
              <w:t>Virksomhed 3 – 2. case</w:t>
            </w:r>
          </w:p>
          <w:p w14:paraId="1AA6A8A3" w14:textId="7D4F27FB" w:rsidR="00B86C1E" w:rsidRPr="006236B9" w:rsidRDefault="00FC33B6" w:rsidP="0033143D">
            <w:pPr>
              <w:spacing w:after="0"/>
              <w:rPr>
                <w:sz w:val="18"/>
                <w:szCs w:val="18"/>
              </w:rPr>
            </w:pPr>
            <w:r w:rsidRPr="00FC33B6">
              <w:rPr>
                <w:sz w:val="18"/>
                <w:szCs w:val="18"/>
              </w:rPr>
              <w:t>Efterår 2016</w:t>
            </w:r>
          </w:p>
        </w:tc>
        <w:tc>
          <w:tcPr>
            <w:tcW w:w="1462" w:type="dxa"/>
            <w:shd w:val="clear" w:color="auto" w:fill="F2F2F2" w:themeFill="background1" w:themeFillShade="F2"/>
          </w:tcPr>
          <w:p w14:paraId="6766131C" w14:textId="77777777" w:rsidR="0033143D" w:rsidRDefault="007E4DD0" w:rsidP="0033143D">
            <w:pPr>
              <w:spacing w:after="0"/>
              <w:rPr>
                <w:b/>
                <w:bCs/>
                <w:sz w:val="18"/>
                <w:szCs w:val="18"/>
              </w:rPr>
            </w:pPr>
            <w:r>
              <w:rPr>
                <w:b/>
                <w:sz w:val="18"/>
                <w:szCs w:val="18"/>
              </w:rPr>
              <w:t xml:space="preserve">Virksomhed </w:t>
            </w:r>
            <w:r w:rsidR="00F7485D">
              <w:rPr>
                <w:b/>
                <w:sz w:val="18"/>
                <w:szCs w:val="18"/>
              </w:rPr>
              <w:t xml:space="preserve">3 </w:t>
            </w:r>
            <w:r w:rsidR="000A312E">
              <w:rPr>
                <w:b/>
                <w:sz w:val="18"/>
                <w:szCs w:val="18"/>
              </w:rPr>
              <w:t xml:space="preserve">- </w:t>
            </w:r>
            <w:r w:rsidRPr="0033143D">
              <w:rPr>
                <w:b/>
                <w:bCs/>
                <w:sz w:val="18"/>
                <w:szCs w:val="18"/>
              </w:rPr>
              <w:t>3. case</w:t>
            </w:r>
          </w:p>
          <w:p w14:paraId="06A02EB0" w14:textId="51F7FF86" w:rsidR="00FC33B6" w:rsidRPr="00FC33B6" w:rsidRDefault="00FC33B6" w:rsidP="0033143D">
            <w:pPr>
              <w:spacing w:after="0"/>
              <w:rPr>
                <w:sz w:val="18"/>
                <w:szCs w:val="18"/>
              </w:rPr>
            </w:pPr>
            <w:r>
              <w:rPr>
                <w:sz w:val="18"/>
                <w:szCs w:val="18"/>
              </w:rPr>
              <w:t>Forår 2017</w:t>
            </w:r>
          </w:p>
        </w:tc>
      </w:tr>
      <w:tr w:rsidR="00B86C1E" w14:paraId="6FF6D3C4" w14:textId="77777777" w:rsidTr="00693069">
        <w:trPr>
          <w:trHeight w:val="1086"/>
        </w:trPr>
        <w:tc>
          <w:tcPr>
            <w:tcW w:w="1513" w:type="dxa"/>
          </w:tcPr>
          <w:p w14:paraId="0EAF441A" w14:textId="7DA9EF4D" w:rsidR="00B86C1E" w:rsidRPr="00701422" w:rsidRDefault="00DD563B" w:rsidP="00B86C1E">
            <w:pPr>
              <w:rPr>
                <w:sz w:val="16"/>
                <w:szCs w:val="16"/>
              </w:rPr>
            </w:pPr>
            <w:r>
              <w:rPr>
                <w:b/>
                <w:sz w:val="16"/>
                <w:szCs w:val="16"/>
              </w:rPr>
              <w:t>Opgave</w:t>
            </w:r>
            <w:r w:rsidR="00B86C1E" w:rsidRPr="00701422">
              <w:rPr>
                <w:b/>
                <w:sz w:val="16"/>
                <w:szCs w:val="16"/>
              </w:rPr>
              <w:t>type</w:t>
            </w:r>
          </w:p>
        </w:tc>
        <w:tc>
          <w:tcPr>
            <w:tcW w:w="1451" w:type="dxa"/>
            <w:shd w:val="clear" w:color="auto" w:fill="F2F2F2" w:themeFill="background1" w:themeFillShade="F2"/>
          </w:tcPr>
          <w:p w14:paraId="4F052F16" w14:textId="77777777" w:rsidR="00B86C1E" w:rsidRPr="00701422" w:rsidRDefault="00B86C1E" w:rsidP="00B86C1E">
            <w:pPr>
              <w:spacing w:line="259" w:lineRule="auto"/>
              <w:rPr>
                <w:sz w:val="16"/>
                <w:szCs w:val="16"/>
              </w:rPr>
            </w:pPr>
            <w:r w:rsidRPr="00701422">
              <w:rPr>
                <w:sz w:val="16"/>
                <w:szCs w:val="16"/>
              </w:rPr>
              <w:t>Boligblok</w:t>
            </w:r>
          </w:p>
          <w:p w14:paraId="74D45F47" w14:textId="14EC518F" w:rsidR="00B86C1E" w:rsidRPr="00701422" w:rsidRDefault="00B86C1E" w:rsidP="00B86C1E">
            <w:pPr>
              <w:rPr>
                <w:sz w:val="16"/>
                <w:szCs w:val="16"/>
              </w:rPr>
            </w:pPr>
            <w:r w:rsidRPr="00701422">
              <w:rPr>
                <w:sz w:val="16"/>
                <w:szCs w:val="16"/>
              </w:rPr>
              <w:t>Sanering og stripning</w:t>
            </w:r>
          </w:p>
        </w:tc>
        <w:tc>
          <w:tcPr>
            <w:tcW w:w="1769" w:type="dxa"/>
            <w:shd w:val="clear" w:color="auto" w:fill="F2F2F2" w:themeFill="background1" w:themeFillShade="F2"/>
          </w:tcPr>
          <w:p w14:paraId="4901AA5F" w14:textId="77777777" w:rsidR="00B86C1E" w:rsidRPr="00701422" w:rsidRDefault="00B86C1E" w:rsidP="00B86C1E">
            <w:pPr>
              <w:spacing w:line="259" w:lineRule="auto"/>
              <w:rPr>
                <w:sz w:val="16"/>
                <w:szCs w:val="16"/>
              </w:rPr>
            </w:pPr>
            <w:r w:rsidRPr="00701422">
              <w:rPr>
                <w:sz w:val="16"/>
                <w:szCs w:val="16"/>
              </w:rPr>
              <w:t>Boligblok</w:t>
            </w:r>
          </w:p>
          <w:p w14:paraId="12580BB9" w14:textId="5FF1ED08" w:rsidR="00B86C1E" w:rsidRPr="00701422" w:rsidRDefault="00B86C1E" w:rsidP="00B86C1E">
            <w:pPr>
              <w:rPr>
                <w:sz w:val="16"/>
                <w:szCs w:val="16"/>
              </w:rPr>
            </w:pPr>
            <w:r w:rsidRPr="00701422">
              <w:rPr>
                <w:sz w:val="16"/>
                <w:szCs w:val="16"/>
              </w:rPr>
              <w:t>Sanering og stripning</w:t>
            </w:r>
          </w:p>
        </w:tc>
        <w:tc>
          <w:tcPr>
            <w:tcW w:w="1515" w:type="dxa"/>
            <w:shd w:val="clear" w:color="auto" w:fill="F2F2F2" w:themeFill="background1" w:themeFillShade="F2"/>
          </w:tcPr>
          <w:p w14:paraId="56C68575" w14:textId="11C1F4A0" w:rsidR="00B86C1E" w:rsidRPr="00701422" w:rsidRDefault="00B86C1E" w:rsidP="00B86C1E">
            <w:pPr>
              <w:rPr>
                <w:sz w:val="16"/>
                <w:szCs w:val="16"/>
              </w:rPr>
            </w:pPr>
            <w:r w:rsidRPr="00701422">
              <w:rPr>
                <w:sz w:val="16"/>
                <w:szCs w:val="16"/>
              </w:rPr>
              <w:t xml:space="preserve">Stripning af </w:t>
            </w:r>
            <w:r w:rsidR="000A312E" w:rsidRPr="00701422">
              <w:rPr>
                <w:sz w:val="16"/>
                <w:szCs w:val="16"/>
              </w:rPr>
              <w:t>fabriks</w:t>
            </w:r>
            <w:r w:rsidRPr="00701422">
              <w:rPr>
                <w:sz w:val="16"/>
                <w:szCs w:val="16"/>
              </w:rPr>
              <w:t>hal herefter nedbrydning</w:t>
            </w:r>
          </w:p>
        </w:tc>
        <w:tc>
          <w:tcPr>
            <w:tcW w:w="1502" w:type="dxa"/>
            <w:shd w:val="clear" w:color="auto" w:fill="F2F2F2" w:themeFill="background1" w:themeFillShade="F2"/>
          </w:tcPr>
          <w:p w14:paraId="18FABDC3" w14:textId="2A9102DC" w:rsidR="00B86C1E" w:rsidRPr="00701422" w:rsidRDefault="00B86C1E" w:rsidP="00B86C1E">
            <w:pPr>
              <w:rPr>
                <w:sz w:val="16"/>
                <w:szCs w:val="16"/>
              </w:rPr>
            </w:pPr>
            <w:r w:rsidRPr="00701422">
              <w:rPr>
                <w:sz w:val="16"/>
                <w:szCs w:val="16"/>
              </w:rPr>
              <w:t>Sanering, stripning og nedbrydning</w:t>
            </w:r>
            <w:r w:rsidR="000A312E" w:rsidRPr="00701422">
              <w:rPr>
                <w:sz w:val="16"/>
                <w:szCs w:val="16"/>
              </w:rPr>
              <w:t xml:space="preserve"> af b</w:t>
            </w:r>
            <w:r w:rsidR="00701422">
              <w:rPr>
                <w:sz w:val="16"/>
                <w:szCs w:val="16"/>
              </w:rPr>
              <w:t>y</w:t>
            </w:r>
            <w:r w:rsidR="000A312E" w:rsidRPr="00701422">
              <w:rPr>
                <w:sz w:val="16"/>
                <w:szCs w:val="16"/>
              </w:rPr>
              <w:t>gninger</w:t>
            </w:r>
          </w:p>
        </w:tc>
        <w:tc>
          <w:tcPr>
            <w:tcW w:w="1462" w:type="dxa"/>
            <w:shd w:val="clear" w:color="auto" w:fill="F2F2F2" w:themeFill="background1" w:themeFillShade="F2"/>
          </w:tcPr>
          <w:p w14:paraId="664E96AA" w14:textId="5F42698C" w:rsidR="00B86C1E" w:rsidRPr="00701422" w:rsidRDefault="00B86C1E" w:rsidP="00701422">
            <w:pPr>
              <w:spacing w:line="259" w:lineRule="auto"/>
              <w:rPr>
                <w:sz w:val="16"/>
                <w:szCs w:val="16"/>
              </w:rPr>
            </w:pPr>
            <w:r w:rsidRPr="00701422">
              <w:rPr>
                <w:sz w:val="16"/>
                <w:szCs w:val="16"/>
              </w:rPr>
              <w:t>Miljøsanering Herunder sandblæsning</w:t>
            </w:r>
            <w:r w:rsidR="00631F1A">
              <w:rPr>
                <w:sz w:val="16"/>
                <w:szCs w:val="16"/>
              </w:rPr>
              <w:t>, s</w:t>
            </w:r>
            <w:r w:rsidR="000A312E" w:rsidRPr="00701422">
              <w:rPr>
                <w:sz w:val="16"/>
                <w:szCs w:val="16"/>
              </w:rPr>
              <w:t xml:space="preserve">tripning og </w:t>
            </w:r>
            <w:r w:rsidR="00631F1A">
              <w:rPr>
                <w:sz w:val="16"/>
                <w:szCs w:val="16"/>
              </w:rPr>
              <w:t>n</w:t>
            </w:r>
            <w:r w:rsidRPr="00701422">
              <w:rPr>
                <w:sz w:val="16"/>
                <w:szCs w:val="16"/>
              </w:rPr>
              <w:t xml:space="preserve">edbrydning </w:t>
            </w:r>
          </w:p>
        </w:tc>
      </w:tr>
      <w:tr w:rsidR="00B86C1E" w14:paraId="512B4700" w14:textId="77777777" w:rsidTr="00693069">
        <w:trPr>
          <w:trHeight w:val="1061"/>
        </w:trPr>
        <w:tc>
          <w:tcPr>
            <w:tcW w:w="1513" w:type="dxa"/>
          </w:tcPr>
          <w:p w14:paraId="6B270880" w14:textId="5120FC8E" w:rsidR="00B86C1E" w:rsidRPr="00701422" w:rsidRDefault="004707BA" w:rsidP="00B86C1E">
            <w:pPr>
              <w:rPr>
                <w:sz w:val="16"/>
                <w:szCs w:val="16"/>
              </w:rPr>
            </w:pPr>
            <w:r>
              <w:rPr>
                <w:b/>
                <w:sz w:val="16"/>
                <w:szCs w:val="16"/>
              </w:rPr>
              <w:t>A</w:t>
            </w:r>
            <w:r w:rsidR="00B86C1E" w:rsidRPr="00701422">
              <w:rPr>
                <w:b/>
                <w:sz w:val="16"/>
                <w:szCs w:val="16"/>
              </w:rPr>
              <w:t>rbejdskraft</w:t>
            </w:r>
          </w:p>
        </w:tc>
        <w:tc>
          <w:tcPr>
            <w:tcW w:w="1451" w:type="dxa"/>
            <w:shd w:val="clear" w:color="auto" w:fill="F2F2F2" w:themeFill="background1" w:themeFillShade="F2"/>
          </w:tcPr>
          <w:p w14:paraId="537E11E8" w14:textId="3521853A" w:rsidR="00B86C1E" w:rsidRPr="00701422" w:rsidRDefault="00B86C1E" w:rsidP="00B86C1E">
            <w:pPr>
              <w:rPr>
                <w:sz w:val="16"/>
                <w:szCs w:val="16"/>
              </w:rPr>
            </w:pPr>
            <w:r w:rsidRPr="00701422">
              <w:rPr>
                <w:sz w:val="16"/>
                <w:szCs w:val="16"/>
              </w:rPr>
              <w:t>Egne folk - rumænere</w:t>
            </w:r>
          </w:p>
        </w:tc>
        <w:tc>
          <w:tcPr>
            <w:tcW w:w="1769" w:type="dxa"/>
            <w:shd w:val="clear" w:color="auto" w:fill="F2F2F2" w:themeFill="background1" w:themeFillShade="F2"/>
          </w:tcPr>
          <w:p w14:paraId="2681D16B" w14:textId="6200DBD5" w:rsidR="00B86C1E" w:rsidRPr="00701422" w:rsidRDefault="00B86C1E" w:rsidP="00B86C1E">
            <w:pPr>
              <w:rPr>
                <w:sz w:val="16"/>
                <w:szCs w:val="16"/>
              </w:rPr>
            </w:pPr>
            <w:r w:rsidRPr="00701422">
              <w:rPr>
                <w:sz w:val="16"/>
                <w:szCs w:val="16"/>
              </w:rPr>
              <w:t>Egne folk</w:t>
            </w:r>
          </w:p>
        </w:tc>
        <w:tc>
          <w:tcPr>
            <w:tcW w:w="1515" w:type="dxa"/>
            <w:shd w:val="clear" w:color="auto" w:fill="F2F2F2" w:themeFill="background1" w:themeFillShade="F2"/>
          </w:tcPr>
          <w:p w14:paraId="55FE6B72" w14:textId="008DAF46" w:rsidR="00B86C1E" w:rsidRPr="00701422" w:rsidRDefault="00DD563B" w:rsidP="00B86C1E">
            <w:pPr>
              <w:spacing w:line="259" w:lineRule="auto"/>
              <w:rPr>
                <w:sz w:val="16"/>
                <w:szCs w:val="16"/>
              </w:rPr>
            </w:pPr>
            <w:r>
              <w:rPr>
                <w:sz w:val="16"/>
                <w:szCs w:val="16"/>
              </w:rPr>
              <w:t>2-</w:t>
            </w:r>
            <w:r w:rsidR="00B86C1E" w:rsidRPr="00701422">
              <w:rPr>
                <w:sz w:val="16"/>
                <w:szCs w:val="16"/>
              </w:rPr>
              <w:t>3 egne folk</w:t>
            </w:r>
          </w:p>
          <w:p w14:paraId="5D4BAB12" w14:textId="1C6CD1ED" w:rsidR="00B86C1E" w:rsidRPr="00701422" w:rsidRDefault="00B86C1E" w:rsidP="00B86C1E">
            <w:pPr>
              <w:rPr>
                <w:sz w:val="16"/>
                <w:szCs w:val="16"/>
              </w:rPr>
            </w:pPr>
            <w:r w:rsidRPr="00701422">
              <w:rPr>
                <w:sz w:val="16"/>
                <w:szCs w:val="16"/>
              </w:rPr>
              <w:t>Polsk underentreprenør</w:t>
            </w:r>
          </w:p>
        </w:tc>
        <w:tc>
          <w:tcPr>
            <w:tcW w:w="1502" w:type="dxa"/>
            <w:shd w:val="clear" w:color="auto" w:fill="F2F2F2" w:themeFill="background1" w:themeFillShade="F2"/>
          </w:tcPr>
          <w:p w14:paraId="3AEEAA08" w14:textId="6A4D8D3E" w:rsidR="00B86C1E" w:rsidRPr="00701422" w:rsidRDefault="00B86C1E" w:rsidP="00B86C1E">
            <w:pPr>
              <w:rPr>
                <w:sz w:val="16"/>
                <w:szCs w:val="16"/>
              </w:rPr>
            </w:pPr>
            <w:r w:rsidRPr="00701422">
              <w:rPr>
                <w:sz w:val="16"/>
                <w:szCs w:val="16"/>
              </w:rPr>
              <w:t>Egne folk (danske og polske) og un</w:t>
            </w:r>
            <w:r w:rsidR="00DD563B">
              <w:rPr>
                <w:sz w:val="16"/>
                <w:szCs w:val="16"/>
              </w:rPr>
              <w:t>derleverandør</w:t>
            </w:r>
            <w:r w:rsidRPr="00701422">
              <w:rPr>
                <w:sz w:val="16"/>
                <w:szCs w:val="16"/>
              </w:rPr>
              <w:t>firma</w:t>
            </w:r>
          </w:p>
        </w:tc>
        <w:tc>
          <w:tcPr>
            <w:tcW w:w="1462" w:type="dxa"/>
            <w:shd w:val="clear" w:color="auto" w:fill="F2F2F2" w:themeFill="background1" w:themeFillShade="F2"/>
          </w:tcPr>
          <w:p w14:paraId="3E81BF8D" w14:textId="77777777" w:rsidR="00B86C1E" w:rsidRPr="00701422" w:rsidRDefault="00B86C1E" w:rsidP="00B86C1E">
            <w:pPr>
              <w:spacing w:line="259" w:lineRule="auto"/>
              <w:rPr>
                <w:sz w:val="16"/>
                <w:szCs w:val="16"/>
              </w:rPr>
            </w:pPr>
            <w:r w:rsidRPr="00701422">
              <w:rPr>
                <w:sz w:val="16"/>
                <w:szCs w:val="16"/>
              </w:rPr>
              <w:t>Nyt sjak</w:t>
            </w:r>
          </w:p>
          <w:p w14:paraId="70FDBC3C" w14:textId="129E64CF" w:rsidR="00B86C1E" w:rsidRPr="00701422" w:rsidRDefault="00B86C1E" w:rsidP="00B86C1E">
            <w:pPr>
              <w:rPr>
                <w:sz w:val="16"/>
                <w:szCs w:val="16"/>
              </w:rPr>
            </w:pPr>
            <w:r w:rsidRPr="00701422">
              <w:rPr>
                <w:sz w:val="16"/>
                <w:szCs w:val="16"/>
              </w:rPr>
              <w:t>Indlejede folk udlændinge</w:t>
            </w:r>
          </w:p>
        </w:tc>
      </w:tr>
      <w:tr w:rsidR="00B86C1E" w14:paraId="20B223BF" w14:textId="77777777" w:rsidTr="00693069">
        <w:trPr>
          <w:trHeight w:val="526"/>
        </w:trPr>
        <w:tc>
          <w:tcPr>
            <w:tcW w:w="1513" w:type="dxa"/>
          </w:tcPr>
          <w:p w14:paraId="7180BA9F" w14:textId="3B779FCC" w:rsidR="00B86C1E" w:rsidRPr="00167BC2" w:rsidRDefault="00B86C1E" w:rsidP="00B86C1E">
            <w:pPr>
              <w:rPr>
                <w:sz w:val="16"/>
                <w:szCs w:val="16"/>
              </w:rPr>
            </w:pPr>
            <w:r w:rsidRPr="00167BC2">
              <w:rPr>
                <w:b/>
                <w:sz w:val="16"/>
                <w:szCs w:val="16"/>
              </w:rPr>
              <w:t>STATUS</w:t>
            </w:r>
          </w:p>
        </w:tc>
        <w:tc>
          <w:tcPr>
            <w:tcW w:w="1451" w:type="dxa"/>
            <w:shd w:val="clear" w:color="auto" w:fill="F2F2F2" w:themeFill="background1" w:themeFillShade="F2"/>
          </w:tcPr>
          <w:p w14:paraId="728457A6" w14:textId="1B27FB38" w:rsidR="00B86C1E" w:rsidRPr="00167BC2" w:rsidRDefault="00B86C1E" w:rsidP="00B86C1E">
            <w:pPr>
              <w:rPr>
                <w:sz w:val="16"/>
                <w:szCs w:val="16"/>
              </w:rPr>
            </w:pPr>
            <w:r w:rsidRPr="00167BC2">
              <w:rPr>
                <w:sz w:val="16"/>
                <w:szCs w:val="16"/>
              </w:rPr>
              <w:t>Afbrudt</w:t>
            </w:r>
            <w:r w:rsidR="00FC33B6" w:rsidRPr="00167BC2">
              <w:rPr>
                <w:sz w:val="16"/>
                <w:szCs w:val="16"/>
              </w:rPr>
              <w:t>, firma lukket</w:t>
            </w:r>
          </w:p>
        </w:tc>
        <w:tc>
          <w:tcPr>
            <w:tcW w:w="1769" w:type="dxa"/>
            <w:shd w:val="clear" w:color="auto" w:fill="F2F2F2" w:themeFill="background1" w:themeFillShade="F2"/>
          </w:tcPr>
          <w:p w14:paraId="5A237F1A" w14:textId="0F41A547" w:rsidR="00B86C1E" w:rsidRPr="00167BC2" w:rsidRDefault="00B86C1E" w:rsidP="00B86C1E">
            <w:pPr>
              <w:rPr>
                <w:sz w:val="16"/>
                <w:szCs w:val="16"/>
              </w:rPr>
            </w:pPr>
            <w:r w:rsidRPr="00167BC2">
              <w:rPr>
                <w:sz w:val="16"/>
                <w:szCs w:val="16"/>
              </w:rPr>
              <w:t>Afsluttet</w:t>
            </w:r>
          </w:p>
        </w:tc>
        <w:tc>
          <w:tcPr>
            <w:tcW w:w="1515" w:type="dxa"/>
            <w:shd w:val="clear" w:color="auto" w:fill="F2F2F2" w:themeFill="background1" w:themeFillShade="F2"/>
          </w:tcPr>
          <w:p w14:paraId="1ECFF5C5" w14:textId="5333840D" w:rsidR="00B86C1E" w:rsidRPr="00167BC2" w:rsidRDefault="00FC33B6" w:rsidP="00B86C1E">
            <w:pPr>
              <w:rPr>
                <w:sz w:val="16"/>
                <w:szCs w:val="16"/>
              </w:rPr>
            </w:pPr>
            <w:r w:rsidRPr="00167BC2">
              <w:rPr>
                <w:sz w:val="16"/>
                <w:szCs w:val="16"/>
              </w:rPr>
              <w:t>A</w:t>
            </w:r>
            <w:r w:rsidR="00B86C1E" w:rsidRPr="00167BC2">
              <w:rPr>
                <w:sz w:val="16"/>
                <w:szCs w:val="16"/>
              </w:rPr>
              <w:t>fbrudt</w:t>
            </w:r>
            <w:r w:rsidRPr="00167BC2">
              <w:rPr>
                <w:sz w:val="16"/>
                <w:szCs w:val="16"/>
              </w:rPr>
              <w:t xml:space="preserve">, </w:t>
            </w:r>
            <w:r w:rsidR="007C1777" w:rsidRPr="00167BC2">
              <w:rPr>
                <w:sz w:val="16"/>
                <w:szCs w:val="16"/>
              </w:rPr>
              <w:t>opgave udskudt</w:t>
            </w:r>
          </w:p>
        </w:tc>
        <w:tc>
          <w:tcPr>
            <w:tcW w:w="1502" w:type="dxa"/>
            <w:shd w:val="clear" w:color="auto" w:fill="F2F2F2" w:themeFill="background1" w:themeFillShade="F2"/>
          </w:tcPr>
          <w:p w14:paraId="2B143A91" w14:textId="787DB237" w:rsidR="00B86C1E" w:rsidRPr="00167BC2" w:rsidRDefault="00B86C1E" w:rsidP="00B86C1E">
            <w:pPr>
              <w:rPr>
                <w:sz w:val="16"/>
                <w:szCs w:val="16"/>
              </w:rPr>
            </w:pPr>
            <w:r w:rsidRPr="00167BC2">
              <w:rPr>
                <w:sz w:val="16"/>
                <w:szCs w:val="16"/>
              </w:rPr>
              <w:t>Afsluttet</w:t>
            </w:r>
          </w:p>
        </w:tc>
        <w:tc>
          <w:tcPr>
            <w:tcW w:w="1462" w:type="dxa"/>
            <w:shd w:val="clear" w:color="auto" w:fill="F2F2F2" w:themeFill="background1" w:themeFillShade="F2"/>
          </w:tcPr>
          <w:p w14:paraId="4217A8C3" w14:textId="59FC9617" w:rsidR="00B86C1E" w:rsidRPr="00167BC2" w:rsidRDefault="00631F1A" w:rsidP="00B86C1E">
            <w:pPr>
              <w:rPr>
                <w:sz w:val="16"/>
                <w:szCs w:val="16"/>
              </w:rPr>
            </w:pPr>
            <w:r w:rsidRPr="00167BC2">
              <w:rPr>
                <w:sz w:val="16"/>
                <w:szCs w:val="16"/>
              </w:rPr>
              <w:t>A</w:t>
            </w:r>
            <w:r w:rsidR="00B86C1E" w:rsidRPr="00167BC2">
              <w:rPr>
                <w:sz w:val="16"/>
                <w:szCs w:val="16"/>
              </w:rPr>
              <w:t>fsluttet</w:t>
            </w:r>
          </w:p>
        </w:tc>
      </w:tr>
      <w:tr w:rsidR="00B86C1E" w14:paraId="3EBECA51" w14:textId="77777777" w:rsidTr="00693069">
        <w:trPr>
          <w:trHeight w:val="2621"/>
        </w:trPr>
        <w:tc>
          <w:tcPr>
            <w:tcW w:w="1513" w:type="dxa"/>
          </w:tcPr>
          <w:p w14:paraId="6D12273B" w14:textId="4C037CE0" w:rsidR="00B86C1E" w:rsidRPr="00167BC2" w:rsidRDefault="00B86C1E" w:rsidP="00B86C1E">
            <w:pPr>
              <w:rPr>
                <w:sz w:val="16"/>
                <w:szCs w:val="16"/>
              </w:rPr>
            </w:pPr>
            <w:r w:rsidRPr="00167BC2">
              <w:rPr>
                <w:b/>
                <w:sz w:val="16"/>
                <w:szCs w:val="16"/>
              </w:rPr>
              <w:t>Brug af værktøj/ App</w:t>
            </w:r>
          </w:p>
        </w:tc>
        <w:tc>
          <w:tcPr>
            <w:tcW w:w="1451" w:type="dxa"/>
            <w:shd w:val="clear" w:color="auto" w:fill="F2F2F2" w:themeFill="background1" w:themeFillShade="F2"/>
          </w:tcPr>
          <w:p w14:paraId="3CDA7CFC" w14:textId="7D971141" w:rsidR="00B86C1E" w:rsidRPr="00167BC2" w:rsidRDefault="00B86C1E" w:rsidP="00B86C1E">
            <w:pPr>
              <w:spacing w:line="259" w:lineRule="auto"/>
              <w:rPr>
                <w:sz w:val="16"/>
                <w:szCs w:val="16"/>
              </w:rPr>
            </w:pPr>
            <w:r w:rsidRPr="00167BC2">
              <w:rPr>
                <w:sz w:val="16"/>
                <w:szCs w:val="16"/>
              </w:rPr>
              <w:t>3 runderinger</w:t>
            </w:r>
            <w:r w:rsidR="007C1777" w:rsidRPr="00167BC2">
              <w:rPr>
                <w:sz w:val="16"/>
                <w:szCs w:val="16"/>
              </w:rPr>
              <w:t xml:space="preserve"> af </w:t>
            </w:r>
            <w:r w:rsidR="007D7170" w:rsidRPr="00167BC2">
              <w:rPr>
                <w:sz w:val="16"/>
                <w:szCs w:val="16"/>
              </w:rPr>
              <w:t>KMA</w:t>
            </w:r>
          </w:p>
          <w:p w14:paraId="17969BA4" w14:textId="4C0BE56C" w:rsidR="00B86C1E" w:rsidRPr="00167BC2" w:rsidRDefault="00B86C1E" w:rsidP="00B86C1E">
            <w:pPr>
              <w:spacing w:line="259" w:lineRule="auto"/>
              <w:rPr>
                <w:sz w:val="16"/>
                <w:szCs w:val="16"/>
              </w:rPr>
            </w:pPr>
            <w:r w:rsidRPr="00167BC2">
              <w:rPr>
                <w:sz w:val="16"/>
                <w:szCs w:val="16"/>
              </w:rPr>
              <w:t xml:space="preserve">2 </w:t>
            </w:r>
            <w:r w:rsidR="007C1777" w:rsidRPr="00167BC2">
              <w:rPr>
                <w:sz w:val="16"/>
                <w:szCs w:val="16"/>
              </w:rPr>
              <w:t xml:space="preserve">på </w:t>
            </w:r>
            <w:r w:rsidRPr="00167BC2">
              <w:rPr>
                <w:sz w:val="16"/>
                <w:szCs w:val="16"/>
              </w:rPr>
              <w:t>papir</w:t>
            </w:r>
            <w:r w:rsidR="007C1777" w:rsidRPr="00167BC2">
              <w:rPr>
                <w:sz w:val="16"/>
                <w:szCs w:val="16"/>
              </w:rPr>
              <w:t xml:space="preserve"> og </w:t>
            </w:r>
            <w:r w:rsidRPr="00167BC2">
              <w:rPr>
                <w:sz w:val="16"/>
                <w:szCs w:val="16"/>
              </w:rPr>
              <w:t xml:space="preserve">1 </w:t>
            </w:r>
            <w:r w:rsidR="007C1777" w:rsidRPr="00167BC2">
              <w:rPr>
                <w:sz w:val="16"/>
                <w:szCs w:val="16"/>
              </w:rPr>
              <w:t>med</w:t>
            </w:r>
            <w:r w:rsidR="00DD563B">
              <w:rPr>
                <w:sz w:val="16"/>
                <w:szCs w:val="16"/>
              </w:rPr>
              <w:t xml:space="preserve"> a</w:t>
            </w:r>
            <w:r w:rsidRPr="00167BC2">
              <w:rPr>
                <w:sz w:val="16"/>
                <w:szCs w:val="16"/>
              </w:rPr>
              <w:t>pp</w:t>
            </w:r>
          </w:p>
          <w:p w14:paraId="6C780242" w14:textId="1EFA5E50" w:rsidR="00B86C1E" w:rsidRPr="00167BC2" w:rsidRDefault="00DD563B" w:rsidP="00B86C1E">
            <w:pPr>
              <w:rPr>
                <w:sz w:val="16"/>
                <w:szCs w:val="16"/>
              </w:rPr>
            </w:pPr>
            <w:r>
              <w:rPr>
                <w:sz w:val="16"/>
                <w:szCs w:val="16"/>
              </w:rPr>
              <w:t>Tekniske problemer med brug af a</w:t>
            </w:r>
            <w:r w:rsidR="00B86C1E" w:rsidRPr="00167BC2">
              <w:rPr>
                <w:sz w:val="16"/>
                <w:szCs w:val="16"/>
              </w:rPr>
              <w:t>pp</w:t>
            </w:r>
          </w:p>
        </w:tc>
        <w:tc>
          <w:tcPr>
            <w:tcW w:w="1769" w:type="dxa"/>
            <w:shd w:val="clear" w:color="auto" w:fill="F2F2F2" w:themeFill="background1" w:themeFillShade="F2"/>
          </w:tcPr>
          <w:p w14:paraId="5D678B03" w14:textId="77777777" w:rsidR="00B86C1E" w:rsidRPr="00167BC2" w:rsidRDefault="00B86C1E" w:rsidP="00B86C1E">
            <w:pPr>
              <w:spacing w:line="259" w:lineRule="auto"/>
              <w:rPr>
                <w:sz w:val="16"/>
                <w:szCs w:val="16"/>
              </w:rPr>
            </w:pPr>
            <w:r w:rsidRPr="00167BC2">
              <w:rPr>
                <w:sz w:val="16"/>
                <w:szCs w:val="16"/>
              </w:rPr>
              <w:t>Der blev lavet to papirskemaer – et til normalboliger og et til tilgængelighedsboliger to typer opgaver</w:t>
            </w:r>
          </w:p>
          <w:p w14:paraId="684CD6B7" w14:textId="7043EB45" w:rsidR="00B86C1E" w:rsidRPr="00167BC2" w:rsidRDefault="00B86C1E" w:rsidP="00B86C1E">
            <w:pPr>
              <w:spacing w:line="259" w:lineRule="auto"/>
              <w:rPr>
                <w:sz w:val="16"/>
                <w:szCs w:val="16"/>
              </w:rPr>
            </w:pPr>
            <w:r w:rsidRPr="00167BC2">
              <w:rPr>
                <w:sz w:val="16"/>
                <w:szCs w:val="16"/>
              </w:rPr>
              <w:t>Tre runderinger</w:t>
            </w:r>
            <w:r w:rsidR="007C1777" w:rsidRPr="00167BC2">
              <w:rPr>
                <w:sz w:val="16"/>
                <w:szCs w:val="16"/>
              </w:rPr>
              <w:t xml:space="preserve"> af formand</w:t>
            </w:r>
          </w:p>
          <w:p w14:paraId="52FB99AF" w14:textId="6E18856B" w:rsidR="00B86C1E" w:rsidRPr="00167BC2" w:rsidRDefault="003550AA" w:rsidP="00445C00">
            <w:pPr>
              <w:spacing w:line="259" w:lineRule="auto"/>
              <w:rPr>
                <w:sz w:val="16"/>
                <w:szCs w:val="16"/>
              </w:rPr>
            </w:pPr>
            <w:r>
              <w:rPr>
                <w:sz w:val="16"/>
                <w:szCs w:val="16"/>
              </w:rPr>
              <w:t xml:space="preserve">KMA peger på </w:t>
            </w:r>
            <w:r w:rsidR="00DD563B">
              <w:rPr>
                <w:sz w:val="16"/>
                <w:szCs w:val="16"/>
              </w:rPr>
              <w:t>app,</w:t>
            </w:r>
            <w:r w:rsidR="00B86C1E" w:rsidRPr="00167BC2">
              <w:rPr>
                <w:sz w:val="16"/>
                <w:szCs w:val="16"/>
              </w:rPr>
              <w:t xml:space="preserve"> formand bruger papir.</w:t>
            </w:r>
          </w:p>
        </w:tc>
        <w:tc>
          <w:tcPr>
            <w:tcW w:w="1515" w:type="dxa"/>
            <w:shd w:val="clear" w:color="auto" w:fill="F2F2F2" w:themeFill="background1" w:themeFillShade="F2"/>
          </w:tcPr>
          <w:p w14:paraId="77164472" w14:textId="472C82EE" w:rsidR="00B86C1E" w:rsidRPr="00167BC2" w:rsidRDefault="00C04A38" w:rsidP="00B86C1E">
            <w:pPr>
              <w:spacing w:line="259" w:lineRule="auto"/>
              <w:rPr>
                <w:sz w:val="16"/>
                <w:szCs w:val="16"/>
              </w:rPr>
            </w:pPr>
            <w:r w:rsidRPr="00167BC2">
              <w:rPr>
                <w:sz w:val="16"/>
                <w:szCs w:val="16"/>
              </w:rPr>
              <w:t>E</w:t>
            </w:r>
            <w:r w:rsidR="00B86C1E" w:rsidRPr="00167BC2">
              <w:rPr>
                <w:sz w:val="16"/>
                <w:szCs w:val="16"/>
              </w:rPr>
              <w:t>n gang med papirskema</w:t>
            </w:r>
          </w:p>
          <w:p w14:paraId="1943A438" w14:textId="2C4CB324" w:rsidR="00B86C1E" w:rsidRPr="00167BC2" w:rsidRDefault="00B86C1E" w:rsidP="00B86C1E">
            <w:pPr>
              <w:rPr>
                <w:sz w:val="16"/>
                <w:szCs w:val="16"/>
              </w:rPr>
            </w:pPr>
            <w:r w:rsidRPr="00167BC2">
              <w:rPr>
                <w:sz w:val="16"/>
                <w:szCs w:val="16"/>
              </w:rPr>
              <w:t>Opleves irrelevant ved stripning</w:t>
            </w:r>
          </w:p>
        </w:tc>
        <w:tc>
          <w:tcPr>
            <w:tcW w:w="1502" w:type="dxa"/>
            <w:shd w:val="clear" w:color="auto" w:fill="F2F2F2" w:themeFill="background1" w:themeFillShade="F2"/>
          </w:tcPr>
          <w:p w14:paraId="15812AF2" w14:textId="2A1B00B0" w:rsidR="00B86C1E" w:rsidRPr="00167BC2" w:rsidRDefault="00445C00" w:rsidP="00B86C1E">
            <w:pPr>
              <w:spacing w:line="259" w:lineRule="auto"/>
              <w:rPr>
                <w:sz w:val="16"/>
                <w:szCs w:val="16"/>
              </w:rPr>
            </w:pPr>
            <w:r w:rsidRPr="00167BC2">
              <w:rPr>
                <w:sz w:val="16"/>
                <w:szCs w:val="16"/>
              </w:rPr>
              <w:t>7</w:t>
            </w:r>
            <w:r w:rsidR="00DD563B">
              <w:rPr>
                <w:sz w:val="16"/>
                <w:szCs w:val="16"/>
              </w:rPr>
              <w:t xml:space="preserve"> r</w:t>
            </w:r>
            <w:r w:rsidR="00B86C1E" w:rsidRPr="00167BC2">
              <w:rPr>
                <w:sz w:val="16"/>
                <w:szCs w:val="16"/>
              </w:rPr>
              <w:t>underinger med papirskema</w:t>
            </w:r>
            <w:r w:rsidRPr="00167BC2">
              <w:rPr>
                <w:sz w:val="16"/>
                <w:szCs w:val="16"/>
              </w:rPr>
              <w:t xml:space="preserve"> af formand</w:t>
            </w:r>
          </w:p>
          <w:p w14:paraId="52FFC36C" w14:textId="44FFE7E9" w:rsidR="00B86C1E" w:rsidRPr="00167BC2" w:rsidRDefault="00B86C1E" w:rsidP="0033143D">
            <w:pPr>
              <w:spacing w:line="259" w:lineRule="auto"/>
              <w:rPr>
                <w:sz w:val="16"/>
                <w:szCs w:val="16"/>
              </w:rPr>
            </w:pPr>
            <w:r w:rsidRPr="00167BC2">
              <w:rPr>
                <w:sz w:val="16"/>
                <w:szCs w:val="16"/>
              </w:rPr>
              <w:t xml:space="preserve">KMA </w:t>
            </w:r>
            <w:r w:rsidR="00445C00" w:rsidRPr="00167BC2">
              <w:rPr>
                <w:sz w:val="16"/>
                <w:szCs w:val="16"/>
              </w:rPr>
              <w:t xml:space="preserve">og entrepriseleder </w:t>
            </w:r>
            <w:r w:rsidRPr="00167BC2">
              <w:rPr>
                <w:sz w:val="16"/>
                <w:szCs w:val="16"/>
              </w:rPr>
              <w:t xml:space="preserve">gennemførte en rundering </w:t>
            </w:r>
            <w:r w:rsidR="00445C00" w:rsidRPr="00167BC2">
              <w:rPr>
                <w:sz w:val="16"/>
                <w:szCs w:val="16"/>
              </w:rPr>
              <w:t xml:space="preserve">med </w:t>
            </w:r>
            <w:r w:rsidR="00DD563B">
              <w:rPr>
                <w:sz w:val="16"/>
                <w:szCs w:val="16"/>
              </w:rPr>
              <w:t>a</w:t>
            </w:r>
            <w:r w:rsidRPr="00167BC2">
              <w:rPr>
                <w:sz w:val="16"/>
                <w:szCs w:val="16"/>
              </w:rPr>
              <w:t>p</w:t>
            </w:r>
            <w:r w:rsidR="00167BC2">
              <w:rPr>
                <w:sz w:val="16"/>
                <w:szCs w:val="16"/>
              </w:rPr>
              <w:t>p</w:t>
            </w:r>
          </w:p>
        </w:tc>
        <w:tc>
          <w:tcPr>
            <w:tcW w:w="1462" w:type="dxa"/>
            <w:shd w:val="clear" w:color="auto" w:fill="F2F2F2" w:themeFill="background1" w:themeFillShade="F2"/>
          </w:tcPr>
          <w:p w14:paraId="45FFB8E4" w14:textId="40E72838" w:rsidR="00434BB8" w:rsidRPr="00167BC2" w:rsidRDefault="00434BB8" w:rsidP="00B86C1E">
            <w:pPr>
              <w:rPr>
                <w:sz w:val="16"/>
                <w:szCs w:val="16"/>
              </w:rPr>
            </w:pPr>
            <w:r w:rsidRPr="00167BC2">
              <w:rPr>
                <w:sz w:val="16"/>
                <w:szCs w:val="16"/>
              </w:rPr>
              <w:t>3 runderinger af formand</w:t>
            </w:r>
          </w:p>
          <w:p w14:paraId="38F8E039" w14:textId="782914BB" w:rsidR="00B86C1E" w:rsidRPr="00167BC2" w:rsidRDefault="00434BB8" w:rsidP="00B86C1E">
            <w:pPr>
              <w:rPr>
                <w:sz w:val="16"/>
                <w:szCs w:val="16"/>
              </w:rPr>
            </w:pPr>
            <w:r w:rsidRPr="00167BC2">
              <w:rPr>
                <w:sz w:val="16"/>
                <w:szCs w:val="16"/>
              </w:rPr>
              <w:t>Skema forkortes efter første runde. For kompliceret</w:t>
            </w:r>
          </w:p>
        </w:tc>
      </w:tr>
      <w:tr w:rsidR="00B86C1E" w14:paraId="2740D440" w14:textId="77777777" w:rsidTr="00631F1A">
        <w:trPr>
          <w:trHeight w:val="274"/>
        </w:trPr>
        <w:tc>
          <w:tcPr>
            <w:tcW w:w="1513" w:type="dxa"/>
          </w:tcPr>
          <w:p w14:paraId="38645693" w14:textId="0865DE01" w:rsidR="00B86C1E" w:rsidRPr="00167BC2" w:rsidRDefault="00B86C1E" w:rsidP="00B86C1E">
            <w:pPr>
              <w:rPr>
                <w:sz w:val="16"/>
                <w:szCs w:val="16"/>
              </w:rPr>
            </w:pPr>
            <w:r w:rsidRPr="00167BC2">
              <w:rPr>
                <w:b/>
                <w:sz w:val="16"/>
                <w:szCs w:val="16"/>
              </w:rPr>
              <w:t>Konstaterede problemer</w:t>
            </w:r>
          </w:p>
        </w:tc>
        <w:tc>
          <w:tcPr>
            <w:tcW w:w="1451" w:type="dxa"/>
            <w:shd w:val="clear" w:color="auto" w:fill="F2F2F2" w:themeFill="background1" w:themeFillShade="F2"/>
          </w:tcPr>
          <w:p w14:paraId="47027546" w14:textId="77777777" w:rsidR="00B86C1E" w:rsidRPr="00167BC2" w:rsidRDefault="00B86C1E" w:rsidP="00B86C1E">
            <w:pPr>
              <w:spacing w:line="259" w:lineRule="auto"/>
              <w:rPr>
                <w:sz w:val="16"/>
                <w:szCs w:val="16"/>
              </w:rPr>
            </w:pPr>
            <w:r w:rsidRPr="00167BC2">
              <w:rPr>
                <w:sz w:val="16"/>
                <w:szCs w:val="16"/>
              </w:rPr>
              <w:t>Container placering</w:t>
            </w:r>
          </w:p>
          <w:p w14:paraId="7C5A1460" w14:textId="4459DF03" w:rsidR="00B86C1E" w:rsidRPr="00167BC2" w:rsidRDefault="00B86C1E" w:rsidP="00B86C1E">
            <w:pPr>
              <w:rPr>
                <w:sz w:val="16"/>
                <w:szCs w:val="16"/>
              </w:rPr>
            </w:pPr>
            <w:r w:rsidRPr="00167BC2">
              <w:rPr>
                <w:sz w:val="16"/>
                <w:szCs w:val="16"/>
              </w:rPr>
              <w:t>Affald håndteres flere gange</w:t>
            </w:r>
          </w:p>
        </w:tc>
        <w:tc>
          <w:tcPr>
            <w:tcW w:w="1769" w:type="dxa"/>
            <w:shd w:val="clear" w:color="auto" w:fill="F2F2F2" w:themeFill="background1" w:themeFillShade="F2"/>
          </w:tcPr>
          <w:p w14:paraId="46CD5519" w14:textId="77777777" w:rsidR="00B86C1E" w:rsidRPr="00167BC2" w:rsidRDefault="00B86C1E" w:rsidP="00B86C1E">
            <w:pPr>
              <w:spacing w:line="259" w:lineRule="auto"/>
              <w:rPr>
                <w:sz w:val="16"/>
                <w:szCs w:val="16"/>
              </w:rPr>
            </w:pPr>
            <w:r w:rsidRPr="00167BC2">
              <w:rPr>
                <w:sz w:val="16"/>
                <w:szCs w:val="16"/>
              </w:rPr>
              <w:t>Forsinkelser øger risiko for konflikt med andre håndværkere</w:t>
            </w:r>
          </w:p>
          <w:p w14:paraId="4E468635" w14:textId="0583D4C8" w:rsidR="00B86C1E" w:rsidRPr="00167BC2" w:rsidRDefault="00B86C1E" w:rsidP="00B86C1E">
            <w:pPr>
              <w:spacing w:line="259" w:lineRule="auto"/>
              <w:rPr>
                <w:sz w:val="16"/>
                <w:szCs w:val="16"/>
              </w:rPr>
            </w:pPr>
            <w:r w:rsidRPr="00167BC2">
              <w:rPr>
                <w:sz w:val="16"/>
                <w:szCs w:val="16"/>
              </w:rPr>
              <w:t>Beboere til stede</w:t>
            </w:r>
            <w:r w:rsidR="00DD563B">
              <w:rPr>
                <w:sz w:val="16"/>
                <w:szCs w:val="16"/>
              </w:rPr>
              <w:t xml:space="preserve"> på </w:t>
            </w:r>
            <w:r w:rsidR="00167BC2">
              <w:rPr>
                <w:sz w:val="16"/>
                <w:szCs w:val="16"/>
              </w:rPr>
              <w:t>pladsen</w:t>
            </w:r>
          </w:p>
          <w:p w14:paraId="02978F33" w14:textId="2D86A81E" w:rsidR="00B86C1E" w:rsidRPr="00167BC2" w:rsidRDefault="00B86C1E" w:rsidP="00B86C1E">
            <w:pPr>
              <w:spacing w:line="259" w:lineRule="auto"/>
              <w:rPr>
                <w:sz w:val="16"/>
                <w:szCs w:val="16"/>
              </w:rPr>
            </w:pPr>
            <w:r w:rsidRPr="00167BC2">
              <w:rPr>
                <w:sz w:val="16"/>
                <w:szCs w:val="16"/>
              </w:rPr>
              <w:t>Ydre forhold vejr m</w:t>
            </w:r>
            <w:r w:rsidR="00DD563B">
              <w:rPr>
                <w:sz w:val="16"/>
                <w:szCs w:val="16"/>
              </w:rPr>
              <w:t>.</w:t>
            </w:r>
            <w:r w:rsidRPr="00167BC2">
              <w:rPr>
                <w:sz w:val="16"/>
                <w:szCs w:val="16"/>
              </w:rPr>
              <w:t>m. har stor betydning for støvmængde</w:t>
            </w:r>
          </w:p>
          <w:p w14:paraId="0B5D593E" w14:textId="77777777" w:rsidR="00B86C1E" w:rsidRPr="00167BC2" w:rsidRDefault="00B86C1E" w:rsidP="00B86C1E">
            <w:pPr>
              <w:spacing w:line="259" w:lineRule="auto"/>
              <w:rPr>
                <w:sz w:val="16"/>
                <w:szCs w:val="16"/>
              </w:rPr>
            </w:pPr>
            <w:r w:rsidRPr="00167BC2">
              <w:rPr>
                <w:sz w:val="16"/>
                <w:szCs w:val="16"/>
              </w:rPr>
              <w:t xml:space="preserve">Stripning af vægge er meget støvende </w:t>
            </w:r>
          </w:p>
          <w:p w14:paraId="26CC91F3" w14:textId="77777777" w:rsidR="00B86C1E" w:rsidRPr="00167BC2" w:rsidRDefault="00B86C1E" w:rsidP="00B86C1E">
            <w:pPr>
              <w:rPr>
                <w:sz w:val="16"/>
                <w:szCs w:val="16"/>
              </w:rPr>
            </w:pPr>
          </w:p>
        </w:tc>
        <w:tc>
          <w:tcPr>
            <w:tcW w:w="1515" w:type="dxa"/>
            <w:shd w:val="clear" w:color="auto" w:fill="F2F2F2" w:themeFill="background1" w:themeFillShade="F2"/>
          </w:tcPr>
          <w:p w14:paraId="17355E78" w14:textId="7C2DC3F9" w:rsidR="00B86C1E" w:rsidRPr="00167BC2" w:rsidRDefault="00B86C1E" w:rsidP="00B86C1E">
            <w:pPr>
              <w:spacing w:line="259" w:lineRule="auto"/>
              <w:rPr>
                <w:sz w:val="16"/>
                <w:szCs w:val="16"/>
              </w:rPr>
            </w:pPr>
            <w:r w:rsidRPr="00167BC2">
              <w:rPr>
                <w:sz w:val="16"/>
                <w:szCs w:val="16"/>
              </w:rPr>
              <w:t>Ved s</w:t>
            </w:r>
            <w:r w:rsidR="00DD563B">
              <w:rPr>
                <w:sz w:val="16"/>
                <w:szCs w:val="16"/>
              </w:rPr>
              <w:t>tripning lægges affald i bunker.</w:t>
            </w:r>
            <w:r w:rsidRPr="00167BC2">
              <w:rPr>
                <w:sz w:val="16"/>
                <w:szCs w:val="16"/>
              </w:rPr>
              <w:t xml:space="preserve"> </w:t>
            </w:r>
            <w:r w:rsidR="00167BC2">
              <w:rPr>
                <w:sz w:val="16"/>
                <w:szCs w:val="16"/>
              </w:rPr>
              <w:t>Pga.</w:t>
            </w:r>
            <w:r w:rsidRPr="00167BC2">
              <w:rPr>
                <w:sz w:val="16"/>
                <w:szCs w:val="16"/>
              </w:rPr>
              <w:t xml:space="preserve"> dårlig organisering hindres transport på pladsen</w:t>
            </w:r>
          </w:p>
          <w:p w14:paraId="7575DBE0" w14:textId="36CB5741" w:rsidR="00B86C1E" w:rsidRPr="00167BC2" w:rsidRDefault="00DD563B" w:rsidP="00B86C1E">
            <w:pPr>
              <w:spacing w:line="259" w:lineRule="auto"/>
              <w:rPr>
                <w:sz w:val="16"/>
                <w:szCs w:val="16"/>
              </w:rPr>
            </w:pPr>
            <w:r>
              <w:rPr>
                <w:sz w:val="16"/>
                <w:szCs w:val="16"/>
              </w:rPr>
              <w:t>Støj</w:t>
            </w:r>
            <w:r w:rsidR="00B86C1E" w:rsidRPr="00167BC2">
              <w:rPr>
                <w:sz w:val="16"/>
                <w:szCs w:val="16"/>
              </w:rPr>
              <w:t>bafler tages ned manuelt</w:t>
            </w:r>
            <w:r w:rsidR="00DE2B59">
              <w:rPr>
                <w:sz w:val="16"/>
                <w:szCs w:val="16"/>
              </w:rPr>
              <w:t>, meget gammelt støv</w:t>
            </w:r>
          </w:p>
          <w:p w14:paraId="055454D9" w14:textId="57F63377" w:rsidR="00B86C1E" w:rsidRPr="00167BC2" w:rsidRDefault="00DD563B" w:rsidP="00B86C1E">
            <w:pPr>
              <w:spacing w:line="259" w:lineRule="auto"/>
              <w:rPr>
                <w:sz w:val="16"/>
                <w:szCs w:val="16"/>
              </w:rPr>
            </w:pPr>
            <w:r>
              <w:rPr>
                <w:sz w:val="16"/>
                <w:szCs w:val="16"/>
              </w:rPr>
              <w:t>Rør</w:t>
            </w:r>
            <w:r w:rsidR="00B86C1E" w:rsidRPr="00167BC2">
              <w:rPr>
                <w:sz w:val="16"/>
                <w:szCs w:val="16"/>
              </w:rPr>
              <w:t>skær</w:t>
            </w:r>
            <w:r w:rsidR="00DE2B59">
              <w:rPr>
                <w:sz w:val="16"/>
                <w:szCs w:val="16"/>
              </w:rPr>
              <w:t>ing støver</w:t>
            </w:r>
          </w:p>
          <w:p w14:paraId="066EFB35" w14:textId="1B213E2A" w:rsidR="00DE2B59" w:rsidRDefault="00B86C1E" w:rsidP="00DE2B59">
            <w:pPr>
              <w:spacing w:line="259" w:lineRule="auto"/>
              <w:rPr>
                <w:sz w:val="16"/>
                <w:szCs w:val="16"/>
              </w:rPr>
            </w:pPr>
            <w:r w:rsidRPr="00167BC2">
              <w:rPr>
                <w:sz w:val="16"/>
                <w:szCs w:val="16"/>
              </w:rPr>
              <w:t>Der støvsuges ikke</w:t>
            </w:r>
            <w:r w:rsidR="00DD563B">
              <w:rPr>
                <w:sz w:val="16"/>
                <w:szCs w:val="16"/>
              </w:rPr>
              <w:t>,</w:t>
            </w:r>
            <w:r w:rsidRPr="00167BC2">
              <w:rPr>
                <w:sz w:val="16"/>
                <w:szCs w:val="16"/>
              </w:rPr>
              <w:t xml:space="preserve"> før saneringsteam starter efter stripning. </w:t>
            </w:r>
          </w:p>
          <w:p w14:paraId="1107E07C" w14:textId="5EF5F732" w:rsidR="00B86C1E" w:rsidRPr="00167BC2" w:rsidRDefault="00DD563B" w:rsidP="00DE2B59">
            <w:pPr>
              <w:spacing w:line="259" w:lineRule="auto"/>
              <w:rPr>
                <w:sz w:val="16"/>
                <w:szCs w:val="16"/>
              </w:rPr>
            </w:pPr>
            <w:r>
              <w:rPr>
                <w:sz w:val="16"/>
                <w:szCs w:val="16"/>
              </w:rPr>
              <w:t>Fuger nedtages med el</w:t>
            </w:r>
            <w:r w:rsidR="00B86C1E" w:rsidRPr="00167BC2">
              <w:rPr>
                <w:sz w:val="16"/>
                <w:szCs w:val="16"/>
              </w:rPr>
              <w:t>hammer. De vandrette dog med kapsav med vand</w:t>
            </w:r>
          </w:p>
        </w:tc>
        <w:tc>
          <w:tcPr>
            <w:tcW w:w="1502" w:type="dxa"/>
            <w:shd w:val="clear" w:color="auto" w:fill="F2F2F2" w:themeFill="background1" w:themeFillShade="F2"/>
          </w:tcPr>
          <w:p w14:paraId="09286117" w14:textId="77777777" w:rsidR="00B86C1E" w:rsidRPr="00167BC2" w:rsidRDefault="00B86C1E" w:rsidP="00B86C1E">
            <w:pPr>
              <w:spacing w:line="259" w:lineRule="auto"/>
              <w:rPr>
                <w:sz w:val="16"/>
                <w:szCs w:val="16"/>
              </w:rPr>
            </w:pPr>
            <w:r w:rsidRPr="00167BC2">
              <w:rPr>
                <w:sz w:val="16"/>
                <w:szCs w:val="16"/>
              </w:rPr>
              <w:t>Vanskeligt at inddrage det indlejede sjak</w:t>
            </w:r>
          </w:p>
          <w:p w14:paraId="37155D51" w14:textId="77777777" w:rsidR="00B86C1E" w:rsidRPr="00167BC2" w:rsidRDefault="00B86C1E" w:rsidP="00B86C1E">
            <w:pPr>
              <w:spacing w:line="259" w:lineRule="auto"/>
              <w:rPr>
                <w:sz w:val="16"/>
                <w:szCs w:val="16"/>
              </w:rPr>
            </w:pPr>
            <w:r w:rsidRPr="00167BC2">
              <w:rPr>
                <w:sz w:val="16"/>
                <w:szCs w:val="16"/>
              </w:rPr>
              <w:t>Udfordringer ved oprydning</w:t>
            </w:r>
          </w:p>
          <w:p w14:paraId="0EEEC9FC" w14:textId="31427E71" w:rsidR="00B86C1E" w:rsidRPr="00167BC2" w:rsidRDefault="00B86C1E" w:rsidP="00B86C1E">
            <w:pPr>
              <w:spacing w:line="259" w:lineRule="auto"/>
              <w:rPr>
                <w:sz w:val="16"/>
                <w:szCs w:val="16"/>
              </w:rPr>
            </w:pPr>
            <w:r w:rsidRPr="00167BC2">
              <w:rPr>
                <w:sz w:val="16"/>
                <w:szCs w:val="16"/>
              </w:rPr>
              <w:t>Adgangsveje</w:t>
            </w:r>
            <w:r w:rsidR="00DE2B59">
              <w:rPr>
                <w:sz w:val="16"/>
                <w:szCs w:val="16"/>
              </w:rPr>
              <w:t xml:space="preserve"> </w:t>
            </w:r>
            <w:r w:rsidR="00242EA4">
              <w:rPr>
                <w:sz w:val="16"/>
                <w:szCs w:val="16"/>
              </w:rPr>
              <w:t>ufremkommelige affald ophobes</w:t>
            </w:r>
          </w:p>
          <w:p w14:paraId="766932C7" w14:textId="05EF1AE3" w:rsidR="00B86C1E" w:rsidRPr="00167BC2" w:rsidRDefault="00B86C1E" w:rsidP="00B86C1E">
            <w:pPr>
              <w:spacing w:line="259" w:lineRule="auto"/>
              <w:rPr>
                <w:sz w:val="16"/>
                <w:szCs w:val="16"/>
              </w:rPr>
            </w:pPr>
            <w:r w:rsidRPr="00167BC2">
              <w:rPr>
                <w:sz w:val="16"/>
                <w:szCs w:val="16"/>
              </w:rPr>
              <w:t>Afmærkning</w:t>
            </w:r>
            <w:r w:rsidR="00242EA4">
              <w:rPr>
                <w:sz w:val="16"/>
                <w:szCs w:val="16"/>
              </w:rPr>
              <w:t xml:space="preserve"> og </w:t>
            </w:r>
            <w:r w:rsidR="00DD563B">
              <w:rPr>
                <w:sz w:val="16"/>
                <w:szCs w:val="16"/>
              </w:rPr>
              <w:t>s</w:t>
            </w:r>
            <w:r w:rsidRPr="00167BC2">
              <w:rPr>
                <w:sz w:val="16"/>
                <w:szCs w:val="16"/>
              </w:rPr>
              <w:t>kiltning</w:t>
            </w:r>
            <w:r w:rsidR="00242EA4">
              <w:rPr>
                <w:sz w:val="16"/>
                <w:szCs w:val="16"/>
              </w:rPr>
              <w:t xml:space="preserve"> ringe</w:t>
            </w:r>
          </w:p>
          <w:p w14:paraId="763BBA47" w14:textId="35CA803F" w:rsidR="00B86C1E" w:rsidRPr="00167BC2" w:rsidRDefault="00B86C1E" w:rsidP="00B86C1E">
            <w:pPr>
              <w:rPr>
                <w:sz w:val="16"/>
                <w:szCs w:val="16"/>
              </w:rPr>
            </w:pPr>
            <w:r w:rsidRPr="00167BC2">
              <w:rPr>
                <w:sz w:val="16"/>
                <w:szCs w:val="16"/>
              </w:rPr>
              <w:t xml:space="preserve">Værnemidler </w:t>
            </w:r>
            <w:r w:rsidR="00242EA4">
              <w:rPr>
                <w:sz w:val="16"/>
                <w:szCs w:val="16"/>
              </w:rPr>
              <w:t>ikke vedligeholdte</w:t>
            </w:r>
          </w:p>
        </w:tc>
        <w:tc>
          <w:tcPr>
            <w:tcW w:w="1462" w:type="dxa"/>
            <w:shd w:val="clear" w:color="auto" w:fill="F2F2F2" w:themeFill="background1" w:themeFillShade="F2"/>
          </w:tcPr>
          <w:p w14:paraId="4448724D" w14:textId="77777777" w:rsidR="00B86C1E" w:rsidRPr="00167BC2" w:rsidRDefault="00B86C1E" w:rsidP="00B86C1E">
            <w:pPr>
              <w:spacing w:line="259" w:lineRule="auto"/>
              <w:rPr>
                <w:sz w:val="16"/>
                <w:szCs w:val="16"/>
              </w:rPr>
            </w:pPr>
            <w:r w:rsidRPr="00167BC2">
              <w:rPr>
                <w:sz w:val="16"/>
                <w:szCs w:val="16"/>
              </w:rPr>
              <w:t>Rod</w:t>
            </w:r>
          </w:p>
          <w:p w14:paraId="2A55B9F5" w14:textId="77777777" w:rsidR="00B86C1E" w:rsidRPr="00167BC2" w:rsidRDefault="00B86C1E" w:rsidP="00B86C1E">
            <w:pPr>
              <w:spacing w:line="259" w:lineRule="auto"/>
              <w:rPr>
                <w:sz w:val="16"/>
                <w:szCs w:val="16"/>
              </w:rPr>
            </w:pPr>
            <w:r w:rsidRPr="00167BC2">
              <w:rPr>
                <w:sz w:val="16"/>
                <w:szCs w:val="16"/>
              </w:rPr>
              <w:t>Manglende oprydning</w:t>
            </w:r>
          </w:p>
          <w:p w14:paraId="06428685" w14:textId="77777777" w:rsidR="00242EA4" w:rsidRDefault="00B86C1E" w:rsidP="00242EA4">
            <w:pPr>
              <w:spacing w:line="259" w:lineRule="auto"/>
              <w:rPr>
                <w:sz w:val="16"/>
                <w:szCs w:val="16"/>
              </w:rPr>
            </w:pPr>
            <w:r w:rsidRPr="00167BC2">
              <w:rPr>
                <w:sz w:val="16"/>
                <w:szCs w:val="16"/>
              </w:rPr>
              <w:t>Manglende skiltning</w:t>
            </w:r>
          </w:p>
          <w:p w14:paraId="6C662FB3" w14:textId="269A3DD3" w:rsidR="00B86C1E" w:rsidRPr="00167BC2" w:rsidRDefault="00B86C1E" w:rsidP="00242EA4">
            <w:pPr>
              <w:spacing w:line="259" w:lineRule="auto"/>
              <w:rPr>
                <w:sz w:val="16"/>
                <w:szCs w:val="16"/>
              </w:rPr>
            </w:pPr>
            <w:r w:rsidRPr="00167BC2">
              <w:rPr>
                <w:sz w:val="16"/>
                <w:szCs w:val="16"/>
              </w:rPr>
              <w:t>Svært at fjerne affald – dårligt organiseret</w:t>
            </w:r>
          </w:p>
        </w:tc>
      </w:tr>
    </w:tbl>
    <w:p w14:paraId="31D1E15E" w14:textId="37A59490" w:rsidR="00B1285F" w:rsidRPr="00DD563B" w:rsidRDefault="00242EA4" w:rsidP="00F7460C">
      <w:pPr>
        <w:rPr>
          <w:sz w:val="18"/>
          <w:szCs w:val="18"/>
        </w:rPr>
      </w:pPr>
      <w:r w:rsidRPr="00DD563B">
        <w:rPr>
          <w:sz w:val="18"/>
          <w:szCs w:val="18"/>
        </w:rPr>
        <w:t>Tabel 2 Oversigt over udviklingscases</w:t>
      </w:r>
    </w:p>
    <w:p w14:paraId="5C585ADB" w14:textId="44A275D3" w:rsidR="00311A72" w:rsidRDefault="00311A72">
      <w:pPr>
        <w:tabs>
          <w:tab w:val="clear" w:pos="284"/>
        </w:tabs>
        <w:spacing w:after="0" w:line="240" w:lineRule="auto"/>
        <w:textboxTightWrap w:val="none"/>
      </w:pPr>
      <w:r>
        <w:br w:type="page"/>
      </w:r>
    </w:p>
    <w:p w14:paraId="0C409C8C" w14:textId="0CC6E49D" w:rsidR="004B6AEA" w:rsidRPr="00816BA4" w:rsidRDefault="00DD563B" w:rsidP="002F1CF4">
      <w:pPr>
        <w:pStyle w:val="Overskrift3"/>
      </w:pPr>
      <w:bookmarkStart w:id="73" w:name="_Toc513801300"/>
      <w:bookmarkStart w:id="74" w:name="_Toc528833397"/>
      <w:r>
        <w:t>Skema og a</w:t>
      </w:r>
      <w:r w:rsidR="00816BA4" w:rsidRPr="00816BA4">
        <w:t>pp</w:t>
      </w:r>
      <w:bookmarkEnd w:id="73"/>
      <w:bookmarkEnd w:id="74"/>
    </w:p>
    <w:p w14:paraId="78AD41F9" w14:textId="551FE9B5" w:rsidR="004B6AEA" w:rsidRDefault="00FC2845" w:rsidP="00F7460C">
      <w:r>
        <w:t>Alle virksomhederne anvendte andre typer runderingsskemaer, hvoraf flere indeholdt arbejdsmiljøemner, dog medtog ingen støv. Tankegangen bag rundering og kontrol med tjekliste var således ikke fremmed. Nogle formænd gav dog udtryk for</w:t>
      </w:r>
      <w:r w:rsidR="00311A72">
        <w:t>,</w:t>
      </w:r>
      <w:r>
        <w:t xml:space="preserve"> at </w:t>
      </w:r>
      <w:r w:rsidR="00125D0D">
        <w:t>det er uhensigtsmæssigt at skulle rundt flere gan</w:t>
      </w:r>
      <w:r w:rsidR="00DD563B">
        <w:t>ge</w:t>
      </w:r>
      <w:r w:rsidR="00125D0D">
        <w:t xml:space="preserve"> og talte for en integration af skemaerne. </w:t>
      </w:r>
    </w:p>
    <w:p w14:paraId="29245B36" w14:textId="1EC8535B" w:rsidR="00125D0D" w:rsidRDefault="00C779D9" w:rsidP="00F7460C">
      <w:r>
        <w:t xml:space="preserve">Skemaet blev som nævnt udformet </w:t>
      </w:r>
      <w:r w:rsidR="00DD563B">
        <w:t>og tilpasset til hver opgave</w:t>
      </w:r>
      <w:r w:rsidR="00637653">
        <w:t xml:space="preserve"> på baggrund af standardskemaet</w:t>
      </w:r>
      <w:r w:rsidR="00DD563B">
        <w:t>,</w:t>
      </w:r>
      <w:r w:rsidR="00637653">
        <w:t xml:space="preserve"> vi medbragte. Der blev to gange ændret i skemaerne, fordi de blev oplevet som for komplicerede og indeholdt </w:t>
      </w:r>
      <w:r w:rsidR="00621BB2">
        <w:t>emner</w:t>
      </w:r>
      <w:r w:rsidR="00DD563B">
        <w:t>,</w:t>
      </w:r>
      <w:r w:rsidR="00621BB2">
        <w:t xml:space="preserve"> der var irrelevante. Vi lærte</w:t>
      </w:r>
      <w:r w:rsidR="00DD563B">
        <w:t>,</w:t>
      </w:r>
      <w:r w:rsidR="00621BB2">
        <w:t xml:space="preserve"> at udformningen bør inddrage KMA og formand </w:t>
      </w:r>
      <w:r w:rsidR="00000F70">
        <w:t xml:space="preserve">ad to gange, </w:t>
      </w:r>
      <w:r w:rsidR="00311A72">
        <w:t xml:space="preserve">da </w:t>
      </w:r>
      <w:r w:rsidR="00000F70">
        <w:t xml:space="preserve">vi formåede ikke at lave det ’rigtige’ skema efter </w:t>
      </w:r>
      <w:r w:rsidR="008C016C">
        <w:t>deltagelse i</w:t>
      </w:r>
      <w:r w:rsidR="00000F70">
        <w:t xml:space="preserve"> det første møde. </w:t>
      </w:r>
      <w:r w:rsidR="008C016C">
        <w:t>Desuden blev vi klar over</w:t>
      </w:r>
      <w:r w:rsidR="00DD563B">
        <w:t>,</w:t>
      </w:r>
      <w:r w:rsidR="008C016C">
        <w:t xml:space="preserve"> at standardskemaet ikke må være for omfattende og kompliceret. Det er lettere at tilføre relevante spørgsmål end at fjerne alle irrelevante. </w:t>
      </w:r>
    </w:p>
    <w:p w14:paraId="6041B4E8" w14:textId="22D975D0" w:rsidR="00816BA4" w:rsidRDefault="002F1CF4" w:rsidP="00DD30CF">
      <w:pPr>
        <w:pStyle w:val="Overskrift3"/>
      </w:pPr>
      <w:bookmarkStart w:id="75" w:name="_Toc513801301"/>
      <w:bookmarkStart w:id="76" w:name="_Toc528833398"/>
      <w:r>
        <w:t>De konstaterede problemer</w:t>
      </w:r>
      <w:bookmarkEnd w:id="75"/>
      <w:bookmarkEnd w:id="76"/>
    </w:p>
    <w:p w14:paraId="0B897A0B" w14:textId="70CA976A" w:rsidR="00DD30CF" w:rsidRDefault="00DD30CF" w:rsidP="000E405D">
      <w:r>
        <w:t xml:space="preserve">I alle cases </w:t>
      </w:r>
      <w:r w:rsidR="003A3CC1">
        <w:t xml:space="preserve">blev der ’fundet’ </w:t>
      </w:r>
      <w:r w:rsidR="00DD563B">
        <w:t>støv</w:t>
      </w:r>
      <w:r w:rsidR="00760831">
        <w:t>problemer, som efterfølgende blev rettet</w:t>
      </w:r>
      <w:r w:rsidR="00AF28E9">
        <w:t>. Den problemstilling</w:t>
      </w:r>
      <w:r w:rsidR="00360126">
        <w:t>,</w:t>
      </w:r>
      <w:r w:rsidR="00AF28E9">
        <w:t xml:space="preserve"> der hyppigst blev sat fokus på</w:t>
      </w:r>
      <w:r w:rsidR="00360126">
        <w:t>,</w:t>
      </w:r>
      <w:r w:rsidR="00AF28E9">
        <w:t xml:space="preserve"> </w:t>
      </w:r>
      <w:r w:rsidR="00C704D3">
        <w:t>handlede om håndtering af affald. Det begrundedes med</w:t>
      </w:r>
      <w:r w:rsidR="00360126">
        <w:t>,</w:t>
      </w:r>
      <w:r w:rsidR="00C704D3">
        <w:t xml:space="preserve"> at affaldshåndteringen</w:t>
      </w:r>
      <w:r w:rsidR="00CA2076">
        <w:t>,</w:t>
      </w:r>
      <w:r w:rsidR="00C704D3">
        <w:t xml:space="preserve"> udover det miljøfarlige affald</w:t>
      </w:r>
      <w:r w:rsidR="00311A72">
        <w:t>,</w:t>
      </w:r>
      <w:r w:rsidR="00C704D3">
        <w:t xml:space="preserve"> ikke levnes meget opmærksomhed i planer. Det organiseres li</w:t>
      </w:r>
      <w:r w:rsidR="003E7103">
        <w:t>d</w:t>
      </w:r>
      <w:r w:rsidR="00C704D3">
        <w:t>t tilfældigt</w:t>
      </w:r>
      <w:r w:rsidR="00311A72">
        <w:t>,</w:t>
      </w:r>
      <w:r w:rsidR="003E7103">
        <w:t xml:space="preserve"> når pladsen etableres og ofte inddrages andre håndværkere</w:t>
      </w:r>
      <w:r w:rsidR="006B50FC">
        <w:t xml:space="preserve">, så det ikke er nedrivernes </w:t>
      </w:r>
      <w:r w:rsidR="00B461F4">
        <w:t>opgave</w:t>
      </w:r>
      <w:r w:rsidR="006B50FC">
        <w:t xml:space="preserve"> alene</w:t>
      </w:r>
      <w:r w:rsidR="00360126">
        <w:t>,</w:t>
      </w:r>
      <w:r w:rsidR="00B461F4">
        <w:t xml:space="preserve"> der tages hensyn til</w:t>
      </w:r>
      <w:r w:rsidR="006B50FC">
        <w:t xml:space="preserve">. </w:t>
      </w:r>
      <w:r w:rsidR="00940B2C">
        <w:t>Problemerne handler om placering af containere – og dermed transportvejen med affaldet, proceduren for opsamling og indpakning af støv og støvende genstand</w:t>
      </w:r>
      <w:r w:rsidR="00360126">
        <w:t>e</w:t>
      </w:r>
      <w:r w:rsidR="00940B2C">
        <w:t xml:space="preserve"> (</w:t>
      </w:r>
      <w:r w:rsidR="00483749">
        <w:t>fx</w:t>
      </w:r>
      <w:r w:rsidR="00940B2C">
        <w:t xml:space="preserve"> lo</w:t>
      </w:r>
      <w:r w:rsidR="000E405D">
        <w:t>ft</w:t>
      </w:r>
      <w:r w:rsidR="00940B2C">
        <w:t>plader med gammelt støv)</w:t>
      </w:r>
      <w:r w:rsidR="00C64602">
        <w:t xml:space="preserve">, </w:t>
      </w:r>
      <w:r w:rsidR="00D163F3">
        <w:t xml:space="preserve">oprydning, </w:t>
      </w:r>
      <w:r w:rsidR="00C64602">
        <w:t>støvsugning</w:t>
      </w:r>
      <w:r w:rsidR="00D163F3">
        <w:t xml:space="preserve"> og slutrengøring</w:t>
      </w:r>
      <w:r w:rsidR="00B81AAD">
        <w:t>. Et problem</w:t>
      </w:r>
      <w:r w:rsidR="00CA2076">
        <w:t>,</w:t>
      </w:r>
      <w:r w:rsidR="00B81AAD">
        <w:t xml:space="preserve"> der giver anledning til unødvendig spredning af støvet</w:t>
      </w:r>
      <w:r w:rsidR="00311A72">
        <w:t>,</w:t>
      </w:r>
      <w:r w:rsidR="00B81AAD">
        <w:t xml:space="preserve"> er</w:t>
      </w:r>
      <w:r w:rsidR="00360126">
        <w:t>,</w:t>
      </w:r>
      <w:r w:rsidR="00B81AAD">
        <w:t xml:space="preserve"> når affald </w:t>
      </w:r>
      <w:r w:rsidR="00D31C03">
        <w:t>placeres i ’mellemstationer’</w:t>
      </w:r>
      <w:r w:rsidR="00360126">
        <w:t>,</w:t>
      </w:r>
      <w:r w:rsidR="00D31C03">
        <w:t xml:space="preserve"> og dermed skal flyttes to eller flere gange. </w:t>
      </w:r>
    </w:p>
    <w:p w14:paraId="44BB7B4D" w14:textId="05C3D7A1" w:rsidR="00833BF6" w:rsidRDefault="00833BF6" w:rsidP="00DD30CF">
      <w:r>
        <w:t xml:space="preserve">I en case pegede man på at </w:t>
      </w:r>
      <w:r w:rsidR="004A44D4">
        <w:t>planlægge</w:t>
      </w:r>
      <w:r>
        <w:t xml:space="preserve"> opgaverne ift</w:t>
      </w:r>
      <w:r w:rsidR="00311A72">
        <w:t>.</w:t>
      </w:r>
      <w:r>
        <w:t xml:space="preserve"> vejret, da </w:t>
      </w:r>
      <w:r w:rsidR="00360126">
        <w:t>blæst og tør</w:t>
      </w:r>
      <w:r w:rsidR="004A44D4">
        <w:t xml:space="preserve">vejr kan forøge støvbelastningen væsentligt, hvorimod regn kan reducere spredningen. </w:t>
      </w:r>
    </w:p>
    <w:p w14:paraId="6874C200" w14:textId="74D3665B" w:rsidR="004A44D4" w:rsidRDefault="00921740" w:rsidP="00311A72">
      <w:r>
        <w:t xml:space="preserve">Der blev udpeget en række opgaver som særligt støvbelastende, hvor </w:t>
      </w:r>
      <w:r w:rsidR="00C56B3A">
        <w:t xml:space="preserve">forebyggelsen ikke var hensigtsmæssig, </w:t>
      </w:r>
      <w:r w:rsidR="00311A72">
        <w:t xml:space="preserve">bl.a. </w:t>
      </w:r>
      <w:r w:rsidR="00C56B3A">
        <w:t xml:space="preserve">rørskæring med vinkelsliber (her valgtes andet værktøj), nedtagning af støjbafler med gammelt støv </w:t>
      </w:r>
      <w:r w:rsidR="00311A72">
        <w:t>(</w:t>
      </w:r>
      <w:r w:rsidR="00C56B3A">
        <w:t xml:space="preserve">her udvikledes en </w:t>
      </w:r>
      <w:r w:rsidR="00C068C5">
        <w:t>indpakningsmetode</w:t>
      </w:r>
      <w:r w:rsidR="00311A72">
        <w:t>)</w:t>
      </w:r>
      <w:r w:rsidR="00C068C5">
        <w:t xml:space="preserve"> og nedtagning af fuger med el</w:t>
      </w:r>
      <w:r w:rsidR="00360126">
        <w:t>-</w:t>
      </w:r>
      <w:r w:rsidR="00C068C5">
        <w:t>hammer</w:t>
      </w:r>
      <w:r w:rsidR="008E50C4">
        <w:t xml:space="preserve"> </w:t>
      </w:r>
      <w:r w:rsidR="00311A72">
        <w:t>(</w:t>
      </w:r>
      <w:r w:rsidR="008E50C4">
        <w:t>her tilføjedes e</w:t>
      </w:r>
      <w:r w:rsidR="00E6125A">
        <w:t>n metode til vanding</w:t>
      </w:r>
      <w:r w:rsidR="00360126">
        <w:t>,</w:t>
      </w:r>
      <w:r w:rsidR="00E6125A">
        <w:t xml:space="preserve"> der reducerede støvudbredelsen</w:t>
      </w:r>
      <w:r w:rsidR="00311A72">
        <w:t>)</w:t>
      </w:r>
      <w:r w:rsidR="00E6125A">
        <w:t xml:space="preserve">. </w:t>
      </w:r>
    </w:p>
    <w:p w14:paraId="78E14F2B" w14:textId="69ED501D" w:rsidR="00721BB3" w:rsidRDefault="00721BB3" w:rsidP="00311A72">
      <w:r>
        <w:t xml:space="preserve">Rod og manglende korrekt skiltning gik igen i flere af casene. Endelig </w:t>
      </w:r>
      <w:r w:rsidR="00084120">
        <w:t xml:space="preserve">blev </w:t>
      </w:r>
      <w:r>
        <w:t xml:space="preserve">der i </w:t>
      </w:r>
      <w:r w:rsidR="00084120">
        <w:t>to af casene sat fokus på de problemer, der kan opstå</w:t>
      </w:r>
      <w:r w:rsidR="00311A72">
        <w:t>,</w:t>
      </w:r>
      <w:r w:rsidR="00084120">
        <w:t xml:space="preserve"> når andre arbejder eller opholder sig på pladsen. Ved renovering kan der være problemer med beboere</w:t>
      </w:r>
      <w:r w:rsidR="00311A72">
        <w:t>,</w:t>
      </w:r>
      <w:r w:rsidR="00084120">
        <w:t xml:space="preserve"> som ikke er genhuset.</w:t>
      </w:r>
      <w:r w:rsidR="00F30E79">
        <w:t xml:space="preserve"> Det kan </w:t>
      </w:r>
      <w:r w:rsidR="00483749">
        <w:t>fx</w:t>
      </w:r>
      <w:r w:rsidR="00F30E79">
        <w:t xml:space="preserve"> være svært at tage hensyn</w:t>
      </w:r>
      <w:r w:rsidR="00311A72">
        <w:t>,</w:t>
      </w:r>
      <w:r w:rsidR="00F30E79">
        <w:t xml:space="preserve"> og der var tilfælde af krænkende </w:t>
      </w:r>
      <w:r w:rsidR="00376B1A">
        <w:t>bemærkninger. Andre håndværkere er også et issue ved renoveringsopgaverne. Ofte betyder en</w:t>
      </w:r>
      <w:r w:rsidR="00311A72">
        <w:t xml:space="preserve"> for stram eller</w:t>
      </w:r>
      <w:r w:rsidR="00376B1A">
        <w:t xml:space="preserve"> forsinket tidsplan konflikter</w:t>
      </w:r>
      <w:r w:rsidR="00311A72">
        <w:t>,</w:t>
      </w:r>
      <w:r w:rsidR="00376B1A">
        <w:t xml:space="preserve"> da alle grupper arbejder under tidspres</w:t>
      </w:r>
      <w:r w:rsidR="00EE61BC">
        <w:t xml:space="preserve"> og</w:t>
      </w:r>
      <w:r w:rsidR="00311A72">
        <w:t xml:space="preserve"> kommer ’for tæt’ på hinanden</w:t>
      </w:r>
      <w:r w:rsidR="007C72F3">
        <w:t>. Nedriverne giver også ofte udtryk for, at bygningshåndværker</w:t>
      </w:r>
      <w:r w:rsidR="00B9632C">
        <w:t>n</w:t>
      </w:r>
      <w:r w:rsidR="007C72F3">
        <w:t>e ikke tager de samme hensyn til støv</w:t>
      </w:r>
      <w:r w:rsidR="00311A72">
        <w:t>,</w:t>
      </w:r>
      <w:r w:rsidR="007C72F3">
        <w:t xml:space="preserve"> som de selv </w:t>
      </w:r>
      <w:r w:rsidR="00314F64">
        <w:t>skal og gør, ligesom de fremhæver deres egen rengøring ift</w:t>
      </w:r>
      <w:r w:rsidR="00311A72">
        <w:t>.</w:t>
      </w:r>
      <w:r w:rsidR="00B9632C">
        <w:t xml:space="preserve"> de andre grupper.</w:t>
      </w:r>
    </w:p>
    <w:p w14:paraId="2D561A42" w14:textId="4B25D2C7" w:rsidR="00314F64" w:rsidRDefault="00B86017" w:rsidP="00DD30CF">
      <w:r>
        <w:t>Blandt de forebyggelsestiltag</w:t>
      </w:r>
      <w:r w:rsidR="00B9632C">
        <w:t>,</w:t>
      </w:r>
      <w:r>
        <w:t xml:space="preserve"> som blev prioriteret</w:t>
      </w:r>
      <w:r w:rsidR="00E43B01">
        <w:t xml:space="preserve"> bl.a.</w:t>
      </w:r>
      <w:r>
        <w:t xml:space="preserve"> på baggrund af runderingen</w:t>
      </w:r>
      <w:r w:rsidR="00B9632C">
        <w:t>,</w:t>
      </w:r>
      <w:r w:rsidR="005F2B6F">
        <w:t xml:space="preserve"> v</w:t>
      </w:r>
      <w:r>
        <w:t>ar</w:t>
      </w:r>
      <w:r w:rsidR="00B9632C">
        <w:t>: o</w:t>
      </w:r>
      <w:r w:rsidR="0024243B">
        <w:t xml:space="preserve">psætning af støvvægge mellem boliger på forskelligt sted i renoveringsprocessen, anden placering af containere, </w:t>
      </w:r>
      <w:r w:rsidR="00DC16F8">
        <w:t>ans</w:t>
      </w:r>
      <w:r w:rsidR="00B9632C">
        <w:t>kaffelse af borehamre med udsug</w:t>
      </w:r>
      <w:r w:rsidR="00DC16F8">
        <w:t xml:space="preserve"> og anvendelse af vådskæring</w:t>
      </w:r>
      <w:r w:rsidR="004273A6">
        <w:t>, påbud om brug af heldragt, opstramning af krav til brug af luftforsynet åndedrætsværn i lukkede rum</w:t>
      </w:r>
      <w:r w:rsidR="00E43B01">
        <w:t xml:space="preserve"> og afskærmning og undertryk ved sandblæsning. </w:t>
      </w:r>
    </w:p>
    <w:p w14:paraId="2184C9CA" w14:textId="375E9631" w:rsidR="00E170A3" w:rsidRDefault="005F2B6F" w:rsidP="00311A72">
      <w:r>
        <w:t xml:space="preserve">I et interview med en formand </w:t>
      </w:r>
      <w:r w:rsidR="005216D3">
        <w:t xml:space="preserve">understreger han, </w:t>
      </w:r>
      <w:r w:rsidR="00CA2076">
        <w:t>”</w:t>
      </w:r>
      <w:r w:rsidR="005216D3">
        <w:t xml:space="preserve">at planlægning af pladsen før opstarten </w:t>
      </w:r>
      <w:r w:rsidR="00E80837">
        <w:t>øger sikkerheden og indtjeninger, der er færre stop</w:t>
      </w:r>
      <w:r w:rsidR="00311A72">
        <w:t>”</w:t>
      </w:r>
      <w:r w:rsidR="00E80837">
        <w:t xml:space="preserve">. </w:t>
      </w:r>
      <w:r w:rsidR="0001163D">
        <w:t>Der var desuden flere</w:t>
      </w:r>
      <w:r w:rsidR="00B9632C">
        <w:t>,</w:t>
      </w:r>
      <w:r w:rsidR="0001163D">
        <w:t xml:space="preserve"> som gav udtryk for en øget opmærksomhed på</w:t>
      </w:r>
      <w:r w:rsidR="00311A72">
        <w:t>,</w:t>
      </w:r>
      <w:r w:rsidR="0001163D">
        <w:t xml:space="preserve"> at de rette værktøj er tilgængelig</w:t>
      </w:r>
      <w:r w:rsidR="00311A72">
        <w:t>e</w:t>
      </w:r>
      <w:r w:rsidR="00E170A3">
        <w:t xml:space="preserve">, </w:t>
      </w:r>
      <w:r w:rsidR="00B9632C">
        <w:t>f</w:t>
      </w:r>
      <w:r w:rsidR="00E170A3">
        <w:t>orkert værktøj støver meget</w:t>
      </w:r>
      <w:r w:rsidR="00311A72">
        <w:t>”</w:t>
      </w:r>
      <w:r w:rsidR="00E170A3">
        <w:t xml:space="preserve">. </w:t>
      </w:r>
    </w:p>
    <w:p w14:paraId="758DC5F9" w14:textId="749197C3" w:rsidR="00E170A3" w:rsidRDefault="00B85B7A" w:rsidP="00B85B7A">
      <w:pPr>
        <w:pStyle w:val="Overskrift3"/>
      </w:pPr>
      <w:bookmarkStart w:id="77" w:name="_Toc513801302"/>
      <w:bookmarkStart w:id="78" w:name="_Toc528833399"/>
      <w:r>
        <w:t>Aktørernes holdning til at forebygge støv</w:t>
      </w:r>
      <w:bookmarkEnd w:id="77"/>
      <w:bookmarkEnd w:id="78"/>
    </w:p>
    <w:p w14:paraId="1077FC98" w14:textId="304C89EF" w:rsidR="00B85B7A" w:rsidRDefault="00D5454E" w:rsidP="00B85B7A">
      <w:r>
        <w:t>Vi var ikke i kontakt med topledelsen i case</w:t>
      </w:r>
      <w:r w:rsidR="00483749">
        <w:t>-</w:t>
      </w:r>
      <w:r>
        <w:t>forløbene. I nogle tilfælde entrepriseledere</w:t>
      </w:r>
      <w:r w:rsidR="000B6C3E">
        <w:t>, men primært KMA’er</w:t>
      </w:r>
      <w:r w:rsidR="00311A72">
        <w:t>,</w:t>
      </w:r>
      <w:r w:rsidR="000B6C3E">
        <w:t xml:space="preserve"> </w:t>
      </w:r>
      <w:r w:rsidR="003550AA">
        <w:t>formænd</w:t>
      </w:r>
      <w:r w:rsidR="000B6C3E">
        <w:t xml:space="preserve"> og nedrivere. </w:t>
      </w:r>
    </w:p>
    <w:p w14:paraId="7FBB933C" w14:textId="56B97F63" w:rsidR="000B6C3E" w:rsidRDefault="000B6C3E" w:rsidP="00B85B7A">
      <w:r w:rsidRPr="00D576D7">
        <w:rPr>
          <w:b/>
        </w:rPr>
        <w:t>KMA’ernes</w:t>
      </w:r>
      <w:r>
        <w:t xml:space="preserve"> holdning til projektet og målsætningen var meget positiv. De så en god mulighed i</w:t>
      </w:r>
      <w:r w:rsidR="0085646A">
        <w:t>, at</w:t>
      </w:r>
      <w:r>
        <w:t xml:space="preserve"> </w:t>
      </w:r>
      <w:r w:rsidR="00BA5722">
        <w:t>værktøjet ’</w:t>
      </w:r>
      <w:r w:rsidR="0085646A">
        <w:t>Styr på støvet’</w:t>
      </w:r>
      <w:r w:rsidR="00BA5722">
        <w:t xml:space="preserve"> kunne udvikles til for det første at øge </w:t>
      </w:r>
      <w:r w:rsidR="00BA644B">
        <w:t>opmærksomheden</w:t>
      </w:r>
      <w:r w:rsidR="00BA5722">
        <w:t xml:space="preserve"> på støv, </w:t>
      </w:r>
      <w:r w:rsidR="00BA644B">
        <w:t>og for det andet at være en mulighed for at kunne kontrollere, at det også blev prioriteret. Tankegangen med skema og rundering er i tråd med de metoder</w:t>
      </w:r>
      <w:r w:rsidR="00090283">
        <w:t>,</w:t>
      </w:r>
      <w:r w:rsidR="00BA644B">
        <w:t xml:space="preserve"> de ellers bruger. De har typisk udviklet deres egne skemaer, som er en tilpasset udgave af </w:t>
      </w:r>
      <w:r w:rsidR="0031690C">
        <w:t>andres</w:t>
      </w:r>
      <w:r w:rsidR="0031193C">
        <w:t>,</w:t>
      </w:r>
      <w:r w:rsidR="0031690C">
        <w:t xml:space="preserve"> eller standardskemaer som byggeplads APV’er eller BS-målinge</w:t>
      </w:r>
      <w:r w:rsidR="0085646A">
        <w:t>n. De ser derfor muligheden for</w:t>
      </w:r>
      <w:r w:rsidR="0031690C">
        <w:t xml:space="preserve"> at anvende den del af værktøjet, som de selv finder relevant. </w:t>
      </w:r>
      <w:r w:rsidR="006846CE">
        <w:t>De er generelt store f</w:t>
      </w:r>
      <w:r w:rsidR="0085646A">
        <w:t>ortalere for a</w:t>
      </w:r>
      <w:r w:rsidR="006846CE">
        <w:t>pp</w:t>
      </w:r>
      <w:r w:rsidR="00090283">
        <w:t>s</w:t>
      </w:r>
      <w:r w:rsidR="006846CE">
        <w:t xml:space="preserve"> eller andre elektroniske løsninger.</w:t>
      </w:r>
    </w:p>
    <w:p w14:paraId="79B5AA8B" w14:textId="2558D401" w:rsidR="000C049C" w:rsidRDefault="000C049C" w:rsidP="00B85B7A">
      <w:r>
        <w:t>Vi oplevede allerede i denne første runde to KM</w:t>
      </w:r>
      <w:r w:rsidR="00090283">
        <w:t>A’er</w:t>
      </w:r>
      <w:r>
        <w:t>, der skiftede job. Vi skulle senere erkende</w:t>
      </w:r>
      <w:r w:rsidR="0085646A">
        <w:t>,</w:t>
      </w:r>
      <w:r>
        <w:t xml:space="preserve"> at KMA’en er en meget flygtig størrelse. </w:t>
      </w:r>
    </w:p>
    <w:p w14:paraId="66969BB2" w14:textId="47CE9438" w:rsidR="000C049C" w:rsidRDefault="00D576D7" w:rsidP="0031193C">
      <w:r w:rsidRPr="00D576D7">
        <w:rPr>
          <w:b/>
        </w:rPr>
        <w:t>Formændene</w:t>
      </w:r>
      <w:r>
        <w:rPr>
          <w:b/>
        </w:rPr>
        <w:t xml:space="preserve"> </w:t>
      </w:r>
      <w:r w:rsidRPr="00D576D7">
        <w:t>var i udgangspunktet positive</w:t>
      </w:r>
      <w:r>
        <w:t xml:space="preserve"> for ideen</w:t>
      </w:r>
      <w:r w:rsidR="00D83DA5">
        <w:t xml:space="preserve">, dog </w:t>
      </w:r>
      <w:r w:rsidR="0031193C">
        <w:t xml:space="preserve">var det </w:t>
      </w:r>
      <w:r w:rsidR="00D83DA5">
        <w:t>vanskeligere for dem at få tid i hverdagen, da de gener</w:t>
      </w:r>
      <w:r w:rsidR="0085646A">
        <w:t>elt har meget travlt og er van</w:t>
      </w:r>
      <w:r w:rsidR="00D83DA5">
        <w:t xml:space="preserve">t til hele tiden at agere på opståede problemer. De tænker ikke så meget i langsigtede planer. </w:t>
      </w:r>
      <w:r w:rsidR="00281CB3">
        <w:t>At det lykkedes at få gennemført runderingerne</w:t>
      </w:r>
      <w:r w:rsidR="0085646A">
        <w:t>,</w:t>
      </w:r>
      <w:r w:rsidR="00281CB3">
        <w:t xml:space="preserve"> </w:t>
      </w:r>
      <w:r w:rsidR="0021093C">
        <w:t>hænger nok sammen med, at det indgik i et projekt</w:t>
      </w:r>
      <w:r w:rsidR="0031193C">
        <w:t>,</w:t>
      </w:r>
      <w:r w:rsidR="0021093C">
        <w:t xml:space="preserve"> hvor såvel KMA’en som </w:t>
      </w:r>
      <w:r w:rsidR="005A4881">
        <w:t xml:space="preserve">forskerne løbende spurgte til, hvordan det gik. </w:t>
      </w:r>
    </w:p>
    <w:p w14:paraId="5F99AB42" w14:textId="5B1900D5" w:rsidR="005A4881" w:rsidRDefault="005A4881" w:rsidP="0031193C">
      <w:r>
        <w:t>De pegede på</w:t>
      </w:r>
      <w:r w:rsidR="0031193C">
        <w:t>,</w:t>
      </w:r>
      <w:r>
        <w:t xml:space="preserve"> at det vil være bedst</w:t>
      </w:r>
      <w:r w:rsidR="0085646A">
        <w:t>,</w:t>
      </w:r>
      <w:r>
        <w:t xml:space="preserve"> om skemaet integreres i de andre</w:t>
      </w:r>
      <w:r w:rsidR="008373AA">
        <w:t xml:space="preserve"> skemaer</w:t>
      </w:r>
      <w:r w:rsidR="0031193C">
        <w:t>,</w:t>
      </w:r>
      <w:r>
        <w:t xml:space="preserve"> de </w:t>
      </w:r>
      <w:r w:rsidR="008373AA">
        <w:t xml:space="preserve">allerede </w:t>
      </w:r>
      <w:r>
        <w:t>bruger. De ønske</w:t>
      </w:r>
      <w:r w:rsidR="0031193C">
        <w:t>de</w:t>
      </w:r>
      <w:r>
        <w:t xml:space="preserve"> ikke </w:t>
      </w:r>
      <w:r w:rsidR="00AE74E0">
        <w:t xml:space="preserve">flere runderinger. </w:t>
      </w:r>
    </w:p>
    <w:p w14:paraId="172BC448" w14:textId="1E3184BF" w:rsidR="00AE74E0" w:rsidRDefault="00AE74E0" w:rsidP="00B85B7A">
      <w:r>
        <w:t xml:space="preserve">Blandt de positive erfaringer var </w:t>
      </w:r>
      <w:r w:rsidR="003F1AB2">
        <w:t>en ny formand, der oplevede rund</w:t>
      </w:r>
      <w:r w:rsidR="0085646A">
        <w:t>eringen og det konkrete indhold</w:t>
      </w:r>
      <w:r w:rsidR="003F1AB2">
        <w:t xml:space="preserve"> som en god måde at få en dialog med medarbejderne om vilkårene på pladsen, hvad han ellers kun havde oplevet i begrænset omfang. </w:t>
      </w:r>
    </w:p>
    <w:p w14:paraId="46D55029" w14:textId="5DB0DB6D" w:rsidR="00350A35" w:rsidRDefault="00671EF3" w:rsidP="00B85B7A">
      <w:r w:rsidRPr="00671EF3">
        <w:rPr>
          <w:b/>
        </w:rPr>
        <w:t xml:space="preserve">Nedriverne </w:t>
      </w:r>
      <w:r w:rsidRPr="00671EF3">
        <w:t>ville gerne</w:t>
      </w:r>
      <w:r>
        <w:t xml:space="preserve"> tale</w:t>
      </w:r>
      <w:r w:rsidR="0085646A">
        <w:t xml:space="preserve"> om støv</w:t>
      </w:r>
      <w:r>
        <w:t xml:space="preserve"> og </w:t>
      </w:r>
      <w:r w:rsidR="00F5536B">
        <w:t xml:space="preserve">kunne </w:t>
      </w:r>
      <w:r>
        <w:t xml:space="preserve">næsten alle </w:t>
      </w:r>
      <w:r w:rsidR="00F5536B">
        <w:t>berette om situationer med meget støv. Der var en generel viden om</w:t>
      </w:r>
      <w:r w:rsidR="0031193C">
        <w:t>,</w:t>
      </w:r>
      <w:r w:rsidR="00F5536B">
        <w:t xml:space="preserve"> at støv</w:t>
      </w:r>
      <w:r w:rsidR="00F73933">
        <w:t xml:space="preserve"> er skadeligt, men kun meget begrænset viden om betydning af silikaindholdet og om de sygdomme</w:t>
      </w:r>
      <w:r w:rsidR="00855EEF">
        <w:t>,</w:t>
      </w:r>
      <w:r w:rsidR="00F73933">
        <w:t xml:space="preserve"> det kan lede til. Det opfattes generelt mere som et ubehag end som en sundhedsrisiko. </w:t>
      </w:r>
    </w:p>
    <w:p w14:paraId="74B38A79" w14:textId="0A8759AC" w:rsidR="00350A35" w:rsidRDefault="00E45986" w:rsidP="0031193C">
      <w:r>
        <w:t xml:space="preserve">På en af pladserne var det en fast kutyme at afholde morgenmøde om dagens opgaver. </w:t>
      </w:r>
      <w:r w:rsidR="00B729C9">
        <w:t>Ligesom der var intromøder</w:t>
      </w:r>
      <w:r w:rsidR="0031193C">
        <w:t>,</w:t>
      </w:r>
      <w:r w:rsidR="00B729C9">
        <w:t xml:space="preserve"> når nye folk kom på pladsen. </w:t>
      </w:r>
      <w:r w:rsidR="0085646A">
        <w:t>’</w:t>
      </w:r>
      <w:r w:rsidR="005A6E31">
        <w:t>Vi snakker ikke meget om støv, det er jo det samme</w:t>
      </w:r>
      <w:r w:rsidR="0031193C">
        <w:t>,</w:t>
      </w:r>
      <w:r w:rsidR="005A6E31">
        <w:t xml:space="preserve"> vi laver hver dag</w:t>
      </w:r>
      <w:r w:rsidR="0085646A">
        <w:t>’</w:t>
      </w:r>
      <w:r w:rsidR="00501324">
        <w:t>. Der var forslag om bedre intro med fokus på sikkerhed og støv</w:t>
      </w:r>
      <w:r w:rsidR="0085646A">
        <w:t xml:space="preserve"> </w:t>
      </w:r>
      <w:r w:rsidR="0031193C">
        <w:t xml:space="preserve">samt </w:t>
      </w:r>
      <w:r w:rsidR="00B81802">
        <w:t>et certifikat til</w:t>
      </w:r>
      <w:r w:rsidR="0085646A">
        <w:t xml:space="preserve"> de forskellige arbejdsopgaver.</w:t>
      </w:r>
    </w:p>
    <w:p w14:paraId="1C674B6A" w14:textId="44161C51" w:rsidR="00E8294E" w:rsidRDefault="00E8294E" w:rsidP="00B85B7A">
      <w:r>
        <w:t>Det var kun i meget begrænset omfang muligt for os at drøfte emn</w:t>
      </w:r>
      <w:r w:rsidR="0085646A">
        <w:t>et med de udenlandske arbejdere</w:t>
      </w:r>
      <w:r>
        <w:t xml:space="preserve"> og da kun med deres formand/sjakbajs. </w:t>
      </w:r>
    </w:p>
    <w:p w14:paraId="5970452C" w14:textId="2669ECA6" w:rsidR="00887C1D" w:rsidRDefault="00887C1D" w:rsidP="00B85B7A"/>
    <w:p w14:paraId="48A86EF3" w14:textId="4E98D79D" w:rsidR="00887C1D" w:rsidRDefault="00887C1D" w:rsidP="00B85B7A"/>
    <w:p w14:paraId="589470C9" w14:textId="73D0896D" w:rsidR="00887C1D" w:rsidRDefault="00887C1D" w:rsidP="00B85B7A"/>
    <w:p w14:paraId="223510FD" w14:textId="2CFFECB7" w:rsidR="00887C1D" w:rsidRDefault="00887C1D" w:rsidP="00B85B7A"/>
    <w:p w14:paraId="71290098" w14:textId="3F7B1CF8" w:rsidR="00887C1D" w:rsidRDefault="00887C1D" w:rsidP="00B85B7A"/>
    <w:p w14:paraId="7113254A" w14:textId="77777777" w:rsidR="00887C1D" w:rsidRPr="00E8294E" w:rsidRDefault="00887C1D" w:rsidP="00B85B7A"/>
    <w:p w14:paraId="642191A1" w14:textId="7A19DD6E" w:rsidR="00513C4A" w:rsidRDefault="00483749" w:rsidP="00513C4A">
      <w:pPr>
        <w:pStyle w:val="Overskrift2"/>
      </w:pPr>
      <w:bookmarkStart w:id="79" w:name="_Toc512669434"/>
      <w:bookmarkStart w:id="80" w:name="_Toc513801303"/>
      <w:bookmarkStart w:id="81" w:name="_Toc528833400"/>
      <w:r>
        <w:t>Test</w:t>
      </w:r>
      <w:r w:rsidR="00513C4A">
        <w:t>casene</w:t>
      </w:r>
      <w:bookmarkEnd w:id="79"/>
      <w:bookmarkEnd w:id="80"/>
      <w:bookmarkEnd w:id="81"/>
    </w:p>
    <w:p w14:paraId="666830C4" w14:textId="0921D11E" w:rsidR="00775586" w:rsidRDefault="005C52B6" w:rsidP="00650D40">
      <w:r>
        <w:t xml:space="preserve">Testcasene indledtes med </w:t>
      </w:r>
      <w:r w:rsidR="0090606A">
        <w:t>møder med KMA’erne</w:t>
      </w:r>
      <w:r w:rsidR="00650D40">
        <w:t>.</w:t>
      </w:r>
      <w:r w:rsidR="009C3E48">
        <w:t xml:space="preserve"> </w:t>
      </w:r>
      <w:r w:rsidR="00650D40">
        <w:t>I</w:t>
      </w:r>
      <w:r w:rsidR="0090606A">
        <w:t xml:space="preserve"> to virksomheder var der nye KMA’er</w:t>
      </w:r>
      <w:r w:rsidR="00650D40">
        <w:t>,</w:t>
      </w:r>
      <w:r w:rsidR="0090606A">
        <w:t xml:space="preserve"> der ikke havde forhåndskendskab til projektet</w:t>
      </w:r>
      <w:r w:rsidR="001573D0">
        <w:t xml:space="preserve"> og derfor skulle sættes ind i det hele. Der udvalgtes en arbe</w:t>
      </w:r>
      <w:r w:rsidR="0085646A">
        <w:t>jdsplads, som fandtes velegnet.</w:t>
      </w:r>
    </w:p>
    <w:p w14:paraId="060027DE" w14:textId="096B492B" w:rsidR="00775586" w:rsidRDefault="001573D0" w:rsidP="00650D40">
      <w:r>
        <w:t>På opstartsmøderne medvirke</w:t>
      </w:r>
      <w:r w:rsidR="00650D40">
        <w:t>de</w:t>
      </w:r>
      <w:r>
        <w:t xml:space="preserve"> </w:t>
      </w:r>
      <w:r w:rsidR="00734C21">
        <w:t xml:space="preserve">KMA’en og formanden og i et tilfælde entrepriselederen, der </w:t>
      </w:r>
      <w:r w:rsidR="0085646A">
        <w:t>i det tilfælde</w:t>
      </w:r>
      <w:r w:rsidR="00133C57">
        <w:t xml:space="preserve"> </w:t>
      </w:r>
      <w:r w:rsidR="00734C21">
        <w:t>blev den drivende person.</w:t>
      </w:r>
      <w:r w:rsidR="008A1667">
        <w:t xml:space="preserve"> C</w:t>
      </w:r>
      <w:r w:rsidR="005C52B6" w:rsidRPr="005C52B6">
        <w:t xml:space="preserve">asene fulgte </w:t>
      </w:r>
      <w:r w:rsidR="008A1667">
        <w:t xml:space="preserve">den reviderede </w:t>
      </w:r>
      <w:r w:rsidR="005C52B6" w:rsidRPr="005C52B6">
        <w:t xml:space="preserve">drejebog, </w:t>
      </w:r>
      <w:r w:rsidR="00650D40">
        <w:t>som</w:t>
      </w:r>
      <w:r w:rsidR="00650D40" w:rsidRPr="005C52B6">
        <w:t xml:space="preserve"> </w:t>
      </w:r>
      <w:r w:rsidR="005C52B6" w:rsidRPr="005C52B6">
        <w:t>indledtes med</w:t>
      </w:r>
      <w:r w:rsidR="0085646A">
        <w:t>,</w:t>
      </w:r>
      <w:r w:rsidR="005C52B6" w:rsidRPr="005C52B6">
        <w:t xml:space="preserve"> </w:t>
      </w:r>
      <w:r w:rsidR="008A1667">
        <w:t>at</w:t>
      </w:r>
      <w:r w:rsidR="005C52B6" w:rsidRPr="005C52B6">
        <w:t xml:space="preserve"> </w:t>
      </w:r>
      <w:r w:rsidR="008A1667">
        <w:t>nedrivnings</w:t>
      </w:r>
      <w:r w:rsidR="0085646A">
        <w:t xml:space="preserve">opgaven blev gennemgået, </w:t>
      </w:r>
      <w:r w:rsidR="008A1667">
        <w:t>mulige problemer ift</w:t>
      </w:r>
      <w:r w:rsidR="00650D40">
        <w:t>.</w:t>
      </w:r>
      <w:r w:rsidR="008A1667">
        <w:t xml:space="preserve"> </w:t>
      </w:r>
      <w:r w:rsidR="00894DA4">
        <w:t xml:space="preserve">støv blev udpeget ved hjælp af skemaet </w:t>
      </w:r>
      <w:r w:rsidR="00650D40">
        <w:t>’</w:t>
      </w:r>
      <w:r w:rsidR="00894DA4">
        <w:t>Planen trin for trin</w:t>
      </w:r>
      <w:r w:rsidR="00650D40">
        <w:t>’,</w:t>
      </w:r>
      <w:r w:rsidR="00894DA4">
        <w:t xml:space="preserve"> </w:t>
      </w:r>
      <w:r w:rsidR="005C52B6" w:rsidRPr="005C52B6">
        <w:t xml:space="preserve">og der blev udviklet et runderingsskema tilpasset opgaven. </w:t>
      </w:r>
      <w:r w:rsidR="00894DA4">
        <w:t xml:space="preserve">Dette skema blev efterfølgende </w:t>
      </w:r>
      <w:r w:rsidR="00F50848">
        <w:t>oprettet i administrationsmodulet og gjort tilgængeligt for formand og K</w:t>
      </w:r>
      <w:r w:rsidR="00650D40">
        <w:t>M</w:t>
      </w:r>
      <w:r w:rsidR="00F50848">
        <w:t xml:space="preserve">A via deres </w:t>
      </w:r>
      <w:r w:rsidR="00D36DEE">
        <w:t>iPad eller smartphone</w:t>
      </w:r>
      <w:r w:rsidR="00F50848">
        <w:t xml:space="preserve">. </w:t>
      </w:r>
      <w:r w:rsidR="00C37266">
        <w:t>V</w:t>
      </w:r>
      <w:r w:rsidR="005C52B6" w:rsidRPr="005C52B6">
        <w:t xml:space="preserve">i konstaterede ingen problemer med at kunne bruge </w:t>
      </w:r>
      <w:r w:rsidR="00C37266">
        <w:t>værktøjet, når vi instruerede</w:t>
      </w:r>
      <w:r w:rsidR="005C52B6" w:rsidRPr="005C52B6">
        <w:t xml:space="preserve">. </w:t>
      </w:r>
    </w:p>
    <w:p w14:paraId="546EF5CA" w14:textId="1E9460CB" w:rsidR="00513C4A" w:rsidRDefault="00B441C6" w:rsidP="00B441C6">
      <w:pPr>
        <w:pStyle w:val="Overskrift3"/>
      </w:pPr>
      <w:bookmarkStart w:id="82" w:name="_Toc513801304"/>
      <w:bookmarkStart w:id="83" w:name="_Toc528833401"/>
      <w:r>
        <w:t>Det tilpassede værktøj</w:t>
      </w:r>
      <w:bookmarkEnd w:id="82"/>
      <w:bookmarkEnd w:id="83"/>
    </w:p>
    <w:p w14:paraId="3D521062" w14:textId="7C8F3BBA" w:rsidR="00B441C6" w:rsidRDefault="001D18CE" w:rsidP="00CB0678">
      <w:r>
        <w:t>Da testcasene startes op</w:t>
      </w:r>
      <w:r w:rsidR="0085646A">
        <w:t>,</w:t>
      </w:r>
      <w:r>
        <w:t xml:space="preserve"> er prototypen </w:t>
      </w:r>
      <w:r w:rsidR="00C37266">
        <w:t xml:space="preserve">således </w:t>
      </w:r>
      <w:r>
        <w:t>ændret til en mere fast model. Den består nu a</w:t>
      </w:r>
      <w:r w:rsidR="004203FF">
        <w:t xml:space="preserve">f: </w:t>
      </w:r>
      <w:r w:rsidR="0085646A">
        <w:t>A</w:t>
      </w:r>
      <w:r w:rsidR="00083F49">
        <w:t xml:space="preserve">) </w:t>
      </w:r>
      <w:r w:rsidR="004203FF">
        <w:t>Planen trin for trin</w:t>
      </w:r>
      <w:r w:rsidR="00D643C0">
        <w:t xml:space="preserve"> (i en let justeret udgave), </w:t>
      </w:r>
      <w:r w:rsidR="00650D40">
        <w:t>som</w:t>
      </w:r>
      <w:r w:rsidR="00D643C0">
        <w:t xml:space="preserve"> medtages til møde i A3</w:t>
      </w:r>
      <w:r w:rsidR="00650D40">
        <w:t>-papir</w:t>
      </w:r>
      <w:r w:rsidR="00D643C0">
        <w:t xml:space="preserve"> og danner udgangspunkt for gennemgangen af pladsen og opgaven. Planen laves ud</w:t>
      </w:r>
      <w:r w:rsidR="003550AA">
        <w:t xml:space="preserve"> </w:t>
      </w:r>
      <w:r w:rsidR="00D643C0">
        <w:t>fra denne</w:t>
      </w:r>
      <w:r w:rsidR="00650D40">
        <w:t>,</w:t>
      </w:r>
      <w:r w:rsidR="00D643C0">
        <w:t xml:space="preserve"> og de</w:t>
      </w:r>
      <w:r w:rsidR="00083F49">
        <w:t xml:space="preserve"> arbejdsplaner</w:t>
      </w:r>
      <w:r w:rsidR="00C941D7">
        <w:t>,</w:t>
      </w:r>
      <w:r w:rsidR="00083F49">
        <w:t xml:space="preserve"> der foreligger på pladsen</w:t>
      </w:r>
      <w:r w:rsidR="00C941D7">
        <w:t xml:space="preserve"> – i nogle tilfælde var de eksisterende planer tilstrækkeligt udgangspunkt</w:t>
      </w:r>
      <w:r w:rsidR="00083F49">
        <w:t>. De ø</w:t>
      </w:r>
      <w:r w:rsidR="0085646A">
        <w:t>vrige hjælpeskemaer bruges ikke.</w:t>
      </w:r>
      <w:r w:rsidR="009C3E48">
        <w:t xml:space="preserve"> </w:t>
      </w:r>
      <w:r w:rsidR="0085646A">
        <w:t>B</w:t>
      </w:r>
      <w:r w:rsidR="00083F49">
        <w:t xml:space="preserve">) </w:t>
      </w:r>
      <w:r w:rsidR="004203FF">
        <w:t>Basis</w:t>
      </w:r>
      <w:r w:rsidR="00AF05FB">
        <w:t>observations</w:t>
      </w:r>
      <w:r w:rsidR="004203FF">
        <w:t xml:space="preserve">skemaet, som findes i administrationsmodulet, </w:t>
      </w:r>
      <w:r w:rsidR="0085646A">
        <w:t>medtages også til mødet i papirform. C) E</w:t>
      </w:r>
      <w:r w:rsidR="00083F49">
        <w:t>n instruktion til formanden</w:t>
      </w:r>
      <w:r w:rsidR="0085646A">
        <w:t xml:space="preserve"> i at gennemføre audit efter BS-</w:t>
      </w:r>
      <w:r w:rsidR="008C6ED3">
        <w:t>metoden</w:t>
      </w:r>
      <w:r w:rsidR="00133C57">
        <w:t xml:space="preserve"> og sikre løbende samtale med ned</w:t>
      </w:r>
      <w:r w:rsidR="000E405D">
        <w:t>r</w:t>
      </w:r>
      <w:r w:rsidR="00133C57">
        <w:t xml:space="preserve">iverne om støv gerne i form af </w:t>
      </w:r>
      <w:r w:rsidR="003550AA">
        <w:t>T</w:t>
      </w:r>
      <w:r w:rsidR="00133C57" w:rsidRPr="00CB0678">
        <w:t>oolbo</w:t>
      </w:r>
      <w:r w:rsidR="00CB0678" w:rsidRPr="00CB0678">
        <w:t>x</w:t>
      </w:r>
      <w:r w:rsidR="00133C57">
        <w:t>-møder, morgenmøder eller ugentlige medarbejdermøder</w:t>
      </w:r>
      <w:r w:rsidR="008C6ED3">
        <w:t>. Instruktionen foretages dog typisk mundtligt ved at følge med formand på første runde. I flere tilfælde ful</w:t>
      </w:r>
      <w:r w:rsidR="0085646A">
        <w:t>gt op af besøg ved anden runde.</w:t>
      </w:r>
    </w:p>
    <w:p w14:paraId="5AE6246C" w14:textId="1B05FE92" w:rsidR="000B64D5" w:rsidRDefault="0085646A" w:rsidP="00AF05FB">
      <w:r>
        <w:t>Alle anvendte nu a</w:t>
      </w:r>
      <w:r w:rsidR="00E03FA0">
        <w:t>pp</w:t>
      </w:r>
      <w:r>
        <w:t xml:space="preserve"> til støv</w:t>
      </w:r>
      <w:r w:rsidR="00AF05FB">
        <w:t>observationsrunder</w:t>
      </w:r>
      <w:r w:rsidR="00E03FA0">
        <w:t xml:space="preserve">. Flere på egne </w:t>
      </w:r>
      <w:r w:rsidR="00D36DEE">
        <w:t>iPad</w:t>
      </w:r>
      <w:r w:rsidR="00E03FA0">
        <w:t xml:space="preserve"> andre lånte. Før</w:t>
      </w:r>
      <w:r>
        <w:t>st senere kom skemaet i A</w:t>
      </w:r>
      <w:r w:rsidR="00D36DEE">
        <w:t>ndroid</w:t>
      </w:r>
      <w:r w:rsidR="00E03FA0">
        <w:t xml:space="preserve">udgave. </w:t>
      </w:r>
      <w:r w:rsidR="003629EA">
        <w:t xml:space="preserve">De seks cases er vist i skema 3. </w:t>
      </w:r>
    </w:p>
    <w:p w14:paraId="06D08BFE" w14:textId="77777777" w:rsidR="00AF05FB" w:rsidRDefault="00AF05FB">
      <w:r>
        <w:br w:type="page"/>
      </w:r>
    </w:p>
    <w:tbl>
      <w:tblPr>
        <w:tblStyle w:val="Tabel-Gitter2"/>
        <w:tblpPr w:leftFromText="141" w:rightFromText="141" w:vertAnchor="text" w:horzAnchor="page" w:tblpX="1046" w:tblpY="41"/>
        <w:tblW w:w="10632" w:type="dxa"/>
        <w:tblLayout w:type="fixed"/>
        <w:tblLook w:val="04A0" w:firstRow="1" w:lastRow="0" w:firstColumn="1" w:lastColumn="0" w:noHBand="0" w:noVBand="1"/>
      </w:tblPr>
      <w:tblGrid>
        <w:gridCol w:w="1276"/>
        <w:gridCol w:w="1276"/>
        <w:gridCol w:w="1129"/>
        <w:gridCol w:w="1814"/>
        <w:gridCol w:w="1559"/>
        <w:gridCol w:w="1877"/>
        <w:gridCol w:w="1701"/>
      </w:tblGrid>
      <w:tr w:rsidR="00810CC5" w:rsidRPr="00810CC5" w14:paraId="6F382C33" w14:textId="77777777" w:rsidTr="00826AF8">
        <w:trPr>
          <w:trHeight w:val="699"/>
        </w:trPr>
        <w:tc>
          <w:tcPr>
            <w:tcW w:w="1276" w:type="dxa"/>
          </w:tcPr>
          <w:p w14:paraId="3F687D6E" w14:textId="2C30C35E" w:rsidR="00810CC5" w:rsidRPr="00810CC5" w:rsidRDefault="000340F0" w:rsidP="00810CC5">
            <w:pPr>
              <w:tabs>
                <w:tab w:val="clear" w:pos="284"/>
              </w:tabs>
              <w:spacing w:after="0" w:line="240" w:lineRule="auto"/>
              <w:textboxTightWrap w:val="none"/>
              <w:rPr>
                <w:rFonts w:ascii="Calibri" w:hAnsi="Calibri"/>
                <w:b/>
                <w:sz w:val="18"/>
                <w:szCs w:val="18"/>
              </w:rPr>
            </w:pPr>
            <w:r>
              <w:rPr>
                <w:rFonts w:ascii="Calibri" w:hAnsi="Calibri"/>
                <w:b/>
                <w:sz w:val="18"/>
                <w:szCs w:val="18"/>
              </w:rPr>
              <w:t>Testc</w:t>
            </w:r>
            <w:r w:rsidR="00810CC5" w:rsidRPr="00810CC5">
              <w:rPr>
                <w:rFonts w:ascii="Calibri" w:hAnsi="Calibri"/>
                <w:b/>
                <w:sz w:val="18"/>
                <w:szCs w:val="18"/>
              </w:rPr>
              <w:t>ases</w:t>
            </w:r>
          </w:p>
        </w:tc>
        <w:tc>
          <w:tcPr>
            <w:tcW w:w="1276" w:type="dxa"/>
          </w:tcPr>
          <w:p w14:paraId="26A0C70B"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Virksomhed 5 case 1</w:t>
            </w:r>
          </w:p>
          <w:p w14:paraId="0100C1EC"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Forår 2017</w:t>
            </w:r>
          </w:p>
        </w:tc>
        <w:tc>
          <w:tcPr>
            <w:tcW w:w="1129" w:type="dxa"/>
          </w:tcPr>
          <w:p w14:paraId="151C34CF"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Virksomhed 5 case 2</w:t>
            </w:r>
          </w:p>
          <w:p w14:paraId="762293E8"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Forår 2017</w:t>
            </w:r>
          </w:p>
        </w:tc>
        <w:tc>
          <w:tcPr>
            <w:tcW w:w="1814" w:type="dxa"/>
          </w:tcPr>
          <w:p w14:paraId="27912527"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Virksomhed 6</w:t>
            </w:r>
          </w:p>
          <w:p w14:paraId="064B20C3"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Efterår/forår 2017</w:t>
            </w:r>
          </w:p>
        </w:tc>
        <w:tc>
          <w:tcPr>
            <w:tcW w:w="1559" w:type="dxa"/>
          </w:tcPr>
          <w:p w14:paraId="0B349948"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Virksomhed 7</w:t>
            </w:r>
          </w:p>
          <w:p w14:paraId="7BE91AB9"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Forår 2017</w:t>
            </w:r>
          </w:p>
        </w:tc>
        <w:tc>
          <w:tcPr>
            <w:tcW w:w="1877" w:type="dxa"/>
          </w:tcPr>
          <w:p w14:paraId="3C20A485" w14:textId="77777777" w:rsidR="0033143D" w:rsidRDefault="00810CC5" w:rsidP="0033143D">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Virksomhed 8</w:t>
            </w:r>
          </w:p>
          <w:p w14:paraId="49287469" w14:textId="4B5467C5" w:rsidR="00810CC5" w:rsidRPr="00810CC5" w:rsidRDefault="00810CC5" w:rsidP="0033143D">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case 1</w:t>
            </w:r>
          </w:p>
          <w:p w14:paraId="3006BE68"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Forår 2017</w:t>
            </w:r>
          </w:p>
        </w:tc>
        <w:tc>
          <w:tcPr>
            <w:tcW w:w="1701" w:type="dxa"/>
            <w:shd w:val="clear" w:color="auto" w:fill="auto"/>
          </w:tcPr>
          <w:p w14:paraId="0DC36298"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 xml:space="preserve">Virksomhed 8 </w:t>
            </w:r>
          </w:p>
          <w:p w14:paraId="1BAA0749"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case 2</w:t>
            </w:r>
          </w:p>
          <w:p w14:paraId="64E6397C" w14:textId="77777777" w:rsidR="00810CC5" w:rsidRPr="00810CC5" w:rsidRDefault="00810CC5" w:rsidP="00810CC5">
            <w:pPr>
              <w:tabs>
                <w:tab w:val="clear" w:pos="284"/>
              </w:tabs>
              <w:spacing w:after="0" w:line="240" w:lineRule="auto"/>
              <w:textboxTightWrap w:val="none"/>
              <w:rPr>
                <w:rFonts w:ascii="Calibri" w:hAnsi="Calibri"/>
                <w:b/>
                <w:sz w:val="18"/>
                <w:szCs w:val="18"/>
              </w:rPr>
            </w:pPr>
            <w:r w:rsidRPr="00810CC5">
              <w:rPr>
                <w:rFonts w:ascii="Calibri" w:hAnsi="Calibri"/>
                <w:b/>
                <w:sz w:val="18"/>
                <w:szCs w:val="18"/>
              </w:rPr>
              <w:t xml:space="preserve">Efterår 2017 </w:t>
            </w:r>
          </w:p>
        </w:tc>
      </w:tr>
      <w:tr w:rsidR="00810CC5" w:rsidRPr="00810CC5" w14:paraId="2170EA58" w14:textId="77777777" w:rsidTr="00826AF8">
        <w:trPr>
          <w:trHeight w:val="378"/>
        </w:trPr>
        <w:tc>
          <w:tcPr>
            <w:tcW w:w="1276" w:type="dxa"/>
          </w:tcPr>
          <w:p w14:paraId="59049EC8" w14:textId="103AE4F6"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b/>
                <w:sz w:val="18"/>
                <w:szCs w:val="18"/>
              </w:rPr>
              <w:t>Opgave</w:t>
            </w:r>
            <w:r w:rsidR="00810CC5" w:rsidRPr="00810CC5">
              <w:rPr>
                <w:rFonts w:ascii="Calibri" w:hAnsi="Calibri"/>
                <w:b/>
                <w:sz w:val="18"/>
                <w:szCs w:val="18"/>
              </w:rPr>
              <w:t>type</w:t>
            </w:r>
          </w:p>
        </w:tc>
        <w:tc>
          <w:tcPr>
            <w:tcW w:w="1276" w:type="dxa"/>
          </w:tcPr>
          <w:p w14:paraId="214C3B0C" w14:textId="0AFED7D1" w:rsidR="00810CC5" w:rsidRPr="00810CC5" w:rsidRDefault="00810CC5" w:rsidP="0033143D">
            <w:pPr>
              <w:tabs>
                <w:tab w:val="clear" w:pos="284"/>
              </w:tabs>
              <w:spacing w:after="0" w:line="240" w:lineRule="auto"/>
              <w:textboxTightWrap w:val="none"/>
              <w:rPr>
                <w:rFonts w:ascii="Calibri" w:hAnsi="Calibri"/>
                <w:sz w:val="18"/>
                <w:szCs w:val="18"/>
              </w:rPr>
            </w:pPr>
            <w:r w:rsidRPr="00810CC5">
              <w:rPr>
                <w:rFonts w:ascii="Calibri" w:hAnsi="Calibri"/>
                <w:sz w:val="18"/>
                <w:szCs w:val="18"/>
              </w:rPr>
              <w:t>’Opbrydning’</w:t>
            </w:r>
            <w:r w:rsidR="0033143D">
              <w:rPr>
                <w:rFonts w:ascii="Calibri" w:hAnsi="Calibri"/>
                <w:sz w:val="18"/>
                <w:szCs w:val="18"/>
              </w:rPr>
              <w:t xml:space="preserve"> </w:t>
            </w:r>
            <w:r w:rsidRPr="00810CC5">
              <w:rPr>
                <w:rFonts w:ascii="Calibri" w:hAnsi="Calibri"/>
                <w:sz w:val="18"/>
                <w:szCs w:val="18"/>
              </w:rPr>
              <w:t>fjernelse af svømmebassin</w:t>
            </w:r>
          </w:p>
          <w:p w14:paraId="0481ED6A" w14:textId="77777777" w:rsidR="00810CC5" w:rsidRPr="00810CC5" w:rsidRDefault="00810CC5" w:rsidP="00810CC5">
            <w:pPr>
              <w:tabs>
                <w:tab w:val="clear" w:pos="284"/>
              </w:tabs>
              <w:spacing w:after="0" w:line="240" w:lineRule="auto"/>
              <w:textboxTightWrap w:val="none"/>
              <w:rPr>
                <w:rFonts w:ascii="Calibri" w:hAnsi="Calibri"/>
                <w:sz w:val="18"/>
                <w:szCs w:val="18"/>
              </w:rPr>
            </w:pPr>
          </w:p>
          <w:p w14:paraId="077DBBE0" w14:textId="2C2095B1" w:rsidR="00810CC5" w:rsidRPr="00810CC5" w:rsidRDefault="004E1A2D" w:rsidP="00810CC5">
            <w:pPr>
              <w:tabs>
                <w:tab w:val="clear" w:pos="284"/>
              </w:tabs>
              <w:spacing w:after="0" w:line="240" w:lineRule="auto"/>
              <w:textboxTightWrap w:val="none"/>
              <w:rPr>
                <w:rFonts w:ascii="Calibri" w:hAnsi="Calibri"/>
                <w:sz w:val="18"/>
                <w:szCs w:val="18"/>
              </w:rPr>
            </w:pPr>
            <w:r>
              <w:rPr>
                <w:rFonts w:ascii="Calibri" w:hAnsi="Calibri"/>
                <w:sz w:val="18"/>
                <w:szCs w:val="18"/>
              </w:rPr>
              <w:t>Sanering af asbest og PCB</w:t>
            </w:r>
          </w:p>
        </w:tc>
        <w:tc>
          <w:tcPr>
            <w:tcW w:w="1129" w:type="dxa"/>
          </w:tcPr>
          <w:p w14:paraId="7D9D34F9" w14:textId="473C920E"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sz w:val="18"/>
                <w:szCs w:val="18"/>
              </w:rPr>
              <w:t>Renovering af service</w:t>
            </w:r>
            <w:r w:rsidR="00810CC5" w:rsidRPr="00810CC5">
              <w:rPr>
                <w:rFonts w:ascii="Calibri" w:hAnsi="Calibri"/>
                <w:sz w:val="18"/>
                <w:szCs w:val="18"/>
              </w:rPr>
              <w:t>bygning</w:t>
            </w:r>
          </w:p>
        </w:tc>
        <w:tc>
          <w:tcPr>
            <w:tcW w:w="1814" w:type="dxa"/>
          </w:tcPr>
          <w:p w14:paraId="130621EE" w14:textId="5836E76C"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sz w:val="18"/>
                <w:szCs w:val="18"/>
              </w:rPr>
              <w:t>Ombygning og r</w:t>
            </w:r>
            <w:r w:rsidR="00810CC5" w:rsidRPr="00810CC5">
              <w:rPr>
                <w:rFonts w:ascii="Calibri" w:hAnsi="Calibri"/>
                <w:sz w:val="18"/>
                <w:szCs w:val="18"/>
              </w:rPr>
              <w:t>enovering</w:t>
            </w:r>
            <w:r>
              <w:rPr>
                <w:rFonts w:ascii="Calibri" w:hAnsi="Calibri"/>
                <w:sz w:val="18"/>
                <w:szCs w:val="18"/>
              </w:rPr>
              <w:t>.</w:t>
            </w:r>
          </w:p>
          <w:p w14:paraId="6D506978" w14:textId="4D5903CF"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Sanering, stripning og nedbrydning</w:t>
            </w:r>
            <w:r w:rsidR="000340F0">
              <w:rPr>
                <w:rFonts w:ascii="Calibri" w:hAnsi="Calibri"/>
                <w:sz w:val="18"/>
                <w:szCs w:val="18"/>
              </w:rPr>
              <w:t>.</w:t>
            </w:r>
          </w:p>
          <w:p w14:paraId="40EB21C5"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Vanskelige adgangsforhold</w:t>
            </w:r>
          </w:p>
        </w:tc>
        <w:tc>
          <w:tcPr>
            <w:tcW w:w="1559" w:type="dxa"/>
          </w:tcPr>
          <w:p w14:paraId="177B621A" w14:textId="5B8467F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Renovering på loft og i kælder</w:t>
            </w:r>
            <w:r w:rsidR="000340F0">
              <w:rPr>
                <w:rFonts w:ascii="Calibri" w:hAnsi="Calibri"/>
                <w:sz w:val="18"/>
                <w:szCs w:val="18"/>
              </w:rPr>
              <w:t>.</w:t>
            </w:r>
          </w:p>
          <w:p w14:paraId="736F499F"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Nedrivning af gamle udluftningsrør</w:t>
            </w:r>
          </w:p>
        </w:tc>
        <w:tc>
          <w:tcPr>
            <w:tcW w:w="1877" w:type="dxa"/>
          </w:tcPr>
          <w:p w14:paraId="0F685239" w14:textId="55830FD5"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sz w:val="18"/>
                <w:szCs w:val="18"/>
              </w:rPr>
              <w:t>Nedbrydning af otte etagers</w:t>
            </w:r>
            <w:r w:rsidR="00810CC5" w:rsidRPr="00810CC5">
              <w:rPr>
                <w:rFonts w:ascii="Calibri" w:hAnsi="Calibri"/>
                <w:sz w:val="18"/>
                <w:szCs w:val="18"/>
              </w:rPr>
              <w:t>bygning.</w:t>
            </w:r>
          </w:p>
          <w:p w14:paraId="3027191E"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 xml:space="preserve">Sanering (PSB), stripning og nedbrydning. En del slibning af maling på vægge. </w:t>
            </w:r>
          </w:p>
        </w:tc>
        <w:tc>
          <w:tcPr>
            <w:tcW w:w="1701" w:type="dxa"/>
            <w:shd w:val="clear" w:color="auto" w:fill="auto"/>
          </w:tcPr>
          <w:p w14:paraId="66FB6784"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Nedrivning af skole.</w:t>
            </w:r>
          </w:p>
          <w:p w14:paraId="55BF2811"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Nedbrydning, sanering og stripning foretaget af andet firma</w:t>
            </w:r>
          </w:p>
        </w:tc>
      </w:tr>
      <w:tr w:rsidR="00810CC5" w:rsidRPr="00810CC5" w14:paraId="3F4C6851" w14:textId="77777777" w:rsidTr="00826AF8">
        <w:trPr>
          <w:trHeight w:val="378"/>
        </w:trPr>
        <w:tc>
          <w:tcPr>
            <w:tcW w:w="1276" w:type="dxa"/>
          </w:tcPr>
          <w:p w14:paraId="03DB0777"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b/>
                <w:sz w:val="18"/>
                <w:szCs w:val="18"/>
              </w:rPr>
              <w:t>Arbejdskraft</w:t>
            </w:r>
          </w:p>
        </w:tc>
        <w:tc>
          <w:tcPr>
            <w:tcW w:w="1276" w:type="dxa"/>
          </w:tcPr>
          <w:p w14:paraId="04BA1D60" w14:textId="1C549D00"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sz w:val="18"/>
                <w:szCs w:val="18"/>
              </w:rPr>
              <w:t>3-6 i alt. S</w:t>
            </w:r>
            <w:r w:rsidR="00810CC5" w:rsidRPr="00810CC5">
              <w:rPr>
                <w:rFonts w:ascii="Calibri" w:hAnsi="Calibri"/>
                <w:sz w:val="18"/>
                <w:szCs w:val="18"/>
              </w:rPr>
              <w:t>anitører polakker</w:t>
            </w:r>
            <w:r>
              <w:rPr>
                <w:rFonts w:ascii="Calibri" w:hAnsi="Calibri"/>
                <w:sz w:val="18"/>
                <w:szCs w:val="18"/>
              </w:rPr>
              <w:t>.</w:t>
            </w:r>
          </w:p>
          <w:p w14:paraId="7305A7BD"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 xml:space="preserve">Maskinførere danske </w:t>
            </w:r>
          </w:p>
        </w:tc>
        <w:tc>
          <w:tcPr>
            <w:tcW w:w="1129" w:type="dxa"/>
          </w:tcPr>
          <w:p w14:paraId="3B0102E2" w14:textId="79BC0C82"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Et fast sjak</w:t>
            </w:r>
            <w:r w:rsidR="000340F0">
              <w:rPr>
                <w:rFonts w:ascii="Calibri" w:hAnsi="Calibri"/>
                <w:sz w:val="18"/>
                <w:szCs w:val="18"/>
              </w:rPr>
              <w:t>.</w:t>
            </w:r>
          </w:p>
          <w:p w14:paraId="30D87071"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Indlejet firma</w:t>
            </w:r>
          </w:p>
        </w:tc>
        <w:tc>
          <w:tcPr>
            <w:tcW w:w="1814" w:type="dxa"/>
          </w:tcPr>
          <w:p w14:paraId="7A5E7ECE" w14:textId="7FA8A132" w:rsidR="00810CC5" w:rsidRPr="00810CC5" w:rsidRDefault="00855EEF" w:rsidP="00810CC5">
            <w:pPr>
              <w:tabs>
                <w:tab w:val="clear" w:pos="284"/>
              </w:tabs>
              <w:spacing w:after="0" w:line="240" w:lineRule="auto"/>
              <w:textboxTightWrap w:val="none"/>
              <w:rPr>
                <w:rFonts w:ascii="Calibri" w:hAnsi="Calibri"/>
                <w:sz w:val="18"/>
                <w:szCs w:val="18"/>
              </w:rPr>
            </w:pPr>
            <w:r>
              <w:rPr>
                <w:rFonts w:ascii="Calibri" w:hAnsi="Calibri"/>
                <w:sz w:val="18"/>
                <w:szCs w:val="18"/>
              </w:rPr>
              <w:t>3-</w:t>
            </w:r>
            <w:r w:rsidR="00810CC5" w:rsidRPr="00810CC5">
              <w:rPr>
                <w:rFonts w:ascii="Calibri" w:hAnsi="Calibri"/>
                <w:sz w:val="18"/>
                <w:szCs w:val="18"/>
              </w:rPr>
              <w:t xml:space="preserve">6 mand </w:t>
            </w:r>
          </w:p>
          <w:p w14:paraId="1633AA49" w14:textId="53FAC292"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sz w:val="18"/>
                <w:szCs w:val="18"/>
              </w:rPr>
              <w:t>Samt asbest</w:t>
            </w:r>
            <w:r w:rsidR="00810CC5" w:rsidRPr="00810CC5">
              <w:rPr>
                <w:rFonts w:ascii="Calibri" w:hAnsi="Calibri"/>
                <w:sz w:val="18"/>
                <w:szCs w:val="18"/>
              </w:rPr>
              <w:t>sjak i korte perioder</w:t>
            </w:r>
            <w:r>
              <w:rPr>
                <w:rFonts w:ascii="Calibri" w:hAnsi="Calibri"/>
                <w:sz w:val="18"/>
                <w:szCs w:val="18"/>
              </w:rPr>
              <w:t>.</w:t>
            </w:r>
          </w:p>
          <w:p w14:paraId="57187953"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Egne folk, erfarne</w:t>
            </w:r>
          </w:p>
        </w:tc>
        <w:tc>
          <w:tcPr>
            <w:tcW w:w="1559" w:type="dxa"/>
          </w:tcPr>
          <w:p w14:paraId="60F357F1"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Egne sanitører og nedrivere</w:t>
            </w:r>
          </w:p>
        </w:tc>
        <w:tc>
          <w:tcPr>
            <w:tcW w:w="1877" w:type="dxa"/>
          </w:tcPr>
          <w:p w14:paraId="72819CE1" w14:textId="53117316" w:rsidR="00810CC5" w:rsidRPr="00810CC5" w:rsidRDefault="00855EEF" w:rsidP="00810CC5">
            <w:pPr>
              <w:tabs>
                <w:tab w:val="clear" w:pos="284"/>
              </w:tabs>
              <w:spacing w:after="0" w:line="240" w:lineRule="auto"/>
              <w:textboxTightWrap w:val="none"/>
              <w:rPr>
                <w:rFonts w:ascii="Calibri" w:hAnsi="Calibri"/>
                <w:sz w:val="18"/>
                <w:szCs w:val="18"/>
              </w:rPr>
            </w:pPr>
            <w:r>
              <w:rPr>
                <w:rFonts w:ascii="Calibri" w:hAnsi="Calibri"/>
                <w:sz w:val="18"/>
                <w:szCs w:val="18"/>
              </w:rPr>
              <w:t>12 mand i stripnings</w:t>
            </w:r>
            <w:r w:rsidR="00810CC5" w:rsidRPr="00810CC5">
              <w:rPr>
                <w:rFonts w:ascii="Calibri" w:hAnsi="Calibri"/>
                <w:sz w:val="18"/>
                <w:szCs w:val="18"/>
              </w:rPr>
              <w:t xml:space="preserve">sjak, en formand. </w:t>
            </w:r>
          </w:p>
          <w:p w14:paraId="716C45E4" w14:textId="20033B38"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Egne folk</w:t>
            </w:r>
            <w:r w:rsidR="000340F0">
              <w:rPr>
                <w:rFonts w:ascii="Calibri" w:hAnsi="Calibri"/>
                <w:sz w:val="18"/>
                <w:szCs w:val="18"/>
              </w:rPr>
              <w:t>.</w:t>
            </w:r>
          </w:p>
          <w:p w14:paraId="78320477" w14:textId="370388D8" w:rsidR="009B6781" w:rsidRDefault="00810CC5" w:rsidP="009B6781">
            <w:pPr>
              <w:tabs>
                <w:tab w:val="clear" w:pos="284"/>
              </w:tabs>
              <w:spacing w:after="0" w:line="240" w:lineRule="auto"/>
              <w:textboxTightWrap w:val="none"/>
              <w:rPr>
                <w:rFonts w:ascii="Calibri" w:hAnsi="Calibri"/>
                <w:sz w:val="18"/>
                <w:szCs w:val="18"/>
              </w:rPr>
            </w:pPr>
            <w:r w:rsidRPr="00810CC5">
              <w:rPr>
                <w:rFonts w:ascii="Calibri" w:hAnsi="Calibri"/>
                <w:sz w:val="18"/>
                <w:szCs w:val="18"/>
              </w:rPr>
              <w:t>Arbejder i to gruppe</w:t>
            </w:r>
            <w:r w:rsidR="00C941D7">
              <w:rPr>
                <w:rFonts w:ascii="Calibri" w:hAnsi="Calibri"/>
                <w:sz w:val="18"/>
                <w:szCs w:val="18"/>
              </w:rPr>
              <w:t>r</w:t>
            </w:r>
            <w:r w:rsidRPr="00810CC5">
              <w:rPr>
                <w:rFonts w:ascii="Calibri" w:hAnsi="Calibri"/>
                <w:sz w:val="18"/>
                <w:szCs w:val="18"/>
              </w:rPr>
              <w:t>, den ene gruppe flyttes</w:t>
            </w:r>
            <w:r w:rsidR="000340F0">
              <w:rPr>
                <w:rFonts w:ascii="Calibri" w:hAnsi="Calibri"/>
                <w:sz w:val="18"/>
                <w:szCs w:val="18"/>
              </w:rPr>
              <w:t>,</w:t>
            </w:r>
            <w:r w:rsidRPr="00810CC5">
              <w:rPr>
                <w:rFonts w:ascii="Calibri" w:hAnsi="Calibri"/>
                <w:sz w:val="18"/>
                <w:szCs w:val="18"/>
              </w:rPr>
              <w:t xml:space="preserve"> før opgaven er afsluttet. </w:t>
            </w:r>
          </w:p>
          <w:p w14:paraId="7340D3C1" w14:textId="03B2AA0A" w:rsidR="00810CC5" w:rsidRPr="00810CC5" w:rsidRDefault="00810CC5" w:rsidP="009B6781">
            <w:pPr>
              <w:tabs>
                <w:tab w:val="clear" w:pos="284"/>
              </w:tabs>
              <w:spacing w:after="0" w:line="240" w:lineRule="auto"/>
              <w:textboxTightWrap w:val="none"/>
              <w:rPr>
                <w:rFonts w:ascii="Calibri" w:hAnsi="Calibri"/>
                <w:sz w:val="18"/>
                <w:szCs w:val="18"/>
              </w:rPr>
            </w:pPr>
            <w:r w:rsidRPr="00810CC5">
              <w:rPr>
                <w:rFonts w:ascii="Calibri" w:hAnsi="Calibri"/>
                <w:sz w:val="18"/>
                <w:szCs w:val="18"/>
              </w:rPr>
              <w:t>To på holdet har nedriveruddannelse</w:t>
            </w:r>
          </w:p>
        </w:tc>
        <w:tc>
          <w:tcPr>
            <w:tcW w:w="1701" w:type="dxa"/>
            <w:shd w:val="clear" w:color="auto" w:fill="auto"/>
          </w:tcPr>
          <w:p w14:paraId="190889A7" w14:textId="065A351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Maskinfører og to håndmænd</w:t>
            </w:r>
            <w:r w:rsidR="000340F0">
              <w:rPr>
                <w:rFonts w:ascii="Calibri" w:hAnsi="Calibri"/>
                <w:sz w:val="18"/>
                <w:szCs w:val="18"/>
              </w:rPr>
              <w:t>.</w:t>
            </w:r>
          </w:p>
          <w:p w14:paraId="77958CED"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Formand forlod plads halvvejs – maskinfører blev formand</w:t>
            </w:r>
            <w:r w:rsidRPr="00810CC5">
              <w:rPr>
                <w:rFonts w:ascii="Calibri" w:hAnsi="Calibri"/>
                <w:sz w:val="18"/>
                <w:szCs w:val="18"/>
              </w:rPr>
              <w:tab/>
            </w:r>
          </w:p>
        </w:tc>
      </w:tr>
      <w:tr w:rsidR="00810CC5" w:rsidRPr="00810CC5" w14:paraId="5C318DAF" w14:textId="77777777" w:rsidTr="00826AF8">
        <w:trPr>
          <w:trHeight w:val="757"/>
        </w:trPr>
        <w:tc>
          <w:tcPr>
            <w:tcW w:w="1276" w:type="dxa"/>
          </w:tcPr>
          <w:p w14:paraId="714ACDF4"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b/>
                <w:sz w:val="18"/>
                <w:szCs w:val="18"/>
              </w:rPr>
              <w:t>STATUS</w:t>
            </w:r>
          </w:p>
        </w:tc>
        <w:tc>
          <w:tcPr>
            <w:tcW w:w="1276" w:type="dxa"/>
          </w:tcPr>
          <w:p w14:paraId="5DCC045F"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Afbrudt</w:t>
            </w:r>
          </w:p>
        </w:tc>
        <w:tc>
          <w:tcPr>
            <w:tcW w:w="1129" w:type="dxa"/>
          </w:tcPr>
          <w:p w14:paraId="76D09EBA"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Afsluttet</w:t>
            </w:r>
          </w:p>
        </w:tc>
        <w:tc>
          <w:tcPr>
            <w:tcW w:w="1814" w:type="dxa"/>
          </w:tcPr>
          <w:p w14:paraId="3C664D31"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Afsluttet</w:t>
            </w:r>
          </w:p>
        </w:tc>
        <w:tc>
          <w:tcPr>
            <w:tcW w:w="1559" w:type="dxa"/>
          </w:tcPr>
          <w:p w14:paraId="3BAC21F3" w14:textId="0195456D"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Afbrudt</w:t>
            </w:r>
            <w:r w:rsidR="000340F0">
              <w:rPr>
                <w:rFonts w:ascii="Calibri" w:hAnsi="Calibri"/>
                <w:sz w:val="18"/>
                <w:szCs w:val="18"/>
              </w:rPr>
              <w:t>.</w:t>
            </w:r>
          </w:p>
          <w:p w14:paraId="57F12052" w14:textId="69A7B8E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Opgaven stoppet flere gange</w:t>
            </w:r>
            <w:r w:rsidR="009B6781">
              <w:rPr>
                <w:rFonts w:ascii="Calibri" w:hAnsi="Calibri"/>
                <w:sz w:val="18"/>
                <w:szCs w:val="18"/>
              </w:rPr>
              <w:t xml:space="preserve"> </w:t>
            </w:r>
            <w:r w:rsidR="00F22478" w:rsidRPr="00810CC5">
              <w:rPr>
                <w:rFonts w:ascii="Calibri" w:hAnsi="Calibri"/>
                <w:sz w:val="18"/>
                <w:szCs w:val="18"/>
              </w:rPr>
              <w:t>pga.</w:t>
            </w:r>
            <w:r w:rsidRPr="00810CC5">
              <w:rPr>
                <w:rFonts w:ascii="Calibri" w:hAnsi="Calibri"/>
                <w:sz w:val="18"/>
                <w:szCs w:val="18"/>
              </w:rPr>
              <w:t xml:space="preserve"> asbest</w:t>
            </w:r>
          </w:p>
        </w:tc>
        <w:tc>
          <w:tcPr>
            <w:tcW w:w="1877" w:type="dxa"/>
          </w:tcPr>
          <w:p w14:paraId="5871D948" w14:textId="725FD497" w:rsidR="00810CC5" w:rsidRPr="00810CC5" w:rsidRDefault="003550AA" w:rsidP="00810CC5">
            <w:pPr>
              <w:tabs>
                <w:tab w:val="clear" w:pos="284"/>
              </w:tabs>
              <w:spacing w:after="0" w:line="240" w:lineRule="auto"/>
              <w:textboxTightWrap w:val="none"/>
              <w:rPr>
                <w:rFonts w:ascii="Calibri" w:hAnsi="Calibri"/>
                <w:sz w:val="18"/>
                <w:szCs w:val="18"/>
              </w:rPr>
            </w:pPr>
            <w:r>
              <w:rPr>
                <w:rFonts w:ascii="Calibri" w:hAnsi="Calibri"/>
                <w:sz w:val="18"/>
                <w:szCs w:val="18"/>
              </w:rPr>
              <w:t>A</w:t>
            </w:r>
            <w:r w:rsidR="00810CC5" w:rsidRPr="00810CC5">
              <w:rPr>
                <w:rFonts w:ascii="Calibri" w:hAnsi="Calibri"/>
                <w:sz w:val="18"/>
                <w:szCs w:val="18"/>
              </w:rPr>
              <w:t>fsluttet</w:t>
            </w:r>
          </w:p>
        </w:tc>
        <w:tc>
          <w:tcPr>
            <w:tcW w:w="1701" w:type="dxa"/>
            <w:shd w:val="clear" w:color="auto" w:fill="auto"/>
          </w:tcPr>
          <w:p w14:paraId="22A983C9"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Afsluttet</w:t>
            </w:r>
          </w:p>
        </w:tc>
      </w:tr>
      <w:tr w:rsidR="00810CC5" w:rsidRPr="00810CC5" w14:paraId="3322F320" w14:textId="77777777" w:rsidTr="00826AF8">
        <w:trPr>
          <w:trHeight w:val="757"/>
        </w:trPr>
        <w:tc>
          <w:tcPr>
            <w:tcW w:w="1276" w:type="dxa"/>
          </w:tcPr>
          <w:p w14:paraId="74156057" w14:textId="1EEFD50A"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b/>
                <w:sz w:val="18"/>
                <w:szCs w:val="18"/>
              </w:rPr>
              <w:t>Brug af værktøj/a</w:t>
            </w:r>
            <w:r w:rsidR="00810CC5" w:rsidRPr="00810CC5">
              <w:rPr>
                <w:rFonts w:ascii="Calibri" w:hAnsi="Calibri"/>
                <w:b/>
                <w:sz w:val="18"/>
                <w:szCs w:val="18"/>
              </w:rPr>
              <w:t>pp</w:t>
            </w:r>
          </w:p>
        </w:tc>
        <w:tc>
          <w:tcPr>
            <w:tcW w:w="1276" w:type="dxa"/>
          </w:tcPr>
          <w:p w14:paraId="731DEDC7"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6 målinger foretaget af formanden med støtte fra TA</w:t>
            </w:r>
          </w:p>
          <w:p w14:paraId="5E37D504" w14:textId="77777777" w:rsidR="00810CC5" w:rsidRPr="00810CC5" w:rsidRDefault="00810CC5" w:rsidP="00810CC5">
            <w:pPr>
              <w:tabs>
                <w:tab w:val="clear" w:pos="284"/>
              </w:tabs>
              <w:spacing w:after="0" w:line="240" w:lineRule="auto"/>
              <w:textboxTightWrap w:val="none"/>
              <w:rPr>
                <w:rFonts w:ascii="Calibri" w:hAnsi="Calibri"/>
                <w:sz w:val="18"/>
                <w:szCs w:val="18"/>
              </w:rPr>
            </w:pPr>
          </w:p>
          <w:p w14:paraId="1EF3DFAF" w14:textId="77777777" w:rsidR="00810CC5" w:rsidRPr="00810CC5" w:rsidRDefault="00810CC5" w:rsidP="00810CC5">
            <w:pPr>
              <w:tabs>
                <w:tab w:val="clear" w:pos="284"/>
              </w:tabs>
              <w:spacing w:after="0" w:line="240" w:lineRule="auto"/>
              <w:textboxTightWrap w:val="none"/>
              <w:rPr>
                <w:rFonts w:ascii="Calibri" w:hAnsi="Calibri"/>
                <w:sz w:val="18"/>
                <w:szCs w:val="18"/>
              </w:rPr>
            </w:pPr>
          </w:p>
        </w:tc>
        <w:tc>
          <w:tcPr>
            <w:tcW w:w="1129" w:type="dxa"/>
          </w:tcPr>
          <w:p w14:paraId="7BC57A23" w14:textId="55D03E25"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sz w:val="18"/>
                <w:szCs w:val="18"/>
              </w:rPr>
              <w:t xml:space="preserve">To runder foretaget </w:t>
            </w:r>
            <w:r w:rsidR="00810CC5" w:rsidRPr="00810CC5">
              <w:rPr>
                <w:rFonts w:ascii="Calibri" w:hAnsi="Calibri"/>
                <w:sz w:val="18"/>
                <w:szCs w:val="18"/>
              </w:rPr>
              <w:t>af formand med støtte fra forsker</w:t>
            </w:r>
            <w:r>
              <w:rPr>
                <w:rFonts w:ascii="Calibri" w:hAnsi="Calibri"/>
                <w:sz w:val="18"/>
                <w:szCs w:val="18"/>
              </w:rPr>
              <w:t>.</w:t>
            </w:r>
          </w:p>
          <w:p w14:paraId="61EB97E2" w14:textId="0DE8255D"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sz w:val="18"/>
                <w:szCs w:val="18"/>
              </w:rPr>
              <w:t>Afviste at gøre det selv</w:t>
            </w:r>
          </w:p>
        </w:tc>
        <w:tc>
          <w:tcPr>
            <w:tcW w:w="1814" w:type="dxa"/>
          </w:tcPr>
          <w:p w14:paraId="262EAD04"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Gennemført 7 runderinger/målinger</w:t>
            </w:r>
          </w:p>
          <w:p w14:paraId="67B04C37" w14:textId="48D2BDCC"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Svært at finde tid</w:t>
            </w:r>
            <w:r w:rsidR="000340F0">
              <w:rPr>
                <w:rFonts w:ascii="Calibri" w:hAnsi="Calibri"/>
                <w:sz w:val="18"/>
                <w:szCs w:val="18"/>
              </w:rPr>
              <w:t>.</w:t>
            </w:r>
          </w:p>
          <w:p w14:paraId="7168CB0B" w14:textId="77777777" w:rsidR="00810CC5" w:rsidRPr="00810CC5" w:rsidRDefault="00810CC5" w:rsidP="00810CC5">
            <w:pPr>
              <w:tabs>
                <w:tab w:val="clear" w:pos="284"/>
              </w:tabs>
              <w:spacing w:after="0" w:line="240" w:lineRule="auto"/>
              <w:textboxTightWrap w:val="none"/>
              <w:rPr>
                <w:rFonts w:ascii="Calibri" w:hAnsi="Calibri"/>
                <w:sz w:val="18"/>
                <w:szCs w:val="18"/>
              </w:rPr>
            </w:pPr>
          </w:p>
          <w:p w14:paraId="5C4268DE" w14:textId="3C91B904"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A</w:t>
            </w:r>
            <w:r w:rsidR="00855EEF">
              <w:rPr>
                <w:rFonts w:ascii="Calibri" w:hAnsi="Calibri"/>
                <w:sz w:val="18"/>
                <w:szCs w:val="18"/>
              </w:rPr>
              <w:t xml:space="preserve">pp udformet på baggrund af </w:t>
            </w:r>
            <w:r w:rsidRPr="00810CC5">
              <w:rPr>
                <w:rFonts w:ascii="Calibri" w:hAnsi="Calibri"/>
                <w:sz w:val="18"/>
                <w:szCs w:val="18"/>
              </w:rPr>
              <w:t>eksisterende skema og støvplan. Justeredes af KMA og koordinator</w:t>
            </w:r>
          </w:p>
          <w:p w14:paraId="7ABE00DC" w14:textId="77777777" w:rsidR="00810CC5" w:rsidRPr="00810CC5" w:rsidRDefault="00810CC5" w:rsidP="00810CC5">
            <w:pPr>
              <w:tabs>
                <w:tab w:val="clear" w:pos="284"/>
              </w:tabs>
              <w:spacing w:after="0" w:line="240" w:lineRule="auto"/>
              <w:textboxTightWrap w:val="none"/>
              <w:rPr>
                <w:rFonts w:ascii="Calibri" w:hAnsi="Calibri"/>
                <w:sz w:val="18"/>
                <w:szCs w:val="18"/>
              </w:rPr>
            </w:pPr>
          </w:p>
          <w:p w14:paraId="6633ED8F" w14:textId="678A89BB"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sz w:val="18"/>
                <w:szCs w:val="18"/>
              </w:rPr>
              <w:t>Laver også: Daglig dialog og ugentlige BS-</w:t>
            </w:r>
            <w:r w:rsidR="00810CC5" w:rsidRPr="00810CC5">
              <w:rPr>
                <w:rFonts w:ascii="Calibri" w:hAnsi="Calibri"/>
                <w:sz w:val="18"/>
                <w:szCs w:val="18"/>
              </w:rPr>
              <w:t>målinger</w:t>
            </w:r>
            <w:r>
              <w:rPr>
                <w:rFonts w:ascii="Calibri" w:hAnsi="Calibri"/>
                <w:sz w:val="18"/>
                <w:szCs w:val="18"/>
              </w:rPr>
              <w:t>.</w:t>
            </w:r>
          </w:p>
          <w:p w14:paraId="712D67AE" w14:textId="6EEF25D0" w:rsidR="00810CC5" w:rsidRPr="00810CC5" w:rsidRDefault="00855EEF" w:rsidP="00810CC5">
            <w:pPr>
              <w:tabs>
                <w:tab w:val="clear" w:pos="284"/>
              </w:tabs>
              <w:spacing w:after="0" w:line="240" w:lineRule="auto"/>
              <w:textboxTightWrap w:val="none"/>
              <w:rPr>
                <w:rFonts w:ascii="Calibri" w:hAnsi="Calibri"/>
                <w:sz w:val="18"/>
                <w:szCs w:val="18"/>
              </w:rPr>
            </w:pPr>
            <w:r>
              <w:rPr>
                <w:rFonts w:ascii="Calibri" w:hAnsi="Calibri"/>
                <w:sz w:val="18"/>
                <w:szCs w:val="18"/>
              </w:rPr>
              <w:t>App på egen iP</w:t>
            </w:r>
            <w:r w:rsidR="00810CC5" w:rsidRPr="00810CC5">
              <w:rPr>
                <w:rFonts w:ascii="Calibri" w:hAnsi="Calibri"/>
                <w:sz w:val="18"/>
                <w:szCs w:val="18"/>
              </w:rPr>
              <w:t>ad</w:t>
            </w:r>
            <w:r w:rsidR="000340F0">
              <w:rPr>
                <w:rFonts w:ascii="Calibri" w:hAnsi="Calibri"/>
                <w:sz w:val="18"/>
                <w:szCs w:val="18"/>
              </w:rPr>
              <w:t>.</w:t>
            </w:r>
          </w:p>
          <w:p w14:paraId="75EF6B27"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Målinger udført af Koordinator</w:t>
            </w:r>
          </w:p>
        </w:tc>
        <w:tc>
          <w:tcPr>
            <w:tcW w:w="1559" w:type="dxa"/>
          </w:tcPr>
          <w:p w14:paraId="7CEEBB90" w14:textId="1C9A9967"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sz w:val="18"/>
                <w:szCs w:val="18"/>
              </w:rPr>
              <w:t>Brug af skema og a</w:t>
            </w:r>
            <w:r w:rsidR="00810CC5" w:rsidRPr="00810CC5">
              <w:rPr>
                <w:rFonts w:ascii="Calibri" w:hAnsi="Calibri"/>
                <w:sz w:val="18"/>
                <w:szCs w:val="18"/>
              </w:rPr>
              <w:t>pp har ikke været relevant</w:t>
            </w:r>
            <w:r>
              <w:rPr>
                <w:rFonts w:ascii="Calibri" w:hAnsi="Calibri"/>
                <w:sz w:val="18"/>
                <w:szCs w:val="18"/>
              </w:rPr>
              <w:t>,</w:t>
            </w:r>
            <w:r w:rsidR="00810CC5" w:rsidRPr="00810CC5">
              <w:rPr>
                <w:rFonts w:ascii="Calibri" w:hAnsi="Calibri"/>
                <w:sz w:val="18"/>
                <w:szCs w:val="18"/>
              </w:rPr>
              <w:t xml:space="preserve"> da de største problemer var de uventede problemer med støvet i kælderen. </w:t>
            </w:r>
          </w:p>
        </w:tc>
        <w:tc>
          <w:tcPr>
            <w:tcW w:w="1877" w:type="dxa"/>
          </w:tcPr>
          <w:p w14:paraId="6D9E8204" w14:textId="7AB5632C"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sz w:val="18"/>
                <w:szCs w:val="18"/>
              </w:rPr>
              <w:t>Formanden anvender a</w:t>
            </w:r>
            <w:r w:rsidR="00810CC5" w:rsidRPr="00810CC5">
              <w:rPr>
                <w:rFonts w:ascii="Calibri" w:hAnsi="Calibri"/>
                <w:sz w:val="18"/>
                <w:szCs w:val="18"/>
              </w:rPr>
              <w:t>pp. Gennemfører fire runder. Er noget modvillig</w:t>
            </w:r>
            <w:r>
              <w:rPr>
                <w:rFonts w:ascii="Calibri" w:hAnsi="Calibri"/>
                <w:sz w:val="18"/>
                <w:szCs w:val="18"/>
              </w:rPr>
              <w:t>.</w:t>
            </w:r>
          </w:p>
          <w:p w14:paraId="74EEB349" w14:textId="167F9447" w:rsidR="00810CC5" w:rsidRPr="00810CC5" w:rsidRDefault="00855EEF" w:rsidP="00810CC5">
            <w:pPr>
              <w:tabs>
                <w:tab w:val="clear" w:pos="284"/>
              </w:tabs>
              <w:spacing w:after="0" w:line="240" w:lineRule="auto"/>
              <w:textboxTightWrap w:val="none"/>
              <w:rPr>
                <w:rFonts w:ascii="Calibri" w:hAnsi="Calibri"/>
                <w:sz w:val="18"/>
                <w:szCs w:val="18"/>
              </w:rPr>
            </w:pPr>
            <w:r>
              <w:rPr>
                <w:rFonts w:ascii="Calibri" w:hAnsi="Calibri"/>
                <w:sz w:val="18"/>
                <w:szCs w:val="18"/>
              </w:rPr>
              <w:t>Basisskema på baggrund af</w:t>
            </w:r>
            <w:r w:rsidR="00810CC5" w:rsidRPr="00810CC5">
              <w:rPr>
                <w:rFonts w:ascii="Calibri" w:hAnsi="Calibri"/>
                <w:sz w:val="18"/>
                <w:szCs w:val="18"/>
              </w:rPr>
              <w:t xml:space="preserve"> eget skema. Opleves alt for omfattende af KMA. </w:t>
            </w:r>
          </w:p>
          <w:p w14:paraId="0460DDA7" w14:textId="77777777" w:rsidR="00810CC5" w:rsidRPr="00810CC5" w:rsidRDefault="00810CC5" w:rsidP="00810CC5">
            <w:pPr>
              <w:tabs>
                <w:tab w:val="clear" w:pos="284"/>
              </w:tabs>
              <w:spacing w:after="0" w:line="240" w:lineRule="auto"/>
              <w:textboxTightWrap w:val="none"/>
              <w:rPr>
                <w:rFonts w:ascii="Calibri" w:hAnsi="Calibri"/>
                <w:sz w:val="18"/>
                <w:szCs w:val="18"/>
              </w:rPr>
            </w:pPr>
          </w:p>
          <w:p w14:paraId="1323F2F6"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Oplever den løbende opmærksomhed positivt</w:t>
            </w:r>
          </w:p>
        </w:tc>
        <w:tc>
          <w:tcPr>
            <w:tcW w:w="1701" w:type="dxa"/>
            <w:shd w:val="clear" w:color="auto" w:fill="auto"/>
          </w:tcPr>
          <w:p w14:paraId="652C900C" w14:textId="73B10B40"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3 mål</w:t>
            </w:r>
            <w:r w:rsidR="000340F0">
              <w:rPr>
                <w:rFonts w:ascii="Calibri" w:hAnsi="Calibri"/>
                <w:sz w:val="18"/>
                <w:szCs w:val="18"/>
              </w:rPr>
              <w:t>inger.</w:t>
            </w:r>
          </w:p>
          <w:p w14:paraId="799EFD8A" w14:textId="6A098C56"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Skema lavet med</w:t>
            </w:r>
            <w:r w:rsidR="009C3E48">
              <w:rPr>
                <w:rFonts w:ascii="Calibri" w:hAnsi="Calibri"/>
                <w:sz w:val="18"/>
                <w:szCs w:val="18"/>
              </w:rPr>
              <w:t xml:space="preserve"> </w:t>
            </w:r>
            <w:r w:rsidRPr="00810CC5">
              <w:rPr>
                <w:rFonts w:ascii="Calibri" w:hAnsi="Calibri"/>
                <w:sz w:val="18"/>
                <w:szCs w:val="18"/>
              </w:rPr>
              <w:t>udgangspunkt i første case og siden tilpasset</w:t>
            </w:r>
            <w:r w:rsidR="000340F0">
              <w:rPr>
                <w:rFonts w:ascii="Calibri" w:hAnsi="Calibri"/>
                <w:sz w:val="18"/>
                <w:szCs w:val="18"/>
              </w:rPr>
              <w:t>.</w:t>
            </w:r>
          </w:p>
          <w:p w14:paraId="63718786" w14:textId="77777777" w:rsidR="00810CC5" w:rsidRPr="00810CC5" w:rsidRDefault="00810CC5" w:rsidP="00810CC5">
            <w:pPr>
              <w:tabs>
                <w:tab w:val="clear" w:pos="284"/>
              </w:tabs>
              <w:spacing w:after="0" w:line="240" w:lineRule="auto"/>
              <w:textboxTightWrap w:val="none"/>
              <w:rPr>
                <w:rFonts w:ascii="Calibri" w:hAnsi="Calibri"/>
                <w:sz w:val="18"/>
                <w:szCs w:val="18"/>
              </w:rPr>
            </w:pPr>
          </w:p>
          <w:p w14:paraId="15690B34"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Formand oplært i brug og medvirkede til at tilpasse skemaet</w:t>
            </w:r>
          </w:p>
          <w:p w14:paraId="79DF9677" w14:textId="77777777" w:rsidR="00810CC5" w:rsidRPr="00810CC5" w:rsidRDefault="00810CC5" w:rsidP="00810CC5">
            <w:pPr>
              <w:tabs>
                <w:tab w:val="clear" w:pos="284"/>
              </w:tabs>
              <w:spacing w:after="0" w:line="240" w:lineRule="auto"/>
              <w:textboxTightWrap w:val="none"/>
              <w:rPr>
                <w:rFonts w:ascii="Calibri" w:hAnsi="Calibri"/>
                <w:sz w:val="18"/>
                <w:szCs w:val="18"/>
              </w:rPr>
            </w:pPr>
          </w:p>
          <w:p w14:paraId="119C4580" w14:textId="77777777" w:rsidR="00810CC5" w:rsidRPr="00810CC5" w:rsidRDefault="00810CC5" w:rsidP="00810CC5">
            <w:pPr>
              <w:tabs>
                <w:tab w:val="clear" w:pos="284"/>
              </w:tabs>
              <w:spacing w:after="0" w:line="240" w:lineRule="auto"/>
              <w:textboxTightWrap w:val="none"/>
              <w:rPr>
                <w:rFonts w:ascii="Calibri" w:hAnsi="Calibri"/>
                <w:sz w:val="18"/>
                <w:szCs w:val="18"/>
              </w:rPr>
            </w:pPr>
          </w:p>
        </w:tc>
      </w:tr>
      <w:tr w:rsidR="00810CC5" w:rsidRPr="00810CC5" w14:paraId="531F70E7" w14:textId="77777777" w:rsidTr="00826AF8">
        <w:trPr>
          <w:trHeight w:val="388"/>
        </w:trPr>
        <w:tc>
          <w:tcPr>
            <w:tcW w:w="1276" w:type="dxa"/>
          </w:tcPr>
          <w:p w14:paraId="5ED5F23B" w14:textId="1BBE1BEB" w:rsidR="00810CC5" w:rsidRPr="00810CC5" w:rsidRDefault="00F22478" w:rsidP="00810CC5">
            <w:pPr>
              <w:tabs>
                <w:tab w:val="clear" w:pos="284"/>
              </w:tabs>
              <w:spacing w:after="0" w:line="240" w:lineRule="auto"/>
              <w:textboxTightWrap w:val="none"/>
              <w:rPr>
                <w:rFonts w:ascii="Calibri" w:hAnsi="Calibri"/>
                <w:sz w:val="18"/>
                <w:szCs w:val="18"/>
              </w:rPr>
            </w:pPr>
            <w:r>
              <w:rPr>
                <w:rFonts w:ascii="Calibri" w:hAnsi="Calibri"/>
                <w:b/>
                <w:sz w:val="18"/>
                <w:szCs w:val="18"/>
              </w:rPr>
              <w:t>Konsta</w:t>
            </w:r>
            <w:r w:rsidR="00810CC5" w:rsidRPr="00810CC5">
              <w:rPr>
                <w:rFonts w:ascii="Calibri" w:hAnsi="Calibri"/>
                <w:b/>
                <w:sz w:val="18"/>
                <w:szCs w:val="18"/>
              </w:rPr>
              <w:t>terede problemer</w:t>
            </w:r>
          </w:p>
        </w:tc>
        <w:tc>
          <w:tcPr>
            <w:tcW w:w="1276" w:type="dxa"/>
          </w:tcPr>
          <w:p w14:paraId="50BAB8F2" w14:textId="2BFF567A"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 xml:space="preserve">Sanering udført efter regler og med </w:t>
            </w:r>
            <w:r w:rsidR="000340F0">
              <w:rPr>
                <w:rFonts w:ascii="Calibri" w:hAnsi="Calibri"/>
                <w:sz w:val="18"/>
                <w:szCs w:val="18"/>
              </w:rPr>
              <w:t>afskærmning og fuld beskyttelse.</w:t>
            </w:r>
          </w:p>
          <w:p w14:paraId="2655EAE4"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 xml:space="preserve">Lidt problemer med bortskaffelse af affald. </w:t>
            </w:r>
          </w:p>
          <w:p w14:paraId="4920F18A"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Meget velordnet plads</w:t>
            </w:r>
          </w:p>
        </w:tc>
        <w:tc>
          <w:tcPr>
            <w:tcW w:w="1129" w:type="dxa"/>
          </w:tcPr>
          <w:p w14:paraId="0FDF0444"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Ringe pladsforhold</w:t>
            </w:r>
          </w:p>
        </w:tc>
        <w:tc>
          <w:tcPr>
            <w:tcW w:w="1814" w:type="dxa"/>
          </w:tcPr>
          <w:p w14:paraId="79B362F7" w14:textId="57C82668"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 xml:space="preserve">Ikke muligt at bruge udsugning </w:t>
            </w:r>
            <w:r w:rsidR="00F22478" w:rsidRPr="00810CC5">
              <w:rPr>
                <w:rFonts w:ascii="Calibri" w:hAnsi="Calibri"/>
                <w:sz w:val="18"/>
                <w:szCs w:val="18"/>
              </w:rPr>
              <w:t>pga.</w:t>
            </w:r>
            <w:r w:rsidRPr="00810CC5">
              <w:rPr>
                <w:rFonts w:ascii="Calibri" w:hAnsi="Calibri"/>
                <w:sz w:val="18"/>
                <w:szCs w:val="18"/>
              </w:rPr>
              <w:t xml:space="preserve"> naboer</w:t>
            </w:r>
            <w:r w:rsidR="000340F0">
              <w:rPr>
                <w:rFonts w:ascii="Calibri" w:hAnsi="Calibri"/>
                <w:sz w:val="18"/>
                <w:szCs w:val="18"/>
              </w:rPr>
              <w:t>.</w:t>
            </w:r>
          </w:p>
          <w:p w14:paraId="71E89BC2" w14:textId="37C7C731"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Nedtagning af</w:t>
            </w:r>
            <w:r w:rsidR="000340F0">
              <w:rPr>
                <w:rFonts w:ascii="Calibri" w:hAnsi="Calibri"/>
                <w:sz w:val="18"/>
                <w:szCs w:val="18"/>
              </w:rPr>
              <w:t xml:space="preserve"> tag – indeholdt uventet asbest.</w:t>
            </w:r>
          </w:p>
          <w:p w14:paraId="03AC4F66" w14:textId="06317B98"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Brug af luftrensere med nedsat effekt</w:t>
            </w:r>
            <w:r w:rsidR="000340F0">
              <w:rPr>
                <w:rFonts w:ascii="Calibri" w:hAnsi="Calibri"/>
                <w:sz w:val="18"/>
                <w:szCs w:val="18"/>
              </w:rPr>
              <w:t>.</w:t>
            </w:r>
          </w:p>
          <w:p w14:paraId="2802A70B" w14:textId="786F72C6"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Friholdelse af transportveje (flere folk og andre håndværkere på lidt plad</w:t>
            </w:r>
            <w:r w:rsidR="000340F0">
              <w:rPr>
                <w:rFonts w:ascii="Calibri" w:hAnsi="Calibri"/>
                <w:sz w:val="18"/>
                <w:szCs w:val="18"/>
              </w:rPr>
              <w:t>s) og affalds</w:t>
            </w:r>
            <w:r w:rsidRPr="00810CC5">
              <w:rPr>
                <w:rFonts w:ascii="Calibri" w:hAnsi="Calibri"/>
                <w:sz w:val="18"/>
                <w:szCs w:val="18"/>
              </w:rPr>
              <w:t>håndtering</w:t>
            </w:r>
          </w:p>
          <w:p w14:paraId="08CF0C6B" w14:textId="2AE2096E"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Forbedringer sås ift</w:t>
            </w:r>
            <w:r w:rsidR="006B31FC">
              <w:rPr>
                <w:rFonts w:ascii="Calibri" w:hAnsi="Calibri"/>
                <w:sz w:val="18"/>
                <w:szCs w:val="18"/>
              </w:rPr>
              <w:t>.</w:t>
            </w:r>
            <w:r w:rsidRPr="00810CC5">
              <w:rPr>
                <w:rFonts w:ascii="Calibri" w:hAnsi="Calibri"/>
                <w:sz w:val="18"/>
                <w:szCs w:val="18"/>
              </w:rPr>
              <w:t xml:space="preserve"> støvafskærmning, brug af masker og øjenværn, støvsugning, individuel instruktion</w:t>
            </w:r>
          </w:p>
        </w:tc>
        <w:tc>
          <w:tcPr>
            <w:tcW w:w="1559" w:type="dxa"/>
          </w:tcPr>
          <w:p w14:paraId="0A1C19ED"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Pladsforhold meget ringe.</w:t>
            </w:r>
          </w:p>
          <w:p w14:paraId="731B3D49" w14:textId="789C413D"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Både kælder og loft fyldt med meget gammelt støv – ukendt indhold. Analyse viste</w:t>
            </w:r>
            <w:r w:rsidR="009C3E48">
              <w:rPr>
                <w:rFonts w:ascii="Calibri" w:hAnsi="Calibri"/>
                <w:sz w:val="18"/>
                <w:szCs w:val="18"/>
              </w:rPr>
              <w:t xml:space="preserve"> </w:t>
            </w:r>
            <w:r w:rsidRPr="00810CC5">
              <w:rPr>
                <w:rFonts w:ascii="Calibri" w:hAnsi="Calibri"/>
                <w:sz w:val="18"/>
                <w:szCs w:val="18"/>
              </w:rPr>
              <w:t xml:space="preserve">indehold af asbest. </w:t>
            </w:r>
          </w:p>
          <w:p w14:paraId="770B0F74" w14:textId="71FBC29B"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 xml:space="preserve">Affald skal løftes ud gennem lem i loftet </w:t>
            </w:r>
            <w:r w:rsidR="00F22478" w:rsidRPr="00810CC5">
              <w:rPr>
                <w:rFonts w:ascii="Calibri" w:hAnsi="Calibri"/>
                <w:sz w:val="18"/>
                <w:szCs w:val="18"/>
              </w:rPr>
              <w:t>pga.</w:t>
            </w:r>
            <w:r w:rsidRPr="00810CC5">
              <w:rPr>
                <w:rFonts w:ascii="Calibri" w:hAnsi="Calibri"/>
                <w:sz w:val="18"/>
                <w:szCs w:val="18"/>
              </w:rPr>
              <w:t xml:space="preserve"> adgang for kunder</w:t>
            </w:r>
            <w:r w:rsidR="000340F0">
              <w:rPr>
                <w:rFonts w:ascii="Calibri" w:hAnsi="Calibri"/>
                <w:sz w:val="18"/>
                <w:szCs w:val="18"/>
              </w:rPr>
              <w:t>,</w:t>
            </w:r>
          </w:p>
          <w:p w14:paraId="7E5CD1BE" w14:textId="5D2567F0"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Strid om hvem der skulle varet</w:t>
            </w:r>
            <w:r w:rsidR="000340F0">
              <w:rPr>
                <w:rFonts w:ascii="Calibri" w:hAnsi="Calibri"/>
                <w:sz w:val="18"/>
                <w:szCs w:val="18"/>
              </w:rPr>
              <w:t>age rengøring af kælder og loft</w:t>
            </w:r>
          </w:p>
        </w:tc>
        <w:tc>
          <w:tcPr>
            <w:tcW w:w="1877" w:type="dxa"/>
          </w:tcPr>
          <w:p w14:paraId="49E768EC" w14:textId="5B0F01CC" w:rsidR="00810CC5" w:rsidRPr="00810CC5" w:rsidRDefault="000340F0" w:rsidP="00810CC5">
            <w:pPr>
              <w:tabs>
                <w:tab w:val="clear" w:pos="284"/>
              </w:tabs>
              <w:spacing w:after="0" w:line="240" w:lineRule="auto"/>
              <w:textboxTightWrap w:val="none"/>
              <w:rPr>
                <w:rFonts w:ascii="Calibri" w:hAnsi="Calibri"/>
                <w:sz w:val="18"/>
                <w:szCs w:val="18"/>
              </w:rPr>
            </w:pPr>
            <w:r>
              <w:rPr>
                <w:rFonts w:ascii="Calibri" w:hAnsi="Calibri"/>
                <w:sz w:val="18"/>
                <w:szCs w:val="18"/>
              </w:rPr>
              <w:t>Arbejdet med at tømme/</w:t>
            </w:r>
            <w:r w:rsidR="00810CC5" w:rsidRPr="00810CC5">
              <w:rPr>
                <w:rFonts w:ascii="Calibri" w:hAnsi="Calibri"/>
                <w:sz w:val="18"/>
                <w:szCs w:val="18"/>
              </w:rPr>
              <w:t xml:space="preserve">skifte containere var meget støvende, og oprydning bagefter ligeså. </w:t>
            </w:r>
          </w:p>
          <w:p w14:paraId="4DB10C29" w14:textId="77777777" w:rsidR="00810CC5" w:rsidRPr="00810CC5" w:rsidRDefault="00810CC5" w:rsidP="00810CC5">
            <w:pPr>
              <w:tabs>
                <w:tab w:val="clear" w:pos="284"/>
              </w:tabs>
              <w:spacing w:after="0" w:line="240" w:lineRule="auto"/>
              <w:textboxTightWrap w:val="none"/>
              <w:rPr>
                <w:rFonts w:ascii="Calibri" w:hAnsi="Calibri"/>
                <w:sz w:val="18"/>
                <w:szCs w:val="18"/>
              </w:rPr>
            </w:pPr>
          </w:p>
          <w:p w14:paraId="1C2C665A" w14:textId="69C4E259"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Da der mangler byggestrøm</w:t>
            </w:r>
            <w:r w:rsidR="000340F0">
              <w:rPr>
                <w:rFonts w:ascii="Calibri" w:hAnsi="Calibri"/>
                <w:sz w:val="18"/>
                <w:szCs w:val="18"/>
              </w:rPr>
              <w:t>,</w:t>
            </w:r>
            <w:r w:rsidRPr="00810CC5">
              <w:rPr>
                <w:rFonts w:ascii="Calibri" w:hAnsi="Calibri"/>
                <w:sz w:val="18"/>
                <w:szCs w:val="18"/>
              </w:rPr>
              <w:t xml:space="preserve"> anvendes kompressor. Da denne er placeret under vinduer, trænger udstødningsgasser ind i lokalerne, hvor der arbejdes. </w:t>
            </w:r>
          </w:p>
          <w:p w14:paraId="6E5F3BEC" w14:textId="77777777" w:rsidR="00810CC5" w:rsidRPr="00810CC5" w:rsidRDefault="00810CC5" w:rsidP="00810CC5">
            <w:pPr>
              <w:tabs>
                <w:tab w:val="clear" w:pos="284"/>
              </w:tabs>
              <w:spacing w:after="0" w:line="240" w:lineRule="auto"/>
              <w:textboxTightWrap w:val="none"/>
              <w:rPr>
                <w:rFonts w:ascii="Calibri" w:hAnsi="Calibri"/>
                <w:sz w:val="18"/>
                <w:szCs w:val="18"/>
              </w:rPr>
            </w:pPr>
          </w:p>
          <w:p w14:paraId="568AB389" w14:textId="5D3CF39A"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Der bades ikke og skiftes ik</w:t>
            </w:r>
            <w:r w:rsidR="000340F0">
              <w:rPr>
                <w:rFonts w:ascii="Calibri" w:hAnsi="Calibri"/>
                <w:sz w:val="18"/>
                <w:szCs w:val="18"/>
              </w:rPr>
              <w:t>ke tøj ved arbejdsdagens ophør</w:t>
            </w:r>
          </w:p>
        </w:tc>
        <w:tc>
          <w:tcPr>
            <w:tcW w:w="1701" w:type="dxa"/>
            <w:shd w:val="clear" w:color="auto" w:fill="auto"/>
          </w:tcPr>
          <w:p w14:paraId="42C0878D" w14:textId="32658D91"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Håndmænd meget udsatte</w:t>
            </w:r>
            <w:r w:rsidR="000340F0">
              <w:rPr>
                <w:rFonts w:ascii="Calibri" w:hAnsi="Calibri"/>
                <w:sz w:val="18"/>
                <w:szCs w:val="18"/>
              </w:rPr>
              <w:t>,</w:t>
            </w:r>
            <w:r w:rsidRPr="00810CC5">
              <w:rPr>
                <w:rFonts w:ascii="Calibri" w:hAnsi="Calibri"/>
                <w:sz w:val="18"/>
                <w:szCs w:val="18"/>
              </w:rPr>
              <w:t xml:space="preserve"> maskinførere mindre, samarbejdet </w:t>
            </w:r>
            <w:r w:rsidR="00826AF8">
              <w:rPr>
                <w:rFonts w:ascii="Calibri" w:hAnsi="Calibri"/>
                <w:sz w:val="18"/>
                <w:szCs w:val="18"/>
              </w:rPr>
              <w:t>vigtigt</w:t>
            </w:r>
            <w:r w:rsidRPr="00810CC5">
              <w:rPr>
                <w:rFonts w:ascii="Calibri" w:hAnsi="Calibri"/>
                <w:sz w:val="18"/>
                <w:szCs w:val="18"/>
              </w:rPr>
              <w:t xml:space="preserve">. </w:t>
            </w:r>
            <w:r w:rsidR="00826AF8">
              <w:rPr>
                <w:rFonts w:ascii="Calibri" w:hAnsi="Calibri"/>
                <w:sz w:val="18"/>
                <w:szCs w:val="18"/>
              </w:rPr>
              <w:t>F</w:t>
            </w:r>
            <w:r w:rsidRPr="00810CC5">
              <w:rPr>
                <w:rFonts w:ascii="Calibri" w:hAnsi="Calibri"/>
                <w:sz w:val="18"/>
                <w:szCs w:val="18"/>
              </w:rPr>
              <w:t>orskel på maskiner</w:t>
            </w:r>
            <w:r w:rsidR="00826AF8">
              <w:rPr>
                <w:rFonts w:ascii="Calibri" w:hAnsi="Calibri"/>
                <w:sz w:val="18"/>
                <w:szCs w:val="18"/>
              </w:rPr>
              <w:t>s</w:t>
            </w:r>
            <w:r w:rsidRPr="00810CC5">
              <w:rPr>
                <w:rFonts w:ascii="Calibri" w:hAnsi="Calibri"/>
                <w:sz w:val="18"/>
                <w:szCs w:val="18"/>
              </w:rPr>
              <w:t xml:space="preserve"> </w:t>
            </w:r>
            <w:r w:rsidR="00826AF8" w:rsidRPr="00810CC5">
              <w:rPr>
                <w:rFonts w:ascii="Calibri" w:hAnsi="Calibri"/>
                <w:sz w:val="18"/>
                <w:szCs w:val="18"/>
              </w:rPr>
              <w:t>sikr</w:t>
            </w:r>
            <w:r w:rsidR="00826AF8">
              <w:rPr>
                <w:rFonts w:ascii="Calibri" w:hAnsi="Calibri"/>
                <w:sz w:val="18"/>
                <w:szCs w:val="18"/>
              </w:rPr>
              <w:t>ing</w:t>
            </w:r>
            <w:r w:rsidR="00826AF8" w:rsidRPr="00810CC5">
              <w:rPr>
                <w:rFonts w:ascii="Calibri" w:hAnsi="Calibri"/>
                <w:sz w:val="18"/>
                <w:szCs w:val="18"/>
              </w:rPr>
              <w:t xml:space="preserve"> </w:t>
            </w:r>
            <w:r w:rsidRPr="00810CC5">
              <w:rPr>
                <w:rFonts w:ascii="Calibri" w:hAnsi="Calibri"/>
                <w:sz w:val="18"/>
                <w:szCs w:val="18"/>
              </w:rPr>
              <w:t xml:space="preserve">mod indtrængen af støv. </w:t>
            </w:r>
          </w:p>
          <w:p w14:paraId="6F1CFC8B" w14:textId="1A45807F"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Mest støvende er håndtering af gipsplader, slibning af vægge og nedbrydning (håndmanden)</w:t>
            </w:r>
            <w:r w:rsidR="000340F0">
              <w:rPr>
                <w:rFonts w:ascii="Calibri" w:hAnsi="Calibri"/>
                <w:sz w:val="18"/>
                <w:szCs w:val="18"/>
              </w:rPr>
              <w:t>.</w:t>
            </w:r>
          </w:p>
          <w:p w14:paraId="22199766" w14:textId="77777777"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Særlig tømning af container og rengøring herefter gøres med kost!!!</w:t>
            </w:r>
          </w:p>
          <w:p w14:paraId="72F243C9" w14:textId="5324792A" w:rsidR="00810CC5" w:rsidRPr="00810CC5" w:rsidRDefault="00810CC5" w:rsidP="00810CC5">
            <w:pPr>
              <w:tabs>
                <w:tab w:val="clear" w:pos="284"/>
              </w:tabs>
              <w:spacing w:after="0" w:line="240" w:lineRule="auto"/>
              <w:textboxTightWrap w:val="none"/>
              <w:rPr>
                <w:rFonts w:ascii="Calibri" w:hAnsi="Calibri"/>
                <w:sz w:val="18"/>
                <w:szCs w:val="18"/>
              </w:rPr>
            </w:pPr>
            <w:r w:rsidRPr="00810CC5">
              <w:rPr>
                <w:rFonts w:ascii="Calibri" w:hAnsi="Calibri"/>
                <w:sz w:val="18"/>
                <w:szCs w:val="18"/>
              </w:rPr>
              <w:t xml:space="preserve">Slibning, der anvendes luftforsynet ÅV, </w:t>
            </w:r>
            <w:r w:rsidR="000340F0">
              <w:rPr>
                <w:rFonts w:ascii="Calibri" w:hAnsi="Calibri"/>
                <w:sz w:val="18"/>
                <w:szCs w:val="18"/>
              </w:rPr>
              <w:t>ikke bystanders</w:t>
            </w:r>
          </w:p>
        </w:tc>
      </w:tr>
    </w:tbl>
    <w:p w14:paraId="15C24C51" w14:textId="6AD3A9D2" w:rsidR="004B6911" w:rsidRPr="006535E3" w:rsidRDefault="00826AF8" w:rsidP="00F7460C">
      <w:pPr>
        <w:rPr>
          <w:sz w:val="20"/>
          <w:szCs w:val="20"/>
          <w:lang w:val="en-US"/>
        </w:rPr>
      </w:pPr>
      <w:r>
        <w:rPr>
          <w:sz w:val="20"/>
          <w:szCs w:val="20"/>
          <w:lang w:val="en-US"/>
        </w:rPr>
        <w:t>Skema</w:t>
      </w:r>
      <w:r w:rsidRPr="006535E3">
        <w:rPr>
          <w:sz w:val="20"/>
          <w:szCs w:val="20"/>
          <w:lang w:val="en-US"/>
        </w:rPr>
        <w:t xml:space="preserve"> </w:t>
      </w:r>
      <w:r w:rsidR="008227AD" w:rsidRPr="006535E3">
        <w:rPr>
          <w:sz w:val="20"/>
          <w:szCs w:val="20"/>
          <w:lang w:val="en-US"/>
        </w:rPr>
        <w:t>3. D</w:t>
      </w:r>
      <w:r w:rsidR="00855EEF" w:rsidRPr="006535E3">
        <w:rPr>
          <w:sz w:val="20"/>
          <w:szCs w:val="20"/>
          <w:lang w:val="en-US"/>
        </w:rPr>
        <w:t>e seks test</w:t>
      </w:r>
      <w:r w:rsidR="008227AD" w:rsidRPr="006535E3">
        <w:rPr>
          <w:sz w:val="20"/>
          <w:szCs w:val="20"/>
          <w:lang w:val="en-US"/>
        </w:rPr>
        <w:t>ca</w:t>
      </w:r>
      <w:r w:rsidR="00855EEF" w:rsidRPr="006535E3">
        <w:rPr>
          <w:sz w:val="20"/>
          <w:szCs w:val="20"/>
          <w:lang w:val="en-US"/>
        </w:rPr>
        <w:t>ses</w:t>
      </w:r>
    </w:p>
    <w:p w14:paraId="6428C6E8" w14:textId="3AE6002C" w:rsidR="004B6911" w:rsidRDefault="00855EEF" w:rsidP="00BE1ABB">
      <w:pPr>
        <w:pStyle w:val="Overskrift3"/>
        <w:rPr>
          <w:lang w:val="en-US"/>
        </w:rPr>
      </w:pPr>
      <w:bookmarkStart w:id="84" w:name="_Toc513801305"/>
      <w:bookmarkStart w:id="85" w:name="_Toc528833402"/>
      <w:r>
        <w:rPr>
          <w:lang w:val="en-US"/>
        </w:rPr>
        <w:t>App</w:t>
      </w:r>
      <w:r w:rsidR="000340F0">
        <w:rPr>
          <w:lang w:val="en-US"/>
        </w:rPr>
        <w:t xml:space="preserve"> og </w:t>
      </w:r>
      <w:r>
        <w:rPr>
          <w:lang w:val="en-US"/>
        </w:rPr>
        <w:t>s</w:t>
      </w:r>
      <w:r w:rsidR="003871A9">
        <w:rPr>
          <w:lang w:val="en-US"/>
        </w:rPr>
        <w:t>ikkerheds</w:t>
      </w:r>
      <w:r w:rsidR="000E405D">
        <w:rPr>
          <w:lang w:val="en-US"/>
        </w:rPr>
        <w:t>r</w:t>
      </w:r>
      <w:r w:rsidR="003B7F8F">
        <w:rPr>
          <w:lang w:val="en-US"/>
        </w:rPr>
        <w:t>undering</w:t>
      </w:r>
      <w:bookmarkEnd w:id="84"/>
      <w:r w:rsidR="003871A9">
        <w:rPr>
          <w:lang w:val="en-US"/>
        </w:rPr>
        <w:t>er</w:t>
      </w:r>
      <w:bookmarkEnd w:id="85"/>
    </w:p>
    <w:p w14:paraId="63DE1AA2" w14:textId="62813E57" w:rsidR="00697146" w:rsidRPr="00BE1ABB" w:rsidRDefault="009937CF" w:rsidP="005A7D32">
      <w:pPr>
        <w:tabs>
          <w:tab w:val="clear" w:pos="284"/>
        </w:tabs>
        <w:spacing w:line="259" w:lineRule="auto"/>
        <w:textboxTightWrap w:val="none"/>
        <w:rPr>
          <w:szCs w:val="21"/>
        </w:rPr>
      </w:pPr>
      <w:r w:rsidRPr="007153FE">
        <w:rPr>
          <w:szCs w:val="21"/>
        </w:rPr>
        <w:t>Opstartsmøderne forløb mere strømlinet, da de nu fulgte drejebogen</w:t>
      </w:r>
      <w:r w:rsidR="000340F0">
        <w:rPr>
          <w:szCs w:val="21"/>
        </w:rPr>
        <w:t>,</w:t>
      </w:r>
      <w:r w:rsidRPr="007153FE">
        <w:rPr>
          <w:szCs w:val="21"/>
        </w:rPr>
        <w:t xml:space="preserve"> og forskerne var erfarne i at spørge til </w:t>
      </w:r>
      <w:r w:rsidR="000E3C84" w:rsidRPr="007153FE">
        <w:rPr>
          <w:szCs w:val="21"/>
        </w:rPr>
        <w:t>de konkrete forhold. Der anvendtes for</w:t>
      </w:r>
      <w:r w:rsidR="000340F0">
        <w:rPr>
          <w:szCs w:val="21"/>
        </w:rPr>
        <w:t>t</w:t>
      </w:r>
      <w:r w:rsidR="000E3C84" w:rsidRPr="007153FE">
        <w:rPr>
          <w:szCs w:val="21"/>
        </w:rPr>
        <w:t xml:space="preserve">sat et udvidet runderingsskema, </w:t>
      </w:r>
      <w:r w:rsidR="000E3C84" w:rsidRPr="00BE1ABB">
        <w:rPr>
          <w:szCs w:val="21"/>
        </w:rPr>
        <w:t xml:space="preserve">som i alle tilfælde blev gjort enklere. </w:t>
      </w:r>
      <w:r w:rsidR="0075437B" w:rsidRPr="00BE1ABB">
        <w:rPr>
          <w:szCs w:val="21"/>
        </w:rPr>
        <w:t xml:space="preserve">Typisk omfattede de </w:t>
      </w:r>
      <w:r w:rsidR="001A6201" w:rsidRPr="00BE1ABB">
        <w:rPr>
          <w:szCs w:val="21"/>
        </w:rPr>
        <w:t xml:space="preserve">følgende </w:t>
      </w:r>
      <w:r w:rsidR="0075437B" w:rsidRPr="00BE1ABB">
        <w:rPr>
          <w:szCs w:val="21"/>
        </w:rPr>
        <w:t xml:space="preserve">fem temaer: </w:t>
      </w:r>
    </w:p>
    <w:p w14:paraId="7D834456" w14:textId="13417C41" w:rsidR="00697146" w:rsidRPr="003871A9" w:rsidRDefault="005A7D32" w:rsidP="006C599E">
      <w:pPr>
        <w:pStyle w:val="Listeafsnit"/>
        <w:numPr>
          <w:ilvl w:val="0"/>
          <w:numId w:val="12"/>
        </w:numPr>
        <w:tabs>
          <w:tab w:val="clear" w:pos="284"/>
        </w:tabs>
        <w:spacing w:line="259" w:lineRule="auto"/>
        <w:textboxTightWrap w:val="none"/>
        <w:rPr>
          <w:rFonts w:eastAsia="Calibri"/>
          <w:iCs w:val="0"/>
          <w:szCs w:val="21"/>
          <w:lang w:eastAsia="en-US"/>
        </w:rPr>
      </w:pPr>
      <w:r w:rsidRPr="003871A9">
        <w:rPr>
          <w:rFonts w:eastAsia="Calibri"/>
          <w:iCs w:val="0"/>
          <w:szCs w:val="21"/>
          <w:lang w:eastAsia="en-US"/>
        </w:rPr>
        <w:t>Hvad man skal være opmærksom på ved arbejdets udførelse</w:t>
      </w:r>
      <w:r w:rsidR="000340F0">
        <w:rPr>
          <w:rFonts w:eastAsia="Calibri"/>
          <w:iCs w:val="0"/>
          <w:szCs w:val="21"/>
          <w:lang w:eastAsia="en-US"/>
        </w:rPr>
        <w:t>?</w:t>
      </w:r>
    </w:p>
    <w:p w14:paraId="6729601A" w14:textId="77777777" w:rsidR="00697146" w:rsidRPr="003871A9" w:rsidRDefault="005A7D32" w:rsidP="006C599E">
      <w:pPr>
        <w:pStyle w:val="Listeafsnit"/>
        <w:numPr>
          <w:ilvl w:val="0"/>
          <w:numId w:val="12"/>
        </w:numPr>
        <w:tabs>
          <w:tab w:val="clear" w:pos="284"/>
        </w:tabs>
        <w:spacing w:line="259" w:lineRule="auto"/>
        <w:textboxTightWrap w:val="none"/>
        <w:rPr>
          <w:rFonts w:eastAsia="Calibri"/>
          <w:iCs w:val="0"/>
          <w:szCs w:val="21"/>
          <w:lang w:eastAsia="en-US"/>
        </w:rPr>
      </w:pPr>
      <w:r w:rsidRPr="003871A9">
        <w:rPr>
          <w:rFonts w:eastAsia="Calibri"/>
          <w:iCs w:val="0"/>
          <w:szCs w:val="21"/>
          <w:lang w:eastAsia="en-US"/>
        </w:rPr>
        <w:t>Orden og ryddelighed på pladsen</w:t>
      </w:r>
    </w:p>
    <w:p w14:paraId="5397D9F0" w14:textId="77777777" w:rsidR="00697146" w:rsidRPr="003871A9" w:rsidRDefault="005A7D32" w:rsidP="006C599E">
      <w:pPr>
        <w:pStyle w:val="Listeafsnit"/>
        <w:numPr>
          <w:ilvl w:val="0"/>
          <w:numId w:val="12"/>
        </w:numPr>
        <w:tabs>
          <w:tab w:val="clear" w:pos="284"/>
        </w:tabs>
        <w:spacing w:line="259" w:lineRule="auto"/>
        <w:textboxTightWrap w:val="none"/>
        <w:rPr>
          <w:rFonts w:eastAsia="Calibri"/>
          <w:iCs w:val="0"/>
          <w:szCs w:val="21"/>
          <w:lang w:eastAsia="en-US"/>
        </w:rPr>
      </w:pPr>
      <w:r w:rsidRPr="003871A9">
        <w:rPr>
          <w:rFonts w:eastAsia="Calibri"/>
          <w:iCs w:val="0"/>
          <w:szCs w:val="21"/>
          <w:lang w:eastAsia="en-US"/>
        </w:rPr>
        <w:t>Maskiner, udstyr og hjælpemidler</w:t>
      </w:r>
    </w:p>
    <w:p w14:paraId="41AE77E0" w14:textId="77777777" w:rsidR="001A6201" w:rsidRPr="003871A9" w:rsidRDefault="005A7D32" w:rsidP="006C599E">
      <w:pPr>
        <w:pStyle w:val="Listeafsnit"/>
        <w:numPr>
          <w:ilvl w:val="0"/>
          <w:numId w:val="12"/>
        </w:numPr>
        <w:tabs>
          <w:tab w:val="clear" w:pos="284"/>
        </w:tabs>
        <w:spacing w:line="259" w:lineRule="auto"/>
        <w:textboxTightWrap w:val="none"/>
        <w:rPr>
          <w:rFonts w:eastAsia="Calibri"/>
          <w:iCs w:val="0"/>
          <w:szCs w:val="21"/>
          <w:lang w:eastAsia="en-US"/>
        </w:rPr>
      </w:pPr>
      <w:r w:rsidRPr="003871A9">
        <w:rPr>
          <w:rFonts w:eastAsia="Calibri"/>
          <w:iCs w:val="0"/>
          <w:szCs w:val="21"/>
          <w:lang w:eastAsia="en-US"/>
        </w:rPr>
        <w:t>Velfærdsforanstaltninge</w:t>
      </w:r>
      <w:r w:rsidR="001A6201" w:rsidRPr="003871A9">
        <w:rPr>
          <w:rFonts w:eastAsia="Calibri"/>
          <w:iCs w:val="0"/>
          <w:szCs w:val="21"/>
          <w:lang w:eastAsia="en-US"/>
        </w:rPr>
        <w:t>r</w:t>
      </w:r>
    </w:p>
    <w:p w14:paraId="4D880F34" w14:textId="0CB68F28" w:rsidR="005A7D32" w:rsidRPr="003871A9" w:rsidRDefault="001A6201" w:rsidP="006C599E">
      <w:pPr>
        <w:pStyle w:val="Listeafsnit"/>
        <w:numPr>
          <w:ilvl w:val="0"/>
          <w:numId w:val="12"/>
        </w:numPr>
        <w:tabs>
          <w:tab w:val="clear" w:pos="284"/>
        </w:tabs>
        <w:spacing w:line="259" w:lineRule="auto"/>
        <w:textboxTightWrap w:val="none"/>
        <w:rPr>
          <w:rFonts w:eastAsia="Calibri"/>
          <w:iCs w:val="0"/>
          <w:szCs w:val="21"/>
          <w:lang w:eastAsia="en-US"/>
        </w:rPr>
      </w:pPr>
      <w:r w:rsidRPr="003871A9">
        <w:rPr>
          <w:rFonts w:eastAsia="Calibri"/>
          <w:iCs w:val="0"/>
          <w:szCs w:val="21"/>
          <w:lang w:eastAsia="en-US"/>
        </w:rPr>
        <w:t>Brug af p</w:t>
      </w:r>
      <w:r w:rsidR="005A7D32" w:rsidRPr="003871A9">
        <w:rPr>
          <w:rFonts w:eastAsia="Calibri"/>
          <w:iCs w:val="0"/>
          <w:szCs w:val="21"/>
          <w:lang w:eastAsia="en-US"/>
        </w:rPr>
        <w:t>ersonlige værnemidler</w:t>
      </w:r>
    </w:p>
    <w:p w14:paraId="529E96D8" w14:textId="26E1831D" w:rsidR="001A6201" w:rsidRPr="003871A9" w:rsidRDefault="001A6201" w:rsidP="001A6201">
      <w:pPr>
        <w:tabs>
          <w:tab w:val="clear" w:pos="284"/>
        </w:tabs>
        <w:spacing w:line="259" w:lineRule="auto"/>
        <w:textboxTightWrap w:val="none"/>
        <w:rPr>
          <w:rFonts w:eastAsia="Calibri"/>
          <w:iCs w:val="0"/>
          <w:szCs w:val="21"/>
          <w:lang w:eastAsia="en-US"/>
        </w:rPr>
      </w:pPr>
      <w:r w:rsidRPr="003871A9">
        <w:rPr>
          <w:rFonts w:eastAsia="Calibri"/>
          <w:iCs w:val="0"/>
          <w:szCs w:val="21"/>
          <w:lang w:eastAsia="en-US"/>
        </w:rPr>
        <w:t>De blev dog formuleret lidt forskelligt</w:t>
      </w:r>
      <w:r w:rsidR="00DF157F" w:rsidRPr="003871A9">
        <w:rPr>
          <w:rFonts w:eastAsia="Calibri"/>
          <w:iCs w:val="0"/>
          <w:szCs w:val="21"/>
          <w:lang w:eastAsia="en-US"/>
        </w:rPr>
        <w:t xml:space="preserve"> fra case til case</w:t>
      </w:r>
      <w:r w:rsidRPr="003871A9">
        <w:rPr>
          <w:rFonts w:eastAsia="Calibri"/>
          <w:iCs w:val="0"/>
          <w:szCs w:val="21"/>
          <w:lang w:eastAsia="en-US"/>
        </w:rPr>
        <w:t xml:space="preserve">. </w:t>
      </w:r>
    </w:p>
    <w:p w14:paraId="733CE142" w14:textId="4D9DFDB8" w:rsidR="00A958B6" w:rsidRPr="003871A9" w:rsidRDefault="00A958B6" w:rsidP="001A6201">
      <w:pPr>
        <w:tabs>
          <w:tab w:val="clear" w:pos="284"/>
        </w:tabs>
        <w:spacing w:line="259" w:lineRule="auto"/>
        <w:textboxTightWrap w:val="none"/>
        <w:rPr>
          <w:rFonts w:eastAsia="Calibri"/>
          <w:iCs w:val="0"/>
          <w:szCs w:val="21"/>
          <w:lang w:eastAsia="en-US"/>
        </w:rPr>
      </w:pPr>
      <w:r w:rsidRPr="003871A9">
        <w:rPr>
          <w:rFonts w:eastAsia="Calibri"/>
          <w:iCs w:val="0"/>
          <w:szCs w:val="21"/>
          <w:lang w:eastAsia="en-US"/>
        </w:rPr>
        <w:t xml:space="preserve">Skemaet </w:t>
      </w:r>
      <w:r w:rsidR="003871A9">
        <w:rPr>
          <w:rFonts w:eastAsia="Calibri"/>
          <w:iCs w:val="0"/>
          <w:szCs w:val="21"/>
          <w:lang w:eastAsia="en-US"/>
        </w:rPr>
        <w:t>’</w:t>
      </w:r>
      <w:r w:rsidRPr="003871A9">
        <w:rPr>
          <w:rFonts w:eastAsia="Calibri"/>
          <w:iCs w:val="0"/>
          <w:szCs w:val="21"/>
          <w:lang w:eastAsia="en-US"/>
        </w:rPr>
        <w:t>Planen trin for trin</w:t>
      </w:r>
      <w:r w:rsidR="003871A9">
        <w:rPr>
          <w:rFonts w:eastAsia="Calibri"/>
          <w:iCs w:val="0"/>
          <w:szCs w:val="21"/>
          <w:lang w:eastAsia="en-US"/>
        </w:rPr>
        <w:t>’</w:t>
      </w:r>
      <w:r w:rsidRPr="003871A9">
        <w:rPr>
          <w:rFonts w:eastAsia="Calibri"/>
          <w:iCs w:val="0"/>
          <w:szCs w:val="21"/>
          <w:lang w:eastAsia="en-US"/>
        </w:rPr>
        <w:t xml:space="preserve"> fungerede generelt godt til en snak</w:t>
      </w:r>
      <w:r w:rsidR="003871A9">
        <w:rPr>
          <w:rFonts w:eastAsia="Calibri"/>
          <w:iCs w:val="0"/>
          <w:szCs w:val="21"/>
          <w:lang w:eastAsia="en-US"/>
        </w:rPr>
        <w:t>,</w:t>
      </w:r>
      <w:r w:rsidRPr="003871A9">
        <w:rPr>
          <w:rFonts w:eastAsia="Calibri"/>
          <w:iCs w:val="0"/>
          <w:szCs w:val="21"/>
          <w:lang w:eastAsia="en-US"/>
        </w:rPr>
        <w:t xml:space="preserve"> der kom hele pladsen igennem</w:t>
      </w:r>
      <w:r w:rsidR="00DF157F" w:rsidRPr="003871A9">
        <w:rPr>
          <w:rFonts w:eastAsia="Calibri"/>
          <w:iCs w:val="0"/>
          <w:szCs w:val="21"/>
          <w:lang w:eastAsia="en-US"/>
        </w:rPr>
        <w:t xml:space="preserve">, </w:t>
      </w:r>
      <w:r w:rsidR="00BE1ABB" w:rsidRPr="003871A9">
        <w:rPr>
          <w:rFonts w:eastAsia="Calibri"/>
          <w:iCs w:val="0"/>
          <w:szCs w:val="21"/>
          <w:lang w:eastAsia="en-US"/>
        </w:rPr>
        <w:t xml:space="preserve">og </w:t>
      </w:r>
      <w:r w:rsidR="00DF157F" w:rsidRPr="003871A9">
        <w:rPr>
          <w:rFonts w:eastAsia="Calibri"/>
          <w:iCs w:val="0"/>
          <w:szCs w:val="21"/>
          <w:lang w:eastAsia="en-US"/>
        </w:rPr>
        <w:t>temaer fra de øvrige skema</w:t>
      </w:r>
      <w:r w:rsidR="000340F0">
        <w:rPr>
          <w:rFonts w:eastAsia="Calibri"/>
          <w:iCs w:val="0"/>
          <w:szCs w:val="21"/>
          <w:lang w:eastAsia="en-US"/>
        </w:rPr>
        <w:t>er</w:t>
      </w:r>
      <w:r w:rsidR="00DF157F" w:rsidRPr="003871A9">
        <w:rPr>
          <w:rFonts w:eastAsia="Calibri"/>
          <w:iCs w:val="0"/>
          <w:szCs w:val="21"/>
          <w:lang w:eastAsia="en-US"/>
        </w:rPr>
        <w:t xml:space="preserve"> kunne let bringes op i denne snak. Der blev dog ofte lagt mere vægt på at berette, hvordan man plejer at gøre</w:t>
      </w:r>
      <w:r w:rsidR="003871A9">
        <w:rPr>
          <w:rFonts w:eastAsia="Calibri"/>
          <w:iCs w:val="0"/>
          <w:szCs w:val="21"/>
          <w:lang w:eastAsia="en-US"/>
        </w:rPr>
        <w:t>,</w:t>
      </w:r>
      <w:r w:rsidR="00DF157F" w:rsidRPr="003871A9">
        <w:rPr>
          <w:rFonts w:eastAsia="Calibri"/>
          <w:iCs w:val="0"/>
          <w:szCs w:val="21"/>
          <w:lang w:eastAsia="en-US"/>
        </w:rPr>
        <w:t xml:space="preserve"> og hvilke procedurer man har, end at være undrende og have fokus på, hvad der kan være særligt ved den pågældende plads. Det kræver en erfaren udspørger. </w:t>
      </w:r>
      <w:r w:rsidR="00064045" w:rsidRPr="003871A9">
        <w:rPr>
          <w:rFonts w:eastAsia="Calibri"/>
          <w:iCs w:val="0"/>
          <w:szCs w:val="21"/>
          <w:lang w:eastAsia="en-US"/>
        </w:rPr>
        <w:t>Det var fortsat forskeren</w:t>
      </w:r>
      <w:r w:rsidR="00BE1ABB" w:rsidRPr="003871A9">
        <w:rPr>
          <w:rFonts w:eastAsia="Calibri"/>
          <w:iCs w:val="0"/>
          <w:szCs w:val="21"/>
          <w:lang w:eastAsia="en-US"/>
        </w:rPr>
        <w:t>,</w:t>
      </w:r>
      <w:r w:rsidR="00064045" w:rsidRPr="003871A9">
        <w:rPr>
          <w:rFonts w:eastAsia="Calibri"/>
          <w:iCs w:val="0"/>
          <w:szCs w:val="21"/>
          <w:lang w:eastAsia="en-US"/>
        </w:rPr>
        <w:t xml:space="preserve"> der havde adgang til </w:t>
      </w:r>
      <w:r w:rsidR="000340F0">
        <w:rPr>
          <w:rFonts w:eastAsia="Calibri"/>
          <w:iCs w:val="0"/>
          <w:szCs w:val="21"/>
          <w:lang w:eastAsia="en-US"/>
        </w:rPr>
        <w:t>app-</w:t>
      </w:r>
      <w:r w:rsidR="00064045" w:rsidRPr="003871A9">
        <w:rPr>
          <w:rFonts w:eastAsia="Calibri"/>
          <w:iCs w:val="0"/>
          <w:szCs w:val="21"/>
          <w:lang w:eastAsia="en-US"/>
        </w:rPr>
        <w:t xml:space="preserve">administrationsmodulet og satte det endelige skema op. </w:t>
      </w:r>
    </w:p>
    <w:p w14:paraId="71B84E46" w14:textId="217A10D6" w:rsidR="000C4240" w:rsidRPr="00BE1ABB" w:rsidRDefault="007153FE" w:rsidP="00BE1ABB">
      <w:r w:rsidRPr="00BE1ABB">
        <w:t>Formændene synes ikke at have</w:t>
      </w:r>
      <w:r w:rsidR="000340F0">
        <w:t xml:space="preserve"> vanskeligheder ved at bruge iPad eller s</w:t>
      </w:r>
      <w:r w:rsidRPr="00BE1ABB">
        <w:t xml:space="preserve">martphone, </w:t>
      </w:r>
      <w:r w:rsidR="00BE1ABB">
        <w:t xml:space="preserve">da </w:t>
      </w:r>
      <w:r w:rsidR="00911B5C">
        <w:t>de alle har erfaring med brug af disse.</w:t>
      </w:r>
    </w:p>
    <w:p w14:paraId="322928FF" w14:textId="14190EFC" w:rsidR="00887C1D" w:rsidRDefault="009B6781" w:rsidP="00887C1D">
      <w:pPr>
        <w:pStyle w:val="Overskrift3"/>
      </w:pPr>
      <w:bookmarkStart w:id="86" w:name="_Toc513801306"/>
      <w:bookmarkStart w:id="87" w:name="_Toc528833403"/>
      <w:r>
        <w:t>Hyppigt k</w:t>
      </w:r>
      <w:r w:rsidR="00887C1D">
        <w:t>onstaterede problemer</w:t>
      </w:r>
      <w:bookmarkEnd w:id="86"/>
      <w:bookmarkEnd w:id="87"/>
    </w:p>
    <w:p w14:paraId="1BD55BA8" w14:textId="57E5A35F" w:rsidR="009B6781" w:rsidRDefault="009B6781" w:rsidP="00BE1ABB">
      <w:r>
        <w:t>I dette afsnit samler vi de registreringer</w:t>
      </w:r>
      <w:r w:rsidR="00CF2503">
        <w:t>,</w:t>
      </w:r>
      <w:r>
        <w:t xml:space="preserve"> vi har g</w:t>
      </w:r>
      <w:r w:rsidR="00CF2503">
        <w:t>jort omkring opståede problemer</w:t>
      </w:r>
      <w:r>
        <w:t xml:space="preserve"> med størst vægt på dem</w:t>
      </w:r>
      <w:r w:rsidR="00CF2503">
        <w:t>,</w:t>
      </w:r>
      <w:r>
        <w:t xml:space="preserve"> der optrådte hyppigst. </w:t>
      </w:r>
    </w:p>
    <w:p w14:paraId="46581F6C" w14:textId="17EDD291" w:rsidR="00C643D5" w:rsidRDefault="00D51845" w:rsidP="00BE1ABB">
      <w:r>
        <w:t>Også i denne runde blev affaldshåndteringen det tema</w:t>
      </w:r>
      <w:r w:rsidR="00BE1ABB">
        <w:t>,</w:t>
      </w:r>
      <w:r>
        <w:t xml:space="preserve"> der var mest fokus på. </w:t>
      </w:r>
      <w:r w:rsidR="007B5F79">
        <w:t xml:space="preserve">Typisk var det nødvendigt at flytte affaldet flere gange, også hvor </w:t>
      </w:r>
      <w:r w:rsidR="00CF2503">
        <w:t>der ellers var en god</w:t>
      </w:r>
      <w:r w:rsidR="00C924AC">
        <w:t xml:space="preserve"> organiseret plads. </w:t>
      </w:r>
      <w:r w:rsidR="00447756">
        <w:t>Det blev erkendt</w:t>
      </w:r>
      <w:r w:rsidR="00CF2503">
        <w:t>,</w:t>
      </w:r>
      <w:r w:rsidR="00447756">
        <w:t xml:space="preserve"> at affaldshåndteringen i praksis sjældent er medtaget i projektplanerne. </w:t>
      </w:r>
      <w:r w:rsidR="00167095">
        <w:t xml:space="preserve">Ved </w:t>
      </w:r>
      <w:r w:rsidR="00B4514F">
        <w:t xml:space="preserve">virksomhed 8 </w:t>
      </w:r>
      <w:r w:rsidR="00167095">
        <w:t>case</w:t>
      </w:r>
      <w:r w:rsidR="00B4514F">
        <w:t xml:space="preserve"> 1 var der opbygget en affaldsskakt</w:t>
      </w:r>
      <w:r w:rsidR="00BE1ABB">
        <w:t>,</w:t>
      </w:r>
      <w:r w:rsidR="00B4514F">
        <w:t xml:space="preserve"> så affald fra</w:t>
      </w:r>
      <w:r w:rsidR="00167095">
        <w:t xml:space="preserve"> </w:t>
      </w:r>
      <w:r w:rsidR="00B4514F">
        <w:t>etagerne kunne smides direkte i container</w:t>
      </w:r>
      <w:r w:rsidR="00C6571C">
        <w:t xml:space="preserve"> i bunden af skakten. Det fungerede god</w:t>
      </w:r>
      <w:r w:rsidR="00CF2503">
        <w:t xml:space="preserve">t </w:t>
      </w:r>
      <w:r w:rsidR="00C6571C">
        <w:t>og forebyggede</w:t>
      </w:r>
      <w:r w:rsidR="00CF2503">
        <w:t>,</w:t>
      </w:r>
      <w:r w:rsidR="00C6571C">
        <w:t xml:space="preserve"> at affald blev liggende i bunker. Der opstod dog et nyt problem, når </w:t>
      </w:r>
      <w:r w:rsidR="000E3CAD">
        <w:t>containeren skulle udskiftes</w:t>
      </w:r>
      <w:r w:rsidR="00CF2503">
        <w:t>,</w:t>
      </w:r>
      <w:r w:rsidR="000E3CAD">
        <w:t xml:space="preserve"> og der skulle rengøres under skakten. Det var </w:t>
      </w:r>
      <w:r w:rsidR="00CF2503">
        <w:t xml:space="preserve">et </w:t>
      </w:r>
      <w:r w:rsidR="000E3CAD">
        <w:t xml:space="preserve">meget støvende arbejde, men der blev ikke taget særlige hensyn, da det ikke indgik i rutinen. </w:t>
      </w:r>
      <w:r w:rsidR="00C51E1D">
        <w:t xml:space="preserve">Der blev </w:t>
      </w:r>
      <w:r w:rsidR="00483749">
        <w:t>fx</w:t>
      </w:r>
      <w:r w:rsidR="00C51E1D">
        <w:t xml:space="preserve"> mod forskrifterne anvendt kost. </w:t>
      </w:r>
    </w:p>
    <w:p w14:paraId="2CB199FF" w14:textId="19B3C15F" w:rsidR="00FC7C8F" w:rsidRDefault="001E2990" w:rsidP="00887C1D">
      <w:r>
        <w:t>I virksomhed 8 case 2 satte runderingen fokus på forholdet mellem maskinførere og håndmænd. Man blev opmærksom på</w:t>
      </w:r>
      <w:r w:rsidR="00BE1ABB">
        <w:t>,</w:t>
      </w:r>
      <w:r>
        <w:t xml:space="preserve"> at samarbejdet betyder meget for, hvor meget håndmanden udsættes for. Maskinførere kan arbejde i tempi, så støvet lægger sig inden håndmanden udfører sine opgaver. Der blev også lavet et tjek på støvindtrængen i maskinerne, </w:t>
      </w:r>
      <w:r w:rsidR="00CF2503">
        <w:t xml:space="preserve">og </w:t>
      </w:r>
      <w:r>
        <w:t>det konstateredes, at der er stor forskel på</w:t>
      </w:r>
      <w:r w:rsidR="003871A9">
        <w:t>,</w:t>
      </w:r>
      <w:r>
        <w:t xml:space="preserve"> </w:t>
      </w:r>
      <w:r w:rsidR="002F3FB6">
        <w:t>hvor meget støv der trænger ind i ældre og nyere maskiner. Det skyldtes delvist deres kvalitet, men og</w:t>
      </w:r>
      <w:r w:rsidR="00BE1ABB">
        <w:t>s</w:t>
      </w:r>
      <w:r w:rsidR="002F3FB6">
        <w:t xml:space="preserve">å vedligeholdelsesstandarden. </w:t>
      </w:r>
    </w:p>
    <w:p w14:paraId="3BC2DD57" w14:textId="705DD54D" w:rsidR="00B6016B" w:rsidRDefault="00B6016B" w:rsidP="00BE1ABB">
      <w:r>
        <w:t xml:space="preserve">En særlig problemstilling opstod i </w:t>
      </w:r>
      <w:r w:rsidR="00844D5E">
        <w:t>casen på virksomhed 7</w:t>
      </w:r>
      <w:r w:rsidR="00BE1ABB">
        <w:t>, hvor</w:t>
      </w:r>
      <w:r w:rsidR="00285C23">
        <w:t xml:space="preserve"> </w:t>
      </w:r>
      <w:r w:rsidR="00BE1ABB">
        <w:t>der</w:t>
      </w:r>
      <w:r w:rsidR="00285C23">
        <w:t xml:space="preserve"> konstaterede</w:t>
      </w:r>
      <w:r w:rsidR="00BE1ABB">
        <w:t>s</w:t>
      </w:r>
      <w:r w:rsidR="00285C23">
        <w:t xml:space="preserve"> under en renovering af en ældre bygning, at der i kælder og loft lå en masse gammelt støv</w:t>
      </w:r>
      <w:r w:rsidR="00A42F39">
        <w:t xml:space="preserve">. Det fremgik ikke af entreprisen, hvem der bar ansvaret for at fjerne dette. Nedriverne oplevede det meget </w:t>
      </w:r>
      <w:r w:rsidR="00F22478">
        <w:t>ubehageligt</w:t>
      </w:r>
      <w:r w:rsidR="00A42F39">
        <w:t xml:space="preserve">, hvorfor støvet blev sendt til analyse, hvor der påvistes indhold af asbest. Arbejdet fik derfor pludselig en helt anden karakter og skulle udføres som sanering. Plads og adgangsforhold var meget dårlige, da bygningen fortsat var i anvendelse med adgang for kunder. </w:t>
      </w:r>
      <w:r w:rsidR="000357D7">
        <w:t>Opgaven gik i stå</w:t>
      </w:r>
      <w:r w:rsidR="00CF2503">
        <w:t>,</w:t>
      </w:r>
      <w:r w:rsidR="000357D7">
        <w:t xml:space="preserve"> mens a</w:t>
      </w:r>
      <w:r w:rsidR="00CF2503">
        <w:t>nsvar og økonomi blev afklaret.</w:t>
      </w:r>
    </w:p>
    <w:p w14:paraId="1B72B18A" w14:textId="2EE23F06" w:rsidR="00F16095" w:rsidRDefault="008E46A6" w:rsidP="00BE1ABB">
      <w:r>
        <w:t xml:space="preserve">I flere cases oplevede man problemer med mekanisk udsugning, </w:t>
      </w:r>
      <w:r w:rsidR="00BE1ABB">
        <w:t xml:space="preserve">da </w:t>
      </w:r>
      <w:r w:rsidR="00CF2503">
        <w:t xml:space="preserve">det </w:t>
      </w:r>
      <w:r w:rsidR="00A374C5">
        <w:t xml:space="preserve">tilsyneladende </w:t>
      </w:r>
      <w:r w:rsidR="00CF2503">
        <w:t xml:space="preserve">er </w:t>
      </w:r>
      <w:r w:rsidR="00A374C5">
        <w:t>vanskeligt at finde gode tekniske løsninger</w:t>
      </w:r>
      <w:r w:rsidR="006E28A7">
        <w:t>,</w:t>
      </w:r>
      <w:r w:rsidR="00A374C5">
        <w:t xml:space="preserve"> og meget udstyr er nedslidt. </w:t>
      </w:r>
      <w:r w:rsidR="00F16095">
        <w:t xml:space="preserve">I forhold til brugen af åndedrætsværn var der </w:t>
      </w:r>
      <w:r w:rsidR="0058340D">
        <w:t xml:space="preserve">primært </w:t>
      </w:r>
      <w:r w:rsidR="00F16095">
        <w:t xml:space="preserve">problemer med at </w:t>
      </w:r>
      <w:r w:rsidR="0058340D">
        <w:t xml:space="preserve">fastholde de aftalte procedurer, når der ikke var tale om særligt støvende arbejde eller saneringsopgaver. </w:t>
      </w:r>
      <w:r w:rsidR="001959BA">
        <w:t xml:space="preserve">Ved andre opgaver som </w:t>
      </w:r>
      <w:r w:rsidR="00483749">
        <w:t>fx</w:t>
      </w:r>
      <w:r w:rsidR="001959BA">
        <w:t xml:space="preserve"> </w:t>
      </w:r>
      <w:r w:rsidR="000E6433">
        <w:t xml:space="preserve">støvende </w:t>
      </w:r>
      <w:r w:rsidR="001959BA">
        <w:t xml:space="preserve">affaldshåndtering </w:t>
      </w:r>
      <w:r w:rsidR="000E6433">
        <w:t>blev åndedrætsværn ikke anvendt systematisk</w:t>
      </w:r>
      <w:r w:rsidR="00BE1ABB">
        <w:t>, og</w:t>
      </w:r>
      <w:r w:rsidR="000E6433">
        <w:t xml:space="preserve"> </w:t>
      </w:r>
      <w:r w:rsidR="006E28A7">
        <w:t>der</w:t>
      </w:r>
      <w:r w:rsidR="000E6433">
        <w:t xml:space="preserve"> er kritik af kvaliteten og ubehaget ved at arbejde med </w:t>
      </w:r>
      <w:r w:rsidR="006E5588">
        <w:t xml:space="preserve">åndedrætsværn. </w:t>
      </w:r>
      <w:r w:rsidR="00654AFF">
        <w:t>På en plads var en ældre medarbejder totalt afvisende ift</w:t>
      </w:r>
      <w:r w:rsidR="006E28A7">
        <w:t>.</w:t>
      </w:r>
      <w:r w:rsidR="00CF2503">
        <w:t xml:space="preserve"> at anvende åndedrætsværn</w:t>
      </w:r>
      <w:r w:rsidR="006E5691">
        <w:t xml:space="preserve"> på trods af tydelig nedsat lungefunktion. Formanden håndterede sagen ved at acceptere dette, men indskærpe</w:t>
      </w:r>
      <w:r w:rsidR="00CF2503">
        <w:t>de</w:t>
      </w:r>
      <w:r w:rsidR="006E5691">
        <w:t xml:space="preserve"> o</w:t>
      </w:r>
      <w:r w:rsidR="006E28A7">
        <w:t>v</w:t>
      </w:r>
      <w:r w:rsidR="006E5691">
        <w:t>er</w:t>
      </w:r>
      <w:r w:rsidR="00CF2503">
        <w:t xml:space="preserve"> </w:t>
      </w:r>
      <w:r w:rsidR="006E5691">
        <w:t>for de øvrige</w:t>
      </w:r>
      <w:r w:rsidR="006E28A7">
        <w:t>,</w:t>
      </w:r>
      <w:r w:rsidR="006E5691">
        <w:t xml:space="preserve"> at det</w:t>
      </w:r>
      <w:r w:rsidR="00CF2503">
        <w:t xml:space="preserve"> var en undtagelse og </w:t>
      </w:r>
      <w:r w:rsidR="006E5691">
        <w:t>præcisere</w:t>
      </w:r>
      <w:r w:rsidR="00CF2503">
        <w:t>de samtidigt</w:t>
      </w:r>
      <w:r w:rsidR="006E5691">
        <w:t xml:space="preserve"> reglerne. </w:t>
      </w:r>
    </w:p>
    <w:p w14:paraId="525F16C8" w14:textId="3A492668" w:rsidR="008E46A6" w:rsidRDefault="00FE47DE" w:rsidP="00887C1D">
      <w:r>
        <w:t xml:space="preserve">En særlig problematik opstod under nedbrydning af et </w:t>
      </w:r>
      <w:r w:rsidR="009B6781">
        <w:t>garageanlæg</w:t>
      </w:r>
      <w:r>
        <w:t xml:space="preserve">, der havde været tilholdssted for hjemløse. </w:t>
      </w:r>
      <w:r w:rsidR="002414BC">
        <w:t xml:space="preserve">Affaldet her måtte karakteriseres som sundhedsskadeligt, men der var ingen faste procedurer for bortskaffelsen. </w:t>
      </w:r>
    </w:p>
    <w:p w14:paraId="4957350D" w14:textId="78A87233" w:rsidR="00E67874" w:rsidRDefault="00E67874" w:rsidP="009F7474">
      <w:r>
        <w:t xml:space="preserve">Et problem, som ikke blev identificeret ved runderingen, men af forskerne </w:t>
      </w:r>
      <w:r w:rsidR="00DF2EFF">
        <w:t>var en konstatering af</w:t>
      </w:r>
      <w:r w:rsidR="00CF2503">
        <w:t>,</w:t>
      </w:r>
      <w:r w:rsidR="00DF2EFF">
        <w:t xml:space="preserve"> at miljøvognen til omklædning og bad ikke blev brugt. Spurgt ind til dette forklarede nedriverene</w:t>
      </w:r>
      <w:r w:rsidR="009F7474">
        <w:t>,</w:t>
      </w:r>
      <w:r w:rsidR="00DF2EFF">
        <w:t xml:space="preserve"> at de ikke ø</w:t>
      </w:r>
      <w:r w:rsidR="00CF2503">
        <w:t>nskede at bade sammen med andre</w:t>
      </w:r>
      <w:r w:rsidR="00DF2EFF">
        <w:t xml:space="preserve"> og i øvrigt havde travlt</w:t>
      </w:r>
      <w:r w:rsidR="00F44B5D">
        <w:t xml:space="preserve"> med </w:t>
      </w:r>
      <w:r w:rsidR="00483749">
        <w:t>fx</w:t>
      </w:r>
      <w:r w:rsidR="00F44B5D">
        <w:t xml:space="preserve"> at skulle hente børn. Dette foregik så i arbejdstøjet</w:t>
      </w:r>
      <w:r w:rsidR="009F7474">
        <w:t xml:space="preserve"> – som betyder, at de tager støvet i deres krop og tø</w:t>
      </w:r>
      <w:r w:rsidR="00CF2503">
        <w:t>j med sig</w:t>
      </w:r>
      <w:r w:rsidR="009F7474">
        <w:t xml:space="preserve"> i bilen, evt. børnenes institutioner og andre steder, inden de når hjem</w:t>
      </w:r>
      <w:r w:rsidR="00F44B5D">
        <w:t xml:space="preserve">. </w:t>
      </w:r>
    </w:p>
    <w:p w14:paraId="3DDC5F9E" w14:textId="666FBA6E" w:rsidR="00A374C5" w:rsidRDefault="000A44B4" w:rsidP="00343E31">
      <w:pPr>
        <w:pStyle w:val="Overskrift3"/>
      </w:pPr>
      <w:bookmarkStart w:id="88" w:name="_Toc513801307"/>
      <w:bookmarkStart w:id="89" w:name="_Toc528833404"/>
      <w:r>
        <w:t xml:space="preserve">Aktørernes </w:t>
      </w:r>
      <w:r w:rsidR="00343E31">
        <w:t>holdning til forebyggelse af støv</w:t>
      </w:r>
      <w:bookmarkEnd w:id="88"/>
      <w:bookmarkEnd w:id="89"/>
    </w:p>
    <w:p w14:paraId="2B37FF88" w14:textId="4D522863" w:rsidR="00343E31" w:rsidRDefault="008737B9" w:rsidP="009F7474">
      <w:r>
        <w:t>I testcasene var topl</w:t>
      </w:r>
      <w:r w:rsidR="00CF2503">
        <w:t>edelserne heller ikke involverede</w:t>
      </w:r>
      <w:r w:rsidR="006E28A7">
        <w:t>,</w:t>
      </w:r>
      <w:r w:rsidR="00EF1A2A">
        <w:t xml:space="preserve"> </w:t>
      </w:r>
      <w:r w:rsidR="009F7474">
        <w:t>m</w:t>
      </w:r>
      <w:r w:rsidR="00EF1A2A">
        <w:t xml:space="preserve">en </w:t>
      </w:r>
      <w:r w:rsidR="009830A5">
        <w:t xml:space="preserve">de har </w:t>
      </w:r>
      <w:r w:rsidR="00EF1A2A">
        <w:t>bakket op om virksomhedens aktive deltagelse i projektet.</w:t>
      </w:r>
    </w:p>
    <w:p w14:paraId="5F376706" w14:textId="0C6D374F" w:rsidR="008737B9" w:rsidRDefault="008737B9" w:rsidP="009F7474">
      <w:r w:rsidRPr="008737B9">
        <w:rPr>
          <w:b/>
        </w:rPr>
        <w:t>KMA’erne</w:t>
      </w:r>
      <w:r>
        <w:rPr>
          <w:b/>
        </w:rPr>
        <w:t xml:space="preserve"> </w:t>
      </w:r>
      <w:r w:rsidR="001113CB">
        <w:t xml:space="preserve">var generelt engagerede i at udarbejde planen og instruere formænd i at bruge app’en. </w:t>
      </w:r>
      <w:r w:rsidR="005A614D">
        <w:t>De så det ofte som en ramme for at sætte fokus på forebyggelse for støvudsættelse, et tema</w:t>
      </w:r>
      <w:r w:rsidR="009830A5">
        <w:t>,</w:t>
      </w:r>
      <w:r w:rsidR="005A614D">
        <w:t xml:space="preserve"> de selv mener</w:t>
      </w:r>
      <w:r w:rsidR="009830A5">
        <w:t>,</w:t>
      </w:r>
      <w:r w:rsidR="005A614D">
        <w:t xml:space="preserve"> er underprioriteret i branchen. </w:t>
      </w:r>
      <w:r w:rsidR="00F45A32">
        <w:t xml:space="preserve">I et tilfælde drøftedes KMA’ens rolle, og </w:t>
      </w:r>
      <w:r w:rsidR="000E405D">
        <w:t>d</w:t>
      </w:r>
      <w:r w:rsidR="00F45A32">
        <w:t xml:space="preserve">en pågældende KMA gav udtryk for et ønske om </w:t>
      </w:r>
      <w:r w:rsidR="00AB33BA">
        <w:t>at træ</w:t>
      </w:r>
      <w:r w:rsidR="009F7474">
        <w:t>d</w:t>
      </w:r>
      <w:r w:rsidR="00AB33BA">
        <w:t>e ud af rollen som kontrollant, og i højere grad fungere som ressourceperson. I denne sammenhæng oplevedes de mange konkrete erfaringer meget</w:t>
      </w:r>
      <w:r w:rsidR="009A7D26">
        <w:t xml:space="preserve"> brugbart og lærerigt. I to tilfælde</w:t>
      </w:r>
      <w:r w:rsidR="009F7474">
        <w:t>,</w:t>
      </w:r>
      <w:r w:rsidR="009A7D26">
        <w:t xml:space="preserve"> </w:t>
      </w:r>
      <w:r w:rsidR="009830A5">
        <w:t>v</w:t>
      </w:r>
      <w:r w:rsidR="00F21228">
        <w:t>irk 8 case 2 og virk 7</w:t>
      </w:r>
      <w:r w:rsidR="009F7474">
        <w:t>,</w:t>
      </w:r>
      <w:r w:rsidR="00F21228">
        <w:t xml:space="preserve"> var KMA’en dog meget lidt involveret.</w:t>
      </w:r>
      <w:r w:rsidR="00DF7BDE">
        <w:t xml:space="preserve"> Erfaringerne har </w:t>
      </w:r>
      <w:r w:rsidR="009F7474">
        <w:t xml:space="preserve">givet </w:t>
      </w:r>
      <w:r w:rsidR="00DF7BDE">
        <w:t>anledning til at bringe nogle af de mere generelle problemstillinger op på møderne for alle KMA’er</w:t>
      </w:r>
      <w:r w:rsidR="009F7474">
        <w:t>,</w:t>
      </w:r>
      <w:r w:rsidR="00DF7BDE">
        <w:t xml:space="preserve"> som projektet afholdt. </w:t>
      </w:r>
      <w:r w:rsidR="00483749">
        <w:t>Fx</w:t>
      </w:r>
      <w:r w:rsidR="00DF7BDE">
        <w:t xml:space="preserve"> har vi undersøgt </w:t>
      </w:r>
      <w:r w:rsidR="004020F3">
        <w:t>baggrunden for reglerne om anvendelse af åndedrætsværn, særligt reglen om</w:t>
      </w:r>
      <w:r w:rsidR="009F7474">
        <w:t xml:space="preserve"> </w:t>
      </w:r>
      <w:r w:rsidR="004020F3">
        <w:t xml:space="preserve">de seks timers begrænsning ved arbejde med luftforsynet åndedrætsværn. </w:t>
      </w:r>
      <w:r w:rsidR="009127E1">
        <w:t xml:space="preserve">Her ønsker KMA’erne at få ændringer i dette grundlag. </w:t>
      </w:r>
    </w:p>
    <w:p w14:paraId="448A3C40" w14:textId="78FC2EF4" w:rsidR="0039434B" w:rsidRDefault="001B6EDE" w:rsidP="00834CDE">
      <w:r w:rsidRPr="001B6EDE">
        <w:rPr>
          <w:b/>
        </w:rPr>
        <w:t>Formændene</w:t>
      </w:r>
      <w:r>
        <w:rPr>
          <w:b/>
        </w:rPr>
        <w:t xml:space="preserve"> </w:t>
      </w:r>
      <w:r w:rsidR="00834CDE">
        <w:t xml:space="preserve">oplevede vi som i testcasene meget pressede </w:t>
      </w:r>
      <w:r w:rsidR="00A955D1">
        <w:t>på tid. De accepterede alle at være med</w:t>
      </w:r>
      <w:r w:rsidR="00A87E16">
        <w:t xml:space="preserve"> i projektet og gennemførte audits med brug af app. </w:t>
      </w:r>
      <w:r w:rsidR="00C374D1">
        <w:t>De fandt alle, bortset fra en, at det var let og uproblematisk a</w:t>
      </w:r>
      <w:r w:rsidR="00505FAA">
        <w:t>t</w:t>
      </w:r>
      <w:r w:rsidR="00C374D1">
        <w:t xml:space="preserve"> anvende </w:t>
      </w:r>
      <w:r w:rsidR="009F7474">
        <w:t>a</w:t>
      </w:r>
      <w:r w:rsidR="00C374D1">
        <w:t>pp</w:t>
      </w:r>
      <w:r w:rsidR="009F7474">
        <w:t>’en</w:t>
      </w:r>
      <w:r w:rsidR="00C374D1">
        <w:t xml:space="preserve">, og forstod hurtigt </w:t>
      </w:r>
      <w:r w:rsidR="00505FAA">
        <w:t xml:space="preserve">tankegangen med at lave mange observationer. </w:t>
      </w:r>
      <w:r w:rsidR="00CE3CEC">
        <w:t xml:space="preserve">De så dog ikke værktøjet </w:t>
      </w:r>
      <w:r w:rsidR="00E13E4E">
        <w:t>’</w:t>
      </w:r>
      <w:r w:rsidR="00CE3CEC">
        <w:t>Styr på støvet</w:t>
      </w:r>
      <w:r w:rsidR="009830A5">
        <w:t>’</w:t>
      </w:r>
      <w:r w:rsidR="00E13E4E">
        <w:t xml:space="preserve"> som noget</w:t>
      </w:r>
      <w:r w:rsidR="009830A5">
        <w:t>,</w:t>
      </w:r>
      <w:r w:rsidR="00E13E4E">
        <w:t xml:space="preserve"> der kunne ændre meget på deres grundlæggende praksis. </w:t>
      </w:r>
      <w:r w:rsidR="00B86674">
        <w:t>De problemer</w:t>
      </w:r>
      <w:r w:rsidR="009830A5">
        <w:t>,</w:t>
      </w:r>
      <w:r w:rsidR="00B86674">
        <w:t xml:space="preserve"> de mødte</w:t>
      </w:r>
      <w:r w:rsidR="009F7474">
        <w:t>,</w:t>
      </w:r>
      <w:r w:rsidR="00B86674">
        <w:t xml:space="preserve"> havde de på forhånd et erfaringsbaseret bud på at løse</w:t>
      </w:r>
      <w:r w:rsidR="00F51638">
        <w:t>, og de mente generelt ikke</w:t>
      </w:r>
      <w:r w:rsidR="009F7474">
        <w:t>,</w:t>
      </w:r>
      <w:r w:rsidR="00F51638">
        <w:t xml:space="preserve"> at de lærte meget nyt</w:t>
      </w:r>
      <w:r w:rsidR="00B86674">
        <w:t xml:space="preserve">. </w:t>
      </w:r>
      <w:r w:rsidR="0039434B">
        <w:t>Et af de problemer</w:t>
      </w:r>
      <w:r w:rsidR="009F7474">
        <w:t>,</w:t>
      </w:r>
      <w:r w:rsidR="0039434B">
        <w:t xml:space="preserve"> de selv fremhævede</w:t>
      </w:r>
      <w:r w:rsidR="009F7474">
        <w:t>,</w:t>
      </w:r>
      <w:r w:rsidR="0039434B">
        <w:t xml:space="preserve"> var </w:t>
      </w:r>
      <w:r w:rsidR="007B44D7">
        <w:t xml:space="preserve">medarbejdernes </w:t>
      </w:r>
      <w:r w:rsidR="0039434B">
        <w:t>modvilje</w:t>
      </w:r>
      <w:r w:rsidR="007B44D7">
        <w:t xml:space="preserve"> </w:t>
      </w:r>
      <w:r w:rsidR="0039434B">
        <w:t>til at bruge de åndedrætsværn</w:t>
      </w:r>
      <w:r w:rsidR="007B44D7">
        <w:t>,</w:t>
      </w:r>
      <w:r w:rsidR="0039434B">
        <w:t xml:space="preserve"> der er tilgængelig</w:t>
      </w:r>
      <w:r w:rsidR="007B44D7">
        <w:t>e</w:t>
      </w:r>
      <w:r w:rsidR="0039434B">
        <w:t xml:space="preserve">. </w:t>
      </w:r>
      <w:r w:rsidR="007B44D7">
        <w:t xml:space="preserve">Indirekte blev det en </w:t>
      </w:r>
      <w:r w:rsidR="009265D7">
        <w:t>accept af, at blot der er sørget for</w:t>
      </w:r>
      <w:r w:rsidR="009830A5">
        <w:t>,</w:t>
      </w:r>
      <w:r w:rsidR="009265D7">
        <w:t xml:space="preserve"> at ’tingene er i orden’</w:t>
      </w:r>
      <w:r w:rsidR="009F7474">
        <w:t>,</w:t>
      </w:r>
      <w:r w:rsidR="009265D7">
        <w:t xml:space="preserve"> og ’vi har sagt</w:t>
      </w:r>
      <w:r w:rsidR="009830A5">
        <w:t>,</w:t>
      </w:r>
      <w:r w:rsidR="009265D7">
        <w:t xml:space="preserve"> at de skal bruge masker’</w:t>
      </w:r>
      <w:r w:rsidR="00CA67F2">
        <w:t>, så er det op til mandskabet selv at sørge for beskyttelsen.</w:t>
      </w:r>
    </w:p>
    <w:p w14:paraId="215E762D" w14:textId="4A404FCB" w:rsidR="00834CDE" w:rsidRDefault="002C39BA" w:rsidP="00834CDE">
      <w:r>
        <w:t xml:space="preserve">På den positive side talte </w:t>
      </w:r>
      <w:r w:rsidR="007F2531">
        <w:t>deres erfaringer med at bru</w:t>
      </w:r>
      <w:r w:rsidR="00855EEF">
        <w:t>ge a</w:t>
      </w:r>
      <w:r w:rsidR="007F2531">
        <w:t>pp</w:t>
      </w:r>
      <w:r w:rsidR="00870B9B">
        <w:t xml:space="preserve"> som en anledning til at tage spørgsmålet om støv op med medarbejderne. Det lykkedes i flere tilfælde a</w:t>
      </w:r>
      <w:r>
        <w:t xml:space="preserve">t få talt om støv med medarbejderne, hvilket ellers ikke prioriteres, da det anses for et vilkår ved arbejdet. </w:t>
      </w:r>
      <w:r w:rsidR="00A364CE">
        <w:t>De formænd</w:t>
      </w:r>
      <w:r w:rsidR="009830A5">
        <w:t>,</w:t>
      </w:r>
      <w:r w:rsidR="00A364CE">
        <w:t xml:space="preserve"> der var med i </w:t>
      </w:r>
      <w:r w:rsidR="008202BC">
        <w:t>projektet,</w:t>
      </w:r>
      <w:r w:rsidR="00A364CE">
        <w:t xml:space="preserve"> kom alle fra store</w:t>
      </w:r>
      <w:r w:rsidR="00EF37E1">
        <w:t xml:space="preserve"> firmaer med etablerede procedurer. Flere af dem pegede derfor på, at værktøjet nok ville være mere anvendeligt</w:t>
      </w:r>
      <w:r w:rsidR="00C53C3F">
        <w:t xml:space="preserve"> til</w:t>
      </w:r>
      <w:r w:rsidR="004E1C9E">
        <w:t xml:space="preserve"> små </w:t>
      </w:r>
      <w:r w:rsidR="00C53C3F">
        <w:t xml:space="preserve">virksomheder og til instruktion af nye formænd. </w:t>
      </w:r>
      <w:r w:rsidR="006F0BA0">
        <w:t>I virksomhed 8</w:t>
      </w:r>
      <w:r w:rsidR="0055031F">
        <w:t xml:space="preserve"> case 2, oplevede vi dog</w:t>
      </w:r>
      <w:r w:rsidR="009830A5">
        <w:t>,</w:t>
      </w:r>
      <w:r w:rsidR="0055031F">
        <w:t xml:space="preserve"> at skiftet fra en ellers meget engageret formand til en nyansat</w:t>
      </w:r>
      <w:r w:rsidR="009A1B07">
        <w:t>, satte projektet lidt i stå. En ny forman</w:t>
      </w:r>
      <w:r w:rsidR="009830A5">
        <w:t>d har mange andre udfordringer.</w:t>
      </w:r>
    </w:p>
    <w:p w14:paraId="78911369" w14:textId="732A0453" w:rsidR="00DD779B" w:rsidRDefault="00DD779B" w:rsidP="009F7474">
      <w:r>
        <w:t xml:space="preserve">Der gives udtryk for positive erfaringer med at bringe støvproblemet op på ugentlige </w:t>
      </w:r>
      <w:r w:rsidR="009B3709">
        <w:t xml:space="preserve">møder. En formand påpeger vigtigheden i at inddrage medarbejderne mere i arbejdet, end blot at gå rundt med </w:t>
      </w:r>
      <w:r w:rsidR="006E28A7">
        <w:t>a</w:t>
      </w:r>
      <w:r w:rsidR="009B3709">
        <w:t>pp’en. Han foreslår</w:t>
      </w:r>
      <w:r w:rsidR="009830A5">
        <w:t>,</w:t>
      </w:r>
      <w:r w:rsidR="009B3709">
        <w:t xml:space="preserve"> at medarbejderne skal lave registreringen. </w:t>
      </w:r>
      <w:r w:rsidR="0087291B">
        <w:t>I en and</w:t>
      </w:r>
      <w:r w:rsidR="009F7474">
        <w:t>e</w:t>
      </w:r>
      <w:r w:rsidR="0087291B">
        <w:t xml:space="preserve">n case ønsker man fremover at integrere </w:t>
      </w:r>
      <w:r w:rsidR="009F7474">
        <w:t>a</w:t>
      </w:r>
      <w:r w:rsidR="009830A5">
        <w:t>pp’en i mønsterrunderingerne</w:t>
      </w:r>
      <w:r w:rsidR="0087291B">
        <w:t xml:space="preserve"> </w:t>
      </w:r>
      <w:r w:rsidR="008202BC">
        <w:t>for at sikre</w:t>
      </w:r>
      <w:r w:rsidR="009830A5">
        <w:t>,</w:t>
      </w:r>
      <w:r w:rsidR="008202BC">
        <w:t xml:space="preserve"> at disse også med</w:t>
      </w:r>
      <w:r w:rsidR="00302DA9">
        <w:t>tager et</w:t>
      </w:r>
      <w:r w:rsidR="0087291B">
        <w:t xml:space="preserve"> fokus på støv. </w:t>
      </w:r>
      <w:r w:rsidR="00B74D5C">
        <w:t>Der er flere</w:t>
      </w:r>
      <w:r w:rsidR="00F22478">
        <w:t>,</w:t>
      </w:r>
      <w:r w:rsidR="00B74D5C">
        <w:t xml:space="preserve"> der gør opmærksom på, at det er afgørende </w:t>
      </w:r>
      <w:r w:rsidR="00B2074D">
        <w:t>at signalere, at man på pladsen tager støvforebyggelse alvorligt, ’folkene gør</w:t>
      </w:r>
      <w:r w:rsidR="009F7474">
        <w:t>,</w:t>
      </w:r>
      <w:r w:rsidR="00B2074D">
        <w:t xml:space="preserve"> som vi gør’</w:t>
      </w:r>
      <w:r w:rsidR="00F22478">
        <w:t>. Fx</w:t>
      </w:r>
      <w:r w:rsidR="00302DA9">
        <w:t xml:space="preserve"> blev det altid modtaget meget positivt</w:t>
      </w:r>
      <w:r w:rsidR="009830A5">
        <w:t>,</w:t>
      </w:r>
      <w:r w:rsidR="00302DA9">
        <w:t xml:space="preserve"> at vi havde lavet et lille opslag, der fortalte</w:t>
      </w:r>
      <w:r w:rsidR="009830A5">
        <w:t>,</w:t>
      </w:r>
      <w:r w:rsidR="00302DA9">
        <w:t xml:space="preserve"> at virks</w:t>
      </w:r>
      <w:r w:rsidR="00884513">
        <w:t>o</w:t>
      </w:r>
      <w:r w:rsidR="009830A5">
        <w:t>mheden var med i dette projekt.</w:t>
      </w:r>
    </w:p>
    <w:p w14:paraId="20712E8D" w14:textId="011424A3" w:rsidR="009A1B07" w:rsidRDefault="009A1B07" w:rsidP="009F7474">
      <w:r>
        <w:t>En samlet vurdering er</w:t>
      </w:r>
      <w:r w:rsidR="009F7474">
        <w:t>,</w:t>
      </w:r>
      <w:r>
        <w:t xml:space="preserve"> at formændene ikke har problemer med at anvende ’værktøjet</w:t>
      </w:r>
      <w:r w:rsidR="007F7563">
        <w:t xml:space="preserve"> ’ såvel at lave planen som at bruge </w:t>
      </w:r>
      <w:r w:rsidR="006E28A7">
        <w:t>a</w:t>
      </w:r>
      <w:r w:rsidR="007F7563">
        <w:t>pp’en, men at de ikke</w:t>
      </w:r>
      <w:r w:rsidR="007A77EA">
        <w:t xml:space="preserve"> selv er motiveret til at bru</w:t>
      </w:r>
      <w:r w:rsidR="009830A5">
        <w:t>ge det. Det forudsætter krav og/</w:t>
      </w:r>
      <w:r w:rsidR="007A77EA">
        <w:t xml:space="preserve">eller støtte fra andre i organisationen. </w:t>
      </w:r>
    </w:p>
    <w:p w14:paraId="73460CCA" w14:textId="56CE6A09" w:rsidR="007A77EA" w:rsidRDefault="00791BEF" w:rsidP="005B69A5">
      <w:r w:rsidRPr="00791BEF">
        <w:rPr>
          <w:b/>
          <w:i/>
        </w:rPr>
        <w:t>Nedriverne</w:t>
      </w:r>
      <w:r w:rsidR="009830A5">
        <w:t>,</w:t>
      </w:r>
      <w:r w:rsidRPr="00791BEF">
        <w:t xml:space="preserve"> </w:t>
      </w:r>
      <w:r>
        <w:t xml:space="preserve">der medvirkede </w:t>
      </w:r>
      <w:r w:rsidRPr="00791BEF">
        <w:t xml:space="preserve">i </w:t>
      </w:r>
      <w:r>
        <w:t>testcasene</w:t>
      </w:r>
      <w:r w:rsidR="009830A5">
        <w:t>,</w:t>
      </w:r>
      <w:r>
        <w:t xml:space="preserve"> var også en blanding af faste og indle</w:t>
      </w:r>
      <w:r w:rsidR="0090568C">
        <w:t>jede medarbejdere, og det var vanskeligt at få informationer fra de indlejede inden</w:t>
      </w:r>
      <w:r w:rsidR="00AA1ECD">
        <w:t xml:space="preserve"> </w:t>
      </w:r>
      <w:r w:rsidR="0090568C">
        <w:t>for de rammer</w:t>
      </w:r>
      <w:r w:rsidR="00AA1ECD">
        <w:t>,</w:t>
      </w:r>
      <w:r w:rsidR="0090568C">
        <w:t xml:space="preserve"> projektet havde</w:t>
      </w:r>
      <w:r w:rsidR="005B69A5">
        <w:t>, bl.a. pga. de mange forskellige sprog</w:t>
      </w:r>
      <w:r w:rsidR="0090568C">
        <w:t xml:space="preserve">. </w:t>
      </w:r>
      <w:r w:rsidR="00C40BB8">
        <w:t>Vi gennemførte informationsmø</w:t>
      </w:r>
      <w:r w:rsidR="00AA1ECD">
        <w:t>der i skurvogn eller på pladsen</w:t>
      </w:r>
      <w:r w:rsidR="00C40BB8">
        <w:t xml:space="preserve"> og oplevede en </w:t>
      </w:r>
      <w:r w:rsidR="006569A9">
        <w:t>interesse for at få øget viden om sundhedsrisiciene ved støv</w:t>
      </w:r>
      <w:r w:rsidR="00D200C6">
        <w:t xml:space="preserve"> med indhold af silika (kvarts)</w:t>
      </w:r>
      <w:r w:rsidR="006569A9">
        <w:t>. Det var også tydeligt</w:t>
      </w:r>
      <w:r w:rsidR="005B69A5">
        <w:t>,</w:t>
      </w:r>
      <w:r w:rsidR="006569A9">
        <w:t xml:space="preserve"> at bortset fra en generel viden om</w:t>
      </w:r>
      <w:r w:rsidR="00AA1ECD">
        <w:t>,</w:t>
      </w:r>
      <w:r w:rsidR="006569A9">
        <w:t xml:space="preserve"> at man bør undgå støv, var</w:t>
      </w:r>
      <w:r w:rsidR="006E28A7">
        <w:t xml:space="preserve"> medarbejder</w:t>
      </w:r>
      <w:r w:rsidR="00AA1ECD">
        <w:t>n</w:t>
      </w:r>
      <w:r w:rsidR="006E28A7">
        <w:t xml:space="preserve">es viden om mekanismer og konsekvenserne af udsættelse for støv </w:t>
      </w:r>
      <w:r w:rsidR="006569A9">
        <w:t xml:space="preserve">meget begrænsede. </w:t>
      </w:r>
      <w:r w:rsidR="000C0373">
        <w:t>Informationsmøderne blev modtaget meget positivt og med stor interesse</w:t>
      </w:r>
      <w:r w:rsidR="006E28A7">
        <w:t xml:space="preserve"> og på trods af m</w:t>
      </w:r>
      <w:r w:rsidR="00D35949">
        <w:t>edarbejderne</w:t>
      </w:r>
      <w:r w:rsidR="006E28A7">
        <w:t>s</w:t>
      </w:r>
      <w:r w:rsidR="00D35949">
        <w:t xml:space="preserve"> begrænse</w:t>
      </w:r>
      <w:r w:rsidR="006E28A7">
        <w:t xml:space="preserve">de viden, var der dog en </w:t>
      </w:r>
      <w:r w:rsidR="00FD30A0">
        <w:t>generel</w:t>
      </w:r>
      <w:r w:rsidR="005B69A5">
        <w:t xml:space="preserve"> </w:t>
      </w:r>
      <w:r w:rsidR="006E28A7">
        <w:t xml:space="preserve">forståelse af, </w:t>
      </w:r>
      <w:r w:rsidR="005E7E2E">
        <w:t xml:space="preserve">at man bør undgå at indånde støv. Deres praksis er generelt at have tillid til, at tingene er undersøgt, </w:t>
      </w:r>
      <w:r w:rsidR="00CA52A2">
        <w:t xml:space="preserve">da </w:t>
      </w:r>
      <w:r w:rsidR="005E7E2E">
        <w:t>de har lært</w:t>
      </w:r>
      <w:r w:rsidR="00AA1ECD">
        <w:t>,</w:t>
      </w:r>
      <w:r w:rsidR="005E7E2E">
        <w:t xml:space="preserve"> at noget er meget farligt </w:t>
      </w:r>
      <w:r w:rsidR="005B69A5">
        <w:t>(</w:t>
      </w:r>
      <w:r w:rsidR="00483749">
        <w:t>fx</w:t>
      </w:r>
      <w:r w:rsidR="005B69A5">
        <w:t xml:space="preserve"> </w:t>
      </w:r>
      <w:r w:rsidR="00AA1ECD">
        <w:t>a</w:t>
      </w:r>
      <w:r w:rsidR="005E7E2E">
        <w:t>sbest</w:t>
      </w:r>
      <w:r w:rsidR="00AA1ECD">
        <w:t>,</w:t>
      </w:r>
      <w:r w:rsidR="005E7E2E">
        <w:t xml:space="preserve"> PCB m</w:t>
      </w:r>
      <w:r w:rsidR="004E1A2D">
        <w:t>.</w:t>
      </w:r>
      <w:r w:rsidR="005E7E2E">
        <w:t>m.</w:t>
      </w:r>
      <w:r w:rsidR="005B69A5">
        <w:t>)</w:t>
      </w:r>
      <w:r w:rsidR="005E7E2E">
        <w:t xml:space="preserve">, og </w:t>
      </w:r>
      <w:r w:rsidR="00AA1ECD">
        <w:t xml:space="preserve">ved, </w:t>
      </w:r>
      <w:r w:rsidR="003A3961">
        <w:t>at det bliver undersøgt meget grundigt</w:t>
      </w:r>
      <w:r w:rsidR="005B69A5">
        <w:t>,</w:t>
      </w:r>
      <w:r w:rsidR="003A3961">
        <w:t xml:space="preserve"> og </w:t>
      </w:r>
      <w:r w:rsidR="00CA52A2">
        <w:t xml:space="preserve">de </w:t>
      </w:r>
      <w:r w:rsidR="003A3961">
        <w:t xml:space="preserve">kender </w:t>
      </w:r>
      <w:r w:rsidR="00CA52A2">
        <w:t>de omfattende sikkerheds</w:t>
      </w:r>
      <w:r w:rsidR="003A3961">
        <w:t>procedurer for at arbejde med</w:t>
      </w:r>
      <w:r w:rsidR="00CA52A2">
        <w:t xml:space="preserve"> disse materialer. De </w:t>
      </w:r>
      <w:r w:rsidR="003A3961">
        <w:t>vurderer derfor</w:t>
      </w:r>
      <w:r w:rsidR="005B69A5">
        <w:t>,</w:t>
      </w:r>
      <w:r w:rsidR="003A3961">
        <w:t xml:space="preserve"> at ’det øvrige’</w:t>
      </w:r>
      <w:r w:rsidR="00CA52A2">
        <w:t xml:space="preserve"> støv</w:t>
      </w:r>
      <w:r w:rsidR="003A3961">
        <w:t xml:space="preserve"> næppe er ligeså farligt. </w:t>
      </w:r>
    </w:p>
    <w:p w14:paraId="4DCFE9E3" w14:textId="7BE01AB1" w:rsidR="00C55C5A" w:rsidRDefault="00C55C5A" w:rsidP="00834CDE">
      <w:r>
        <w:t>De er grundlæggen</w:t>
      </w:r>
      <w:r w:rsidR="00AA1ECD">
        <w:t>de interesserede i at forebygge</w:t>
      </w:r>
      <w:r>
        <w:t xml:space="preserve"> og anvender generelt åndedrætsværn</w:t>
      </w:r>
      <w:r w:rsidR="00AA1ECD">
        <w:t>,</w:t>
      </w:r>
      <w:r>
        <w:t xml:space="preserve"> når det er påkrævet, men de oplyser</w:t>
      </w:r>
      <w:r w:rsidR="005B69A5">
        <w:t>,</w:t>
      </w:r>
      <w:r>
        <w:t xml:space="preserve"> at der er mange problemer knyttet </w:t>
      </w:r>
      <w:r w:rsidR="00AA1ECD">
        <w:t xml:space="preserve">til </w:t>
      </w:r>
      <w:r>
        <w:t xml:space="preserve">såvel de tekniske hjælpemidler som til åndedrætsværn. </w:t>
      </w:r>
      <w:r w:rsidR="003B548E">
        <w:t xml:space="preserve">Der fremsættes ofte ønsker om at finde nogle bedre og mere behagelige </w:t>
      </w:r>
      <w:r w:rsidR="00E35F47">
        <w:t xml:space="preserve">åndedrætsværn. </w:t>
      </w:r>
    </w:p>
    <w:p w14:paraId="0C72387E" w14:textId="3AF46B91" w:rsidR="00E35F47" w:rsidRDefault="00E35F47" w:rsidP="00834CDE">
      <w:r>
        <w:t>Blandt testcasene oplevede vi også</w:t>
      </w:r>
      <w:r w:rsidR="005B69A5">
        <w:t>,</w:t>
      </w:r>
      <w:r>
        <w:t xml:space="preserve"> at miljøvognene blev brugt i meget begrænset omfang. </w:t>
      </w:r>
    </w:p>
    <w:p w14:paraId="44B6FCBA" w14:textId="0A4AB604" w:rsidR="00D35949" w:rsidRDefault="00B83962" w:rsidP="00B83962">
      <w:pPr>
        <w:pStyle w:val="Overskrift2"/>
      </w:pPr>
      <w:bookmarkStart w:id="90" w:name="_Toc512669435"/>
      <w:bookmarkStart w:id="91" w:name="_Toc513801308"/>
      <w:bookmarkStart w:id="92" w:name="_Toc528833405"/>
      <w:r>
        <w:t>Resultater fra første spørgeskemarunde – medarbejdernes oplevelse af støvproblemet</w:t>
      </w:r>
      <w:bookmarkEnd w:id="90"/>
      <w:bookmarkEnd w:id="91"/>
      <w:bookmarkEnd w:id="92"/>
    </w:p>
    <w:p w14:paraId="52A99340" w14:textId="119FD4A2" w:rsidR="001E211A" w:rsidRDefault="001E211A" w:rsidP="001E211A">
      <w:r>
        <w:t xml:space="preserve">Der blev </w:t>
      </w:r>
      <w:r w:rsidR="00AA1ECD">
        <w:t>indsamlet 73 spørgeskemaer fra ni</w:t>
      </w:r>
      <w:r>
        <w:t xml:space="preserve"> gruppe/pladser. 11 af disse </w:t>
      </w:r>
      <w:r w:rsidR="00B41D52">
        <w:t>besvarelser var</w:t>
      </w:r>
      <w:r>
        <w:t xml:space="preserve"> fuldstændig ens (bortset fra respondenternes baggrundsvariabler) – og blev derfor udeladt af analyserne. Der blev ogs</w:t>
      </w:r>
      <w:r w:rsidR="00AA1ECD">
        <w:t>å modtaget to svar fra ’ledere’ samt fire</w:t>
      </w:r>
      <w:r>
        <w:t xml:space="preserve"> uden nærmere beskrivelse af deres arbejdstitel – hvorfor disse også udgik af analyserne. Det efterlod 10 besvarelser fra formænden</w:t>
      </w:r>
      <w:r w:rsidR="00AA1ECD">
        <w:t>e og 46 fra ’nedriverne’, og det</w:t>
      </w:r>
      <w:r>
        <w:t xml:space="preserve"> endelige datasæt bestod derfor af 56 respo</w:t>
      </w:r>
      <w:r w:rsidR="00AA1ECD">
        <w:t>ndenter fra otte gruppe/pladser</w:t>
      </w:r>
      <w:r>
        <w:t xml:space="preserve"> med mellem 2-</w:t>
      </w:r>
      <w:r w:rsidR="00AA1ECD">
        <w:t>13 nedrivere og 1-2 formænd pr.</w:t>
      </w:r>
      <w:r>
        <w:t xml:space="preserve"> gruppe/plads.</w:t>
      </w:r>
      <w:r w:rsidR="009C3E48">
        <w:t xml:space="preserve"> </w:t>
      </w:r>
    </w:p>
    <w:p w14:paraId="0C977CCF" w14:textId="03F4A4C3" w:rsidR="001E211A" w:rsidRDefault="001E211A" w:rsidP="001E211A">
      <w:r>
        <w:t>De 46 nedrivere havde en gennemsnitsa</w:t>
      </w:r>
      <w:r w:rsidR="008912BD">
        <w:t>lder på 32, ca. 2 års erfaring</w:t>
      </w:r>
      <w:r>
        <w:t xml:space="preserve"> i nedrivningsbranchen, og halvdelen var fastansat (n=23), hvorimod de andre var løstansat eller indlejet (n=21) [missing=2]. Kun 28 af de 46 nedrivere kunne læse og forstå dansk. De 10 nedrivning</w:t>
      </w:r>
      <w:r w:rsidR="00F22478">
        <w:t>s</w:t>
      </w:r>
      <w:r>
        <w:t>formænd kunne alle læse og forstå dansk, havde en gennemsnitsalder på 38, ca. 3½</w:t>
      </w:r>
      <w:r w:rsidR="008912BD">
        <w:t xml:space="preserve"> års erfaring</w:t>
      </w:r>
      <w:r w:rsidR="000322A2">
        <w:t xml:space="preserve"> i branchen, og syv var fastansat og to</w:t>
      </w:r>
      <w:r>
        <w:t xml:space="preserve"> indlejet [missing=1]. </w:t>
      </w:r>
    </w:p>
    <w:p w14:paraId="32B88AD5" w14:textId="77259F19" w:rsidR="001E211A" w:rsidRDefault="001E211A" w:rsidP="001E211A">
      <w:r>
        <w:t xml:space="preserve">Både nedriverne og formændene </w:t>
      </w:r>
      <w:r w:rsidR="001F183D">
        <w:t>var</w:t>
      </w:r>
      <w:r>
        <w:t xml:space="preserve"> generelt </w:t>
      </w:r>
      <w:r w:rsidR="00884513">
        <w:t xml:space="preserve">positive </w:t>
      </w:r>
      <w:r>
        <w:t>over</w:t>
      </w:r>
      <w:r w:rsidR="008912BD">
        <w:t xml:space="preserve"> </w:t>
      </w:r>
      <w:r w:rsidR="00884513">
        <w:t>for</w:t>
      </w:r>
      <w:r>
        <w:t xml:space="preserve"> </w:t>
      </w:r>
      <w:r w:rsidR="001F183D">
        <w:t>ideen om at planl</w:t>
      </w:r>
      <w:r w:rsidR="00E46483">
        <w:t>æ</w:t>
      </w:r>
      <w:r w:rsidR="001F183D">
        <w:t xml:space="preserve">gge og </w:t>
      </w:r>
      <w:r>
        <w:t>tilrettelægge</w:t>
      </w:r>
      <w:r w:rsidR="001F183D">
        <w:t xml:space="preserve"> opgaven</w:t>
      </w:r>
      <w:r>
        <w:t xml:space="preserve"> med </w:t>
      </w:r>
      <w:r w:rsidR="00884513">
        <w:t>henblik p</w:t>
      </w:r>
      <w:r w:rsidR="00E46483">
        <w:t>å</w:t>
      </w:r>
      <w:r w:rsidR="00884513">
        <w:t xml:space="preserve"> </w:t>
      </w:r>
      <w:r>
        <w:t xml:space="preserve">at forebygge eksponering </w:t>
      </w:r>
      <w:r w:rsidR="001F183D">
        <w:t>for st</w:t>
      </w:r>
      <w:r w:rsidR="00E46483">
        <w:t>ø</w:t>
      </w:r>
      <w:r w:rsidR="001F183D">
        <w:t>v</w:t>
      </w:r>
      <w:r w:rsidR="00F22478">
        <w:t xml:space="preserve"> </w:t>
      </w:r>
      <w:r>
        <w:t xml:space="preserve">[sp. 8]. </w:t>
      </w:r>
      <w:r w:rsidR="001F183D">
        <w:t xml:space="preserve">Begge grupper </w:t>
      </w:r>
      <w:r>
        <w:t xml:space="preserve">mente </w:t>
      </w:r>
      <w:r w:rsidR="001F183D">
        <w:t>desuden</w:t>
      </w:r>
      <w:r>
        <w:t>, at relevante tekniske hjælpemidler og værnemidler til at f</w:t>
      </w:r>
      <w:r w:rsidR="008912BD">
        <w:t>ormindske støv</w:t>
      </w:r>
      <w:r>
        <w:t xml:space="preserve">eksponering: 1) var til rådighed [sp. 9], 2) at de ofte eller altid blev instrueret i at anvende dem [sp. 11], og 3) at de plejede at bruge dem [sp. 10]. Dog </w:t>
      </w:r>
      <w:r w:rsidR="001F183D">
        <w:t xml:space="preserve">svarede nedrivergruppen </w:t>
      </w:r>
      <w:r>
        <w:t xml:space="preserve">lidt mere </w:t>
      </w:r>
      <w:r w:rsidR="001F183D">
        <w:t xml:space="preserve">negativt </w:t>
      </w:r>
      <w:r>
        <w:t xml:space="preserve">mht. rådighed over hjælpemidler til indkapsling (fx sug eller vanding på værktøj), ift. de andre tekniske hjælpemidler [sp. 9]. Begge grupper angav, at de ofte/altid </w:t>
      </w:r>
      <w:r w:rsidR="001F183D">
        <w:t xml:space="preserve">anså støv </w:t>
      </w:r>
      <w:r>
        <w:t xml:space="preserve">som farligt for deres helbred, men </w:t>
      </w:r>
      <w:r w:rsidR="001F183D">
        <w:t xml:space="preserve">svarede mere negativt </w:t>
      </w:r>
      <w:r>
        <w:t>mht.</w:t>
      </w:r>
      <w:r w:rsidR="008912BD">
        <w:t>,</w:t>
      </w:r>
      <w:r>
        <w:t xml:space="preserve"> hvor ofte de plejede at drøfte, hvor meget støv der er ved de enkelte opgaver [sp. 12].</w:t>
      </w:r>
      <w:r w:rsidR="009C3E48">
        <w:t xml:space="preserve"> </w:t>
      </w:r>
    </w:p>
    <w:p w14:paraId="6CB2EE42" w14:textId="79556AE7" w:rsidR="001E211A" w:rsidRDefault="001E211A" w:rsidP="001E211A">
      <w:r>
        <w:t xml:space="preserve">Både nedriverne og formændene angav, at de ofte eller altid fik information og instruktion i at udføre arbejdet sikkert, men begge grupper </w:t>
      </w:r>
      <w:r w:rsidR="001F183D">
        <w:t>svarede oftere negativt p</w:t>
      </w:r>
      <w:r w:rsidR="00E46483">
        <w:t>å</w:t>
      </w:r>
      <w:r w:rsidR="008912BD">
        <w:t>,</w:t>
      </w:r>
      <w:r w:rsidR="001F183D">
        <w:t xml:space="preserve"> </w:t>
      </w:r>
      <w:r>
        <w:t>om der blev holdt briefing/debriefing om omfanget af støv [sp. 14].</w:t>
      </w:r>
    </w:p>
    <w:p w14:paraId="7D9AC7BE" w14:textId="3A145986" w:rsidR="000E405D" w:rsidRDefault="001E211A" w:rsidP="000E405D">
      <w:r>
        <w:t>Nedriverne angav i højere grad end formændene, at det kan være vanskeligt at tale om sundhedsrisici ved støvende arbejde da: 1) der ikke er tid til det, 2) det er ikke deres opgave, 3) og at d</w:t>
      </w:r>
      <w:r w:rsidR="008912BD">
        <w:t>et er svært at kommunikere med d</w:t>
      </w:r>
      <w:r>
        <w:t>anske/udenlandske håndværkere. Derimod mente begge grupper ikke, at de: 1) manglede viden om sundhedsrisici og støveksponering, 2) at produktivitet prioriteres højere end sikkerhed, og 3) at der manglede økonomiske beføjelser (fx værnemidler). De eneste udfordringer for formændene, der gjord</w:t>
      </w:r>
      <w:r w:rsidR="001F183D">
        <w:t>e</w:t>
      </w:r>
      <w:r>
        <w:t xml:space="preserve"> det vanskeligt at tale om sundhedsrisici ved støvende arbejde</w:t>
      </w:r>
      <w:r w:rsidR="008912BD">
        <w:t>,</w:t>
      </w:r>
      <w:r>
        <w:t xml:space="preserve"> var den </w:t>
      </w:r>
      <w:r w:rsidR="001F183D">
        <w:t xml:space="preserve">hyppige </w:t>
      </w:r>
      <w:r>
        <w:t>udskiftning i sjakket samt manglende forståelse/accept fra formændenes nærmeste kolleger [sp. 22].</w:t>
      </w:r>
      <w:bookmarkStart w:id="93" w:name="_Toc512669436"/>
      <w:bookmarkStart w:id="94" w:name="_Toc513801309"/>
    </w:p>
    <w:p w14:paraId="0168EB7B" w14:textId="35EDB4A4" w:rsidR="00513C4A" w:rsidRDefault="008D74D1" w:rsidP="000E405D">
      <w:pPr>
        <w:pStyle w:val="Overskrift2"/>
      </w:pPr>
      <w:bookmarkStart w:id="95" w:name="_Toc528833406"/>
      <w:r>
        <w:t xml:space="preserve">Interview med </w:t>
      </w:r>
      <w:r w:rsidR="00946519">
        <w:t>KMA’er efter</w:t>
      </w:r>
      <w:r w:rsidR="00147A99">
        <w:t xml:space="preserve"> interventionen</w:t>
      </w:r>
      <w:bookmarkEnd w:id="93"/>
      <w:bookmarkEnd w:id="94"/>
      <w:bookmarkEnd w:id="95"/>
    </w:p>
    <w:p w14:paraId="763FDC53" w14:textId="46C9DEAD" w:rsidR="00513C4A" w:rsidRDefault="00622E52" w:rsidP="005B69A5">
      <w:r>
        <w:t xml:space="preserve">Efter afslutning </w:t>
      </w:r>
      <w:r w:rsidR="007C5550">
        <w:t>af de sidste testcases var det aftalt</w:t>
      </w:r>
      <w:r w:rsidR="008912BD">
        <w:t>,</w:t>
      </w:r>
      <w:r w:rsidR="007C5550">
        <w:t xml:space="preserve"> at KMA’erne</w:t>
      </w:r>
      <w:r w:rsidR="00565E17">
        <w:t xml:space="preserve"> medvirkede i et interview om deres vurdering af </w:t>
      </w:r>
      <w:r w:rsidR="00BA07DD">
        <w:t xml:space="preserve">interventionen. Blandt de syv KMA’er var de fire imidlertid ikke længere ansat i </w:t>
      </w:r>
      <w:r w:rsidR="00B75EEB">
        <w:t>virksomhederne, men havde fået andre job. Det bekræftede vores antagelse om</w:t>
      </w:r>
      <w:r w:rsidR="005B69A5">
        <w:t>,</w:t>
      </w:r>
      <w:r w:rsidR="00245FF1">
        <w:t xml:space="preserve"> at der er stor udskiftning blandt KMA’erne, og de</w:t>
      </w:r>
      <w:r w:rsidR="00D27F38">
        <w:t xml:space="preserve">r er </w:t>
      </w:r>
      <w:r w:rsidR="00245FF1">
        <w:t xml:space="preserve">derfor </w:t>
      </w:r>
      <w:r w:rsidR="00D27F38">
        <w:t>vanskeligheder knyttet til en formidlingsindsats</w:t>
      </w:r>
      <w:r w:rsidR="008912BD">
        <w:t>, der primært ser KMA’erne</w:t>
      </w:r>
      <w:r w:rsidR="00245FF1">
        <w:t xml:space="preserve"> som</w:t>
      </w:r>
      <w:r w:rsidR="00865698">
        <w:t xml:space="preserve"> den</w:t>
      </w:r>
      <w:r w:rsidR="00245FF1">
        <w:t xml:space="preserve"> målgruppe</w:t>
      </w:r>
      <w:r w:rsidR="008912BD">
        <w:t>,</w:t>
      </w:r>
      <w:r w:rsidR="00AB6758">
        <w:t xml:space="preserve"> der kan opbygge erfaring i branchen. Blandt de tre</w:t>
      </w:r>
      <w:r w:rsidR="008912BD">
        <w:t>,</w:t>
      </w:r>
      <w:r w:rsidR="00AB6758">
        <w:t xml:space="preserve"> som vi interviewede </w:t>
      </w:r>
      <w:r w:rsidR="00367E96">
        <w:t xml:space="preserve">(fra virksomhederne </w:t>
      </w:r>
      <w:r w:rsidR="00507DCE">
        <w:t>5, 7 og 8</w:t>
      </w:r>
      <w:r w:rsidR="00D44723">
        <w:t xml:space="preserve"> og dermed testcases)</w:t>
      </w:r>
      <w:r w:rsidR="008912BD">
        <w:t>,</w:t>
      </w:r>
      <w:r w:rsidR="00D44723">
        <w:t xml:space="preserve"> </w:t>
      </w:r>
      <w:r w:rsidR="00AB6758">
        <w:t>var den ene nystartet</w:t>
      </w:r>
      <w:r w:rsidR="008912BD">
        <w:t xml:space="preserve"> </w:t>
      </w:r>
      <w:r w:rsidR="00AB6758">
        <w:t>samtidigt med</w:t>
      </w:r>
      <w:r w:rsidR="008912BD">
        <w:t>,</w:t>
      </w:r>
      <w:r w:rsidR="00AB6758">
        <w:t xml:space="preserve"> at projektet startede, men de to andre </w:t>
      </w:r>
      <w:r w:rsidR="00367E96">
        <w:t xml:space="preserve">var ’undtagelserne der bekræftede reglen’, da de begge havde været </w:t>
      </w:r>
      <w:r w:rsidR="008912BD">
        <w:t>i firmaerne en længere årrække.</w:t>
      </w:r>
    </w:p>
    <w:p w14:paraId="55236C49" w14:textId="79540A1D" w:rsidR="00D44723" w:rsidRDefault="00D44723" w:rsidP="005B69A5">
      <w:r>
        <w:t>Interviewe</w:t>
      </w:r>
      <w:r w:rsidR="000F5034">
        <w:t xml:space="preserve">ne var semistrukturerede og </w:t>
      </w:r>
      <w:r>
        <w:t xml:space="preserve">var bygget </w:t>
      </w:r>
      <w:r w:rsidR="000F5034">
        <w:t>op over temaerne: Brugen af værktøjet ’</w:t>
      </w:r>
      <w:r w:rsidR="005B69A5">
        <w:t>S</w:t>
      </w:r>
      <w:r w:rsidR="000F5034">
        <w:t>tyr på støvet’</w:t>
      </w:r>
      <w:r w:rsidR="00DA292D">
        <w:t xml:space="preserve">, vurdering af sundhedsrisici fra støv, </w:t>
      </w:r>
      <w:r w:rsidR="008912BD">
        <w:t>forebyggelses</w:t>
      </w:r>
      <w:r w:rsidR="00ED5506">
        <w:t>praksis</w:t>
      </w:r>
      <w:r w:rsidR="008500E8">
        <w:t>, b</w:t>
      </w:r>
      <w:r w:rsidR="008500E8" w:rsidRPr="00ED5506">
        <w:t xml:space="preserve">ranchens </w:t>
      </w:r>
      <w:r w:rsidR="00ED5506">
        <w:t xml:space="preserve">og nedrivningsarbejdets </w:t>
      </w:r>
      <w:r w:rsidR="00ED5506" w:rsidRPr="00ED5506">
        <w:t xml:space="preserve">udvikling og </w:t>
      </w:r>
      <w:r w:rsidR="008500E8" w:rsidRPr="00ED5506">
        <w:t>holdning</w:t>
      </w:r>
      <w:r w:rsidR="008500E8">
        <w:t>er</w:t>
      </w:r>
      <w:r w:rsidR="008500E8" w:rsidRPr="00ED5506">
        <w:t xml:space="preserve"> </w:t>
      </w:r>
      <w:r w:rsidR="00ED5506" w:rsidRPr="00ED5506">
        <w:t>til støvproblemet</w:t>
      </w:r>
      <w:r w:rsidR="000F16D3">
        <w:t xml:space="preserve"> i branchen. </w:t>
      </w:r>
      <w:r w:rsidR="00EB46A8">
        <w:t xml:space="preserve">Interviewene er optaget og derefter refereret. Der optræder </w:t>
      </w:r>
      <w:r w:rsidR="00AE5AEF">
        <w:t xml:space="preserve">citater, som dog bygger på et referat af interviewet. De er markeret </w:t>
      </w:r>
      <w:r w:rsidR="00D85754">
        <w:t xml:space="preserve">med </w:t>
      </w:r>
      <w:r w:rsidR="005B69A5">
        <w:t>”</w:t>
      </w:r>
      <w:r w:rsidR="00D85754">
        <w:t>.</w:t>
      </w:r>
    </w:p>
    <w:p w14:paraId="034E0FBA" w14:textId="33C4043B" w:rsidR="000F16D3" w:rsidRDefault="000F16D3" w:rsidP="005B69A5">
      <w:pPr>
        <w:rPr>
          <w:b/>
          <w:i/>
        </w:rPr>
      </w:pPr>
      <w:r w:rsidRPr="000F16D3">
        <w:rPr>
          <w:b/>
          <w:i/>
        </w:rPr>
        <w:t xml:space="preserve">Brugen af </w:t>
      </w:r>
      <w:r w:rsidR="005B69A5">
        <w:rPr>
          <w:b/>
          <w:i/>
        </w:rPr>
        <w:t xml:space="preserve">værktøjet </w:t>
      </w:r>
      <w:r w:rsidRPr="000F16D3">
        <w:rPr>
          <w:b/>
          <w:i/>
        </w:rPr>
        <w:t>’</w:t>
      </w:r>
      <w:r w:rsidR="005B69A5">
        <w:rPr>
          <w:b/>
          <w:i/>
        </w:rPr>
        <w:t>S</w:t>
      </w:r>
      <w:r w:rsidRPr="000F16D3">
        <w:rPr>
          <w:b/>
          <w:i/>
        </w:rPr>
        <w:t>tyr på støvet’</w:t>
      </w:r>
    </w:p>
    <w:p w14:paraId="508304F7" w14:textId="045D84A4" w:rsidR="000F16D3" w:rsidRDefault="0095079A" w:rsidP="00F7460C">
      <w:r>
        <w:t xml:space="preserve">Ingen af de tre KMA’er forventede at bruge </w:t>
      </w:r>
      <w:r w:rsidR="008500E8">
        <w:t xml:space="preserve">værktøjet </w:t>
      </w:r>
      <w:r>
        <w:t xml:space="preserve">i </w:t>
      </w:r>
      <w:r w:rsidR="008500E8">
        <w:t xml:space="preserve">sin </w:t>
      </w:r>
      <w:r>
        <w:t xml:space="preserve">eksisterende form. I stedet havde </w:t>
      </w:r>
      <w:r w:rsidR="00CE7C7E">
        <w:t xml:space="preserve">de </w:t>
      </w:r>
      <w:r>
        <w:t xml:space="preserve">planer om at integrere dele af det i deres egne værktøjer. </w:t>
      </w:r>
      <w:r w:rsidR="00423741">
        <w:t>En ønskede at koble støv til ulykkesforebyggelse, som er det</w:t>
      </w:r>
      <w:r w:rsidR="005B69A5">
        <w:t>,</w:t>
      </w:r>
      <w:r w:rsidR="00423741">
        <w:t xml:space="preserve"> der er højest prioriteret. Oplevelsen er</w:t>
      </w:r>
      <w:r w:rsidR="005B69A5">
        <w:t>,</w:t>
      </w:r>
      <w:r w:rsidR="00423741">
        <w:t xml:space="preserve"> at det er det</w:t>
      </w:r>
      <w:r w:rsidR="008912BD">
        <w:t>,</w:t>
      </w:r>
      <w:r w:rsidR="00423741">
        <w:t xml:space="preserve"> Arbejdstilsynet primært ser på, hvorimod de sjældent omtaler støv. </w:t>
      </w:r>
      <w:r w:rsidR="008912BD">
        <w:t>Den grundlæggende idé</w:t>
      </w:r>
      <w:r w:rsidR="00800B60">
        <w:t xml:space="preserve"> om at foretage en tilpasning af værktøjet til den konkrete opgave, fandt de brugbar og ville </w:t>
      </w:r>
      <w:r w:rsidR="008912BD">
        <w:t>arbejde videre med.</w:t>
      </w:r>
    </w:p>
    <w:p w14:paraId="5BCF0E98" w14:textId="5A023030" w:rsidR="008D37E4" w:rsidRDefault="008D37E4" w:rsidP="00490DBD">
      <w:r>
        <w:t xml:space="preserve">At bruge </w:t>
      </w:r>
      <w:r w:rsidR="001245A6">
        <w:t>app</w:t>
      </w:r>
      <w:r>
        <w:t xml:space="preserve">’s og </w:t>
      </w:r>
      <w:r w:rsidR="00490DBD">
        <w:t>tablets</w:t>
      </w:r>
      <w:r>
        <w:t xml:space="preserve">/smartphones er de alle enige om er vejen frem. Deres medarbejdere har ingen problemer med at anvende teknologien, og det giver dem en mulighed for at </w:t>
      </w:r>
      <w:r w:rsidR="00B5204B">
        <w:t>kunne opsamle data, som de slet ikke har udnyttet endnu. Der ser de gerne mere udvikling.</w:t>
      </w:r>
    </w:p>
    <w:p w14:paraId="0439A93C" w14:textId="0D8C0D3A" w:rsidR="00B5204B" w:rsidRDefault="00F30D08" w:rsidP="00490DBD">
      <w:r>
        <w:t>I forhold til værktøjets evne til at inddrage nedriverne som den primære målgruppe</w:t>
      </w:r>
      <w:r w:rsidR="004B0CEB">
        <w:t>, erkender de</w:t>
      </w:r>
      <w:r w:rsidR="00490DBD">
        <w:t>,</w:t>
      </w:r>
      <w:r w:rsidR="004B0CEB">
        <w:t xml:space="preserve"> at nedriverne må opdeles i to grupper</w:t>
      </w:r>
      <w:r w:rsidR="008912BD">
        <w:t>. Dem,</w:t>
      </w:r>
      <w:r w:rsidR="00BD5D25">
        <w:t xml:space="preserve"> der kan motiveres, som udgøres af de fastansatte og primært de dansktalende. De kan motiveres af </w:t>
      </w:r>
      <w:r w:rsidR="00D543B4">
        <w:t>peptalks – som projektet viste, men de efterlyser mere og mere præcist informationsmateriale</w:t>
      </w:r>
      <w:r w:rsidR="009E309D">
        <w:t>, som fær</w:t>
      </w:r>
      <w:r w:rsidR="00A5672A">
        <w:t>d</w:t>
      </w:r>
      <w:r w:rsidR="009E309D">
        <w:t xml:space="preserve">ige oplæg, videoklip og </w:t>
      </w:r>
      <w:r w:rsidR="008912BD">
        <w:t>aktiv inddragelse i brugen af a</w:t>
      </w:r>
      <w:r w:rsidR="001F206C">
        <w:t xml:space="preserve">pp eller ved </w:t>
      </w:r>
      <w:r w:rsidR="002162AF">
        <w:t xml:space="preserve">udvikling af en </w:t>
      </w:r>
      <w:r w:rsidR="00A5672A">
        <w:t>’</w:t>
      </w:r>
      <w:r w:rsidR="009E309D">
        <w:t>medarbejderaudit</w:t>
      </w:r>
      <w:r w:rsidR="00A5672A">
        <w:t>’</w:t>
      </w:r>
      <w:r w:rsidR="002162AF">
        <w:t xml:space="preserve"> som en KMA foreslog</w:t>
      </w:r>
      <w:r w:rsidR="008912BD">
        <w:t>. Den anden gruppe er dem</w:t>
      </w:r>
      <w:r w:rsidR="00490DBD">
        <w:t>,</w:t>
      </w:r>
      <w:r w:rsidR="00A5672A">
        <w:t xml:space="preserve"> der </w:t>
      </w:r>
      <w:r w:rsidR="00F422C1">
        <w:t xml:space="preserve">først og fremmest skal have en ordre </w:t>
      </w:r>
      <w:r w:rsidR="008500E8">
        <w:t>om</w:t>
      </w:r>
      <w:r w:rsidR="00490DBD">
        <w:t>,</w:t>
      </w:r>
      <w:r w:rsidR="00F422C1">
        <w:t xml:space="preserve"> hvordan der skal arbejdes</w:t>
      </w:r>
      <w:r w:rsidR="00490DBD">
        <w:t>.</w:t>
      </w:r>
      <w:r w:rsidR="00F422C1">
        <w:t xml:space="preserve"> </w:t>
      </w:r>
      <w:r w:rsidR="00490DBD">
        <w:t>D</w:t>
      </w:r>
      <w:r w:rsidR="00F422C1">
        <w:t xml:space="preserve">et er primært de indlejede og de udenlandske medarbejdere, som </w:t>
      </w:r>
      <w:r w:rsidR="002162AF">
        <w:t xml:space="preserve">KMA giver udtryk for </w:t>
      </w:r>
      <w:r w:rsidR="00F422C1">
        <w:t xml:space="preserve">har en anden sikkerhedskultur. </w:t>
      </w:r>
    </w:p>
    <w:p w14:paraId="38E29776" w14:textId="783C4B78" w:rsidR="00172C8C" w:rsidRDefault="00172C8C" w:rsidP="00F7460C">
      <w:r>
        <w:t>Formændene kan deles i de samme grupper. De erkender</w:t>
      </w:r>
      <w:r w:rsidR="00490DBD">
        <w:t>,</w:t>
      </w:r>
      <w:r>
        <w:t xml:space="preserve"> at de er presset og skal nå meget,</w:t>
      </w:r>
      <w:r w:rsidR="00490DBD">
        <w:t xml:space="preserve"> og</w:t>
      </w:r>
      <w:r>
        <w:t xml:space="preserve"> det er derfor vanskeligt at </w:t>
      </w:r>
      <w:r w:rsidR="00C07F3D">
        <w:t>pålægge dem opgaver, der ikke direkte fremmer produktionen. De er alle enige om</w:t>
      </w:r>
      <w:r w:rsidR="00490DBD">
        <w:t>,</w:t>
      </w:r>
      <w:r w:rsidR="00C07F3D">
        <w:t xml:space="preserve"> at formændene er nøglen til kulturen på pladsen</w:t>
      </w:r>
      <w:r w:rsidR="00F36440">
        <w:t xml:space="preserve"> og ønsker muligheder for</w:t>
      </w:r>
      <w:r w:rsidR="00490DBD">
        <w:t>,</w:t>
      </w:r>
      <w:r w:rsidR="00F36440">
        <w:t xml:space="preserve"> at de kan blive uddannet </w:t>
      </w:r>
      <w:r w:rsidR="008912BD">
        <w:t>mere om sundhedsfarer ved støv.</w:t>
      </w:r>
    </w:p>
    <w:p w14:paraId="2780C001" w14:textId="26865C3E" w:rsidR="00F36440" w:rsidRPr="00873D97" w:rsidRDefault="00873D97" w:rsidP="00F7460C">
      <w:pPr>
        <w:rPr>
          <w:b/>
          <w:i/>
        </w:rPr>
      </w:pPr>
      <w:r w:rsidRPr="00873D97">
        <w:rPr>
          <w:b/>
          <w:i/>
        </w:rPr>
        <w:t>Støvet som arbejdsmiljøproblem</w:t>
      </w:r>
    </w:p>
    <w:p w14:paraId="6AF9B7FE" w14:textId="5AD59C02" w:rsidR="00CD7AC5" w:rsidRDefault="00CB648B" w:rsidP="00490DBD">
      <w:r>
        <w:t>KMA’erne er enige om</w:t>
      </w:r>
      <w:r w:rsidR="008912BD">
        <w:t>,</w:t>
      </w:r>
      <w:r>
        <w:t xml:space="preserve"> at støvproblemet er underkendt og underprioriteret. Men i</w:t>
      </w:r>
      <w:r w:rsidR="00490DBD">
        <w:t xml:space="preserve"> </w:t>
      </w:r>
      <w:r>
        <w:t xml:space="preserve">modsætning til </w:t>
      </w:r>
      <w:r w:rsidR="001D184B">
        <w:t>de miljøskadelige stoffer og asbest</w:t>
      </w:r>
      <w:r w:rsidR="00490DBD">
        <w:t>,</w:t>
      </w:r>
      <w:r w:rsidR="001D184B">
        <w:t xml:space="preserve"> er det meget vanskeligere at fastlægge grænser og god praksis. </w:t>
      </w:r>
      <w:r w:rsidR="00490DBD">
        <w:t>”</w:t>
      </w:r>
      <w:r w:rsidR="00831AC3">
        <w:t>Vi har behov for nogle nye tal for, hvad der støver</w:t>
      </w:r>
      <w:r w:rsidR="00490DBD">
        <w:t>,</w:t>
      </w:r>
      <w:r w:rsidR="00831AC3">
        <w:t xml:space="preserve"> og hvornår det er for </w:t>
      </w:r>
      <w:r w:rsidR="008912BD">
        <w:t>meget</w:t>
      </w:r>
      <w:r w:rsidR="008619BB">
        <w:t>”</w:t>
      </w:r>
      <w:r w:rsidR="008912BD">
        <w:t>.</w:t>
      </w:r>
      <w:r w:rsidR="00831AC3">
        <w:t xml:space="preserve"> Der savnes faste </w:t>
      </w:r>
      <w:r w:rsidR="008619BB">
        <w:t>retningslinjer</w:t>
      </w:r>
      <w:r w:rsidR="00831AC3">
        <w:t xml:space="preserve">, som det </w:t>
      </w:r>
      <w:r w:rsidR="00483749">
        <w:t>fx</w:t>
      </w:r>
      <w:r w:rsidR="00831AC3">
        <w:t xml:space="preserve"> gælder for asbest, det vil gøre det nemmere at få </w:t>
      </w:r>
      <w:r w:rsidR="00247E6C">
        <w:t xml:space="preserve">krav, betingelser og udgifter med i entrepriser og projektplaner. </w:t>
      </w:r>
      <w:r w:rsidR="0007523F">
        <w:t xml:space="preserve">Der savnes anvisninger om problemets karakter ved forskellige opgaver, </w:t>
      </w:r>
      <w:r w:rsidR="00490DBD">
        <w:t xml:space="preserve">og </w:t>
      </w:r>
      <w:r w:rsidR="0007523F">
        <w:t>de</w:t>
      </w:r>
      <w:r w:rsidR="00490DBD">
        <w:t>t</w:t>
      </w:r>
      <w:r w:rsidR="0007523F">
        <w:t xml:space="preserve"> er meget forskelligt </w:t>
      </w:r>
      <w:r w:rsidR="001B5D2C">
        <w:t xml:space="preserve">fra opgave til opgave, men der er dog nogen erfaring. Det er </w:t>
      </w:r>
      <w:r w:rsidR="00022E5C">
        <w:t>ifølge en KMA</w:t>
      </w:r>
      <w:r w:rsidR="001B5D2C">
        <w:t xml:space="preserve"> helt klart de indendørs opgaver</w:t>
      </w:r>
      <w:r w:rsidR="00490DBD">
        <w:t>,</w:t>
      </w:r>
      <w:r w:rsidR="001B5D2C">
        <w:t xml:space="preserve"> som giver de </w:t>
      </w:r>
      <w:r w:rsidR="00F22478">
        <w:t>største</w:t>
      </w:r>
      <w:r w:rsidR="008500E8">
        <w:t xml:space="preserve"> </w:t>
      </w:r>
      <w:r w:rsidR="001B5D2C">
        <w:t>problemer</w:t>
      </w:r>
      <w:r w:rsidR="00022E5C">
        <w:t>.</w:t>
      </w:r>
    </w:p>
    <w:p w14:paraId="53787F29" w14:textId="551FCA1D" w:rsidR="00247E6C" w:rsidRDefault="00247E6C" w:rsidP="00490DBD">
      <w:r>
        <w:t>Dernæst mangle</w:t>
      </w:r>
      <w:r w:rsidR="00490DBD">
        <w:t>s der</w:t>
      </w:r>
      <w:r>
        <w:t xml:space="preserve"> mere viden om sundhedsproblemet blandt alle. </w:t>
      </w:r>
      <w:r w:rsidR="00977D85">
        <w:t>Mange ved ikke</w:t>
      </w:r>
      <w:r w:rsidR="00C547A9">
        <w:t>,</w:t>
      </w:r>
      <w:r w:rsidR="00977D85">
        <w:t xml:space="preserve"> </w:t>
      </w:r>
      <w:r w:rsidR="008500E8">
        <w:t xml:space="preserve">at </w:t>
      </w:r>
      <w:r w:rsidR="00977D85">
        <w:t xml:space="preserve">støv er farligt. </w:t>
      </w:r>
      <w:r>
        <w:t xml:space="preserve">Nogle korte </w:t>
      </w:r>
      <w:r w:rsidR="004464F5">
        <w:t>instruktionsvideoer efterlyses, primært til at b</w:t>
      </w:r>
      <w:r w:rsidR="008500E8">
        <w:t>r</w:t>
      </w:r>
      <w:r w:rsidR="004464F5">
        <w:t>uge over</w:t>
      </w:r>
      <w:r w:rsidR="00C547A9">
        <w:t xml:space="preserve"> </w:t>
      </w:r>
      <w:r w:rsidR="004464F5">
        <w:t>for medarbejderne, men gerne bredere til alle grupper, så de får viden på samm</w:t>
      </w:r>
      <w:r w:rsidR="00C547A9">
        <w:t>e niveau.</w:t>
      </w:r>
    </w:p>
    <w:p w14:paraId="68008571" w14:textId="389809B7" w:rsidR="00977D85" w:rsidRDefault="003F7DC4" w:rsidP="00490DBD">
      <w:r>
        <w:t>KMA’erne føler</w:t>
      </w:r>
      <w:r w:rsidR="00490DBD">
        <w:t>,</w:t>
      </w:r>
      <w:r>
        <w:t xml:space="preserve"> </w:t>
      </w:r>
      <w:r w:rsidR="00490DBD">
        <w:t xml:space="preserve">at </w:t>
      </w:r>
      <w:r>
        <w:t xml:space="preserve">de slås med </w:t>
      </w:r>
      <w:r w:rsidR="00CC079B">
        <w:t>en generel opfattelse af</w:t>
      </w:r>
      <w:r w:rsidR="00490DBD">
        <w:t>,</w:t>
      </w:r>
      <w:r w:rsidR="00CC079B">
        <w:t xml:space="preserve"> at </w:t>
      </w:r>
      <w:r w:rsidR="00490DBD">
        <w:t xml:space="preserve">nedrivningsarbejdet </w:t>
      </w:r>
      <w:r w:rsidR="00CC079B">
        <w:t xml:space="preserve">nok ikke er så farligt. Der er ikke så stor respekt for </w:t>
      </w:r>
      <w:r w:rsidR="00B4130B">
        <w:t>det almindelige byggestøv. De henviser til deres erfaringer med</w:t>
      </w:r>
      <w:r w:rsidR="00490DBD">
        <w:t>,</w:t>
      </w:r>
      <w:r w:rsidR="00B4130B">
        <w:t xml:space="preserve"> at nedriverne </w:t>
      </w:r>
      <w:r w:rsidR="0078753C">
        <w:t>ofte ikke bruger åndedrætsværn</w:t>
      </w:r>
      <w:r w:rsidR="00490DBD">
        <w:t>,</w:t>
      </w:r>
      <w:r w:rsidR="0078753C">
        <w:t xml:space="preserve"> selvom det støver, ligesom at de ikke klæder om og bader</w:t>
      </w:r>
      <w:r w:rsidR="00C547A9">
        <w:t>,</w:t>
      </w:r>
      <w:r w:rsidR="0078753C">
        <w:t xml:space="preserve"> før de forlader pladsen med støv på </w:t>
      </w:r>
      <w:r w:rsidR="00490DBD">
        <w:t xml:space="preserve">krop og </w:t>
      </w:r>
      <w:r w:rsidR="00C547A9">
        <w:t>arbejdstøj</w:t>
      </w:r>
      <w:r w:rsidR="0078753C">
        <w:t xml:space="preserve">. </w:t>
      </w:r>
    </w:p>
    <w:p w14:paraId="528FADE3" w14:textId="27BE6D75" w:rsidR="00A61926" w:rsidRDefault="005C2A8A" w:rsidP="008437AD">
      <w:r>
        <w:t>I forhold til forebyggelsen mener de</w:t>
      </w:r>
      <w:r w:rsidR="00490DBD">
        <w:t>,</w:t>
      </w:r>
      <w:r>
        <w:t xml:space="preserve"> at der allerede gøres meget. Støvforebyggelse er medtaget i planlægningen</w:t>
      </w:r>
      <w:r w:rsidR="00887B2B">
        <w:t xml:space="preserve">, </w:t>
      </w:r>
      <w:r w:rsidR="00A0090C">
        <w:t>der pålægges afskærmning</w:t>
      </w:r>
      <w:r w:rsidR="008540F2">
        <w:t>, vanding</w:t>
      </w:r>
      <w:r w:rsidR="00A0090C">
        <w:t xml:space="preserve"> og udsug</w:t>
      </w:r>
      <w:r w:rsidR="00C547A9">
        <w:t>,</w:t>
      </w:r>
      <w:r w:rsidR="00A0090C">
        <w:t xml:space="preserve"> </w:t>
      </w:r>
      <w:r w:rsidR="00887B2B">
        <w:t>og der lægges stor vægt på rengøring</w:t>
      </w:r>
      <w:r w:rsidR="00490DBD">
        <w:t>,</w:t>
      </w:r>
      <w:r w:rsidR="00887B2B">
        <w:t xml:space="preserve"> og på at affaldshåndtering er med i planerne. Men det er ikke altid</w:t>
      </w:r>
      <w:r w:rsidR="00490DBD">
        <w:t>,</w:t>
      </w:r>
      <w:r w:rsidR="00887B2B">
        <w:t xml:space="preserve"> at netop disse ting bliver fulgt.</w:t>
      </w:r>
      <w:r w:rsidR="00147166">
        <w:t xml:space="preserve"> </w:t>
      </w:r>
      <w:r w:rsidR="00491B02">
        <w:t>De peger igen på</w:t>
      </w:r>
      <w:r w:rsidR="00C547A9">
        <w:t>,</w:t>
      </w:r>
      <w:r w:rsidR="00491B02">
        <w:t xml:space="preserve"> at formændene er afgørende for at fastholde prioriteringen af de tiltag</w:t>
      </w:r>
      <w:r w:rsidR="00490DBD">
        <w:t>,</w:t>
      </w:r>
      <w:r w:rsidR="00491B02">
        <w:t xml:space="preserve"> der skal forebygge støv. De er ofte </w:t>
      </w:r>
      <w:r w:rsidR="00D640FF">
        <w:t xml:space="preserve">hindrende eller begrænsende i forhold til at få arbejdet gjort. </w:t>
      </w:r>
      <w:r w:rsidR="00A61926">
        <w:t>Men formændene har for begrænset viden om problemet.</w:t>
      </w:r>
      <w:r w:rsidR="009E6F8E">
        <w:t xml:space="preserve"> </w:t>
      </w:r>
      <w:r w:rsidR="00A61926">
        <w:t>Vejen</w:t>
      </w:r>
      <w:r w:rsidR="00490DBD">
        <w:t xml:space="preserve">, ifølge </w:t>
      </w:r>
      <w:r w:rsidR="008437AD">
        <w:t>KMA’er,</w:t>
      </w:r>
      <w:r w:rsidR="00A61926">
        <w:t xml:space="preserve"> er at skabe motivationen nedefra</w:t>
      </w:r>
      <w:r w:rsidR="00490DBD">
        <w:t>,</w:t>
      </w:r>
      <w:r w:rsidR="00A61926">
        <w:t xml:space="preserve"> </w:t>
      </w:r>
      <w:r w:rsidR="009E6F8E">
        <w:t>at skabe en bedre arbejdspladskultur, og der er formæn</w:t>
      </w:r>
      <w:r w:rsidR="00C547A9">
        <w:t>dene afgørende.</w:t>
      </w:r>
    </w:p>
    <w:p w14:paraId="2C2C6A64" w14:textId="14655B17" w:rsidR="00147166" w:rsidRDefault="00147166" w:rsidP="00CE7C7E">
      <w:r w:rsidRPr="00147166">
        <w:t>Andre håndværkergrupper anser det ikke for så vigtigt.</w:t>
      </w:r>
      <w:r w:rsidR="009125C7">
        <w:t xml:space="preserve"> Der kæmpes med at håndhæve reglerne om</w:t>
      </w:r>
      <w:r w:rsidR="00490DBD">
        <w:t>,</w:t>
      </w:r>
      <w:r w:rsidR="009125C7">
        <w:t xml:space="preserve"> at forureneren gør rent efter sig</w:t>
      </w:r>
      <w:r w:rsidR="006055E4">
        <w:t xml:space="preserve">, men det er vanskeligt at få bygherre og andre håndværkere til at gøre rent efter sig. Dette overlader de til </w:t>
      </w:r>
      <w:r w:rsidR="00CE7C7E">
        <w:t>nedriverne.</w:t>
      </w:r>
      <w:r w:rsidR="006055E4">
        <w:t xml:space="preserve"> </w:t>
      </w:r>
      <w:r w:rsidR="005C0FC0">
        <w:t xml:space="preserve">Vi savner særskilte regler for, hvordan gammelt støv på lofter og i kældre skal håndteres. </w:t>
      </w:r>
      <w:r w:rsidR="008437AD">
        <w:t>”</w:t>
      </w:r>
      <w:r w:rsidR="005C0FC0">
        <w:t xml:space="preserve">Vi kan jo ikke bare gå ind </w:t>
      </w:r>
      <w:r w:rsidR="00D455AF">
        <w:t>og starte, som arbejdsplanen foreskriver. Der mangler et reg</w:t>
      </w:r>
      <w:r w:rsidR="008437AD">
        <w:t>e</w:t>
      </w:r>
      <w:r w:rsidR="00D455AF">
        <w:t>lværk</w:t>
      </w:r>
      <w:r w:rsidR="008437AD">
        <w:t>”</w:t>
      </w:r>
      <w:r w:rsidR="00D455AF">
        <w:t xml:space="preserve">. </w:t>
      </w:r>
    </w:p>
    <w:p w14:paraId="01FF5B47" w14:textId="00A9E17F" w:rsidR="00A0090C" w:rsidRDefault="00A0090C" w:rsidP="00F7460C">
      <w:r>
        <w:t>Der mangle</w:t>
      </w:r>
      <w:r w:rsidR="008540F2">
        <w:t>r</w:t>
      </w:r>
      <w:r>
        <w:t xml:space="preserve"> også instruktion af medarbejderne, </w:t>
      </w:r>
      <w:r w:rsidR="008437AD">
        <w:t xml:space="preserve">da </w:t>
      </w:r>
      <w:r w:rsidR="005B1CFF">
        <w:t>holdningen</w:t>
      </w:r>
      <w:r w:rsidR="008977E2">
        <w:t xml:space="preserve"> ofte </w:t>
      </w:r>
      <w:r w:rsidR="005B1CFF">
        <w:t>er</w:t>
      </w:r>
      <w:r w:rsidR="008437AD">
        <w:t>,</w:t>
      </w:r>
      <w:r w:rsidR="005B1CFF">
        <w:t xml:space="preserve"> </w:t>
      </w:r>
      <w:r w:rsidR="008977E2">
        <w:t>’</w:t>
      </w:r>
      <w:r w:rsidR="005B1CFF">
        <w:t>at det bare er støv</w:t>
      </w:r>
      <w:r w:rsidR="008977E2">
        <w:t>’</w:t>
      </w:r>
      <w:r w:rsidR="005B1CFF">
        <w:t xml:space="preserve">. </w:t>
      </w:r>
      <w:r w:rsidR="008977E2">
        <w:t>Det er dog generelt vanskeligt at formidle viden om en sundhedsrisiko, der</w:t>
      </w:r>
      <w:r w:rsidR="00174700">
        <w:t xml:space="preserve"> først optræder ’om mange år’. </w:t>
      </w:r>
      <w:r w:rsidR="008977E2">
        <w:t xml:space="preserve">KMA’erne arbejder derfor for at indføre og fastholde rutiner, som kan sikre god forebyggelse uden at virke uhensigtsmæssige for udførelsen af arbejdet. </w:t>
      </w:r>
      <w:r w:rsidR="008540F2">
        <w:t>En KMA foreslår at indføre nogle tyd</w:t>
      </w:r>
      <w:r w:rsidR="00BD3E9B">
        <w:t xml:space="preserve">elige </w:t>
      </w:r>
      <w:r w:rsidR="008977E2">
        <w:t xml:space="preserve">(ikke nedskrevne) </w:t>
      </w:r>
      <w:r w:rsidR="00BD3E9B">
        <w:t>regler for</w:t>
      </w:r>
      <w:r w:rsidR="00D85754">
        <w:t>,</w:t>
      </w:r>
      <w:r w:rsidR="00BD3E9B">
        <w:t xml:space="preserve"> hvornår </w:t>
      </w:r>
      <w:r w:rsidR="00BD0F91">
        <w:t>d</w:t>
      </w:r>
      <w:r w:rsidR="00BD3E9B">
        <w:t xml:space="preserve">er skal sikres bedre forebyggelse, </w:t>
      </w:r>
      <w:r w:rsidR="008977E2">
        <w:t xml:space="preserve">og peger (som en illustration) på, at man </w:t>
      </w:r>
      <w:r w:rsidR="00483749">
        <w:t>fx</w:t>
      </w:r>
      <w:r w:rsidR="00C547A9">
        <w:t>,</w:t>
      </w:r>
      <w:r w:rsidR="00BD3E9B">
        <w:t xml:space="preserve"> når </w:t>
      </w:r>
      <w:r w:rsidR="008977E2">
        <w:t>en kollega</w:t>
      </w:r>
      <w:r w:rsidR="00BD3E9B">
        <w:t xml:space="preserve"> er hvid om næseborene</w:t>
      </w:r>
      <w:r w:rsidR="00BD0F91">
        <w:t>,</w:t>
      </w:r>
      <w:r w:rsidR="00BD3E9B">
        <w:t xml:space="preserve"> eller der er fodspor på gulvet</w:t>
      </w:r>
      <w:r w:rsidR="00C547A9">
        <w:t>,</w:t>
      </w:r>
      <w:r w:rsidR="005C4180">
        <w:t xml:space="preserve"> jo har en let forståelig indika</w:t>
      </w:r>
      <w:r w:rsidR="000322A2">
        <w:t>tion af, at der bør gøres noget.</w:t>
      </w:r>
    </w:p>
    <w:p w14:paraId="1123EC41" w14:textId="04001E73" w:rsidR="00F80180" w:rsidRDefault="00D85754" w:rsidP="00F7460C">
      <w:r>
        <w:t>Et problem</w:t>
      </w:r>
      <w:r w:rsidR="00BD0F91">
        <w:t>,</w:t>
      </w:r>
      <w:r>
        <w:t xml:space="preserve"> de alle nævner</w:t>
      </w:r>
      <w:r w:rsidR="00BD0F91">
        <w:t>,</w:t>
      </w:r>
      <w:r>
        <w:t xml:space="preserve"> er </w:t>
      </w:r>
      <w:r w:rsidR="006E2994">
        <w:t xml:space="preserve">kvaliteten af og reglerne for brug af åndedrætsværn. Først og fremmest savnes der bedre masker, som er mindre ubehagelige at anvende. Det gælder både filtermasker og </w:t>
      </w:r>
      <w:r w:rsidR="00256383">
        <w:t xml:space="preserve">luftforsynet åndedrætsværn. Det er svært at overskue markedet, så ofte købes </w:t>
      </w:r>
      <w:r w:rsidR="00BD0F91">
        <w:t xml:space="preserve">der </w:t>
      </w:r>
      <w:r w:rsidR="00256383">
        <w:t xml:space="preserve">bare </w:t>
      </w:r>
      <w:r w:rsidR="00BD0F91">
        <w:t xml:space="preserve">fra </w:t>
      </w:r>
      <w:r w:rsidR="00256383">
        <w:t>nogle af de</w:t>
      </w:r>
      <w:r w:rsidR="00F80180">
        <w:t xml:space="preserve"> faste leverandører. </w:t>
      </w:r>
    </w:p>
    <w:p w14:paraId="10B60887" w14:textId="2937284D" w:rsidR="00D85754" w:rsidRDefault="00256383" w:rsidP="00BD0F91">
      <w:r>
        <w:t>Reglerne for</w:t>
      </w:r>
      <w:r w:rsidR="00C547A9">
        <w:t>,</w:t>
      </w:r>
      <w:r>
        <w:t xml:space="preserve"> </w:t>
      </w:r>
      <w:r w:rsidR="00F80180">
        <w:t>hvornår man skal bruge åndedrætsværn</w:t>
      </w:r>
      <w:r w:rsidR="00BD0F91">
        <w:t>,</w:t>
      </w:r>
      <w:r w:rsidR="00F80180">
        <w:t xml:space="preserve"> og hvor længe man må</w:t>
      </w:r>
      <w:r w:rsidR="00BD0F91">
        <w:t>,</w:t>
      </w:r>
      <w:r w:rsidR="00F80180">
        <w:t xml:space="preserve"> er også komplicerede. En KMA har valgt at påbyde </w:t>
      </w:r>
      <w:r w:rsidR="002908B3">
        <w:t xml:space="preserve">konstant brug </w:t>
      </w:r>
      <w:r w:rsidR="00070CC5">
        <w:t>ved indendørs arbejde</w:t>
      </w:r>
      <w:r w:rsidR="009B6781">
        <w:t>, m</w:t>
      </w:r>
      <w:r w:rsidR="00070CC5">
        <w:t xml:space="preserve">en </w:t>
      </w:r>
      <w:r w:rsidR="002908B3">
        <w:t>erkender</w:t>
      </w:r>
      <w:r w:rsidR="00070CC5">
        <w:t xml:space="preserve"> at det kan give bagslag, da der er </w:t>
      </w:r>
      <w:r w:rsidR="002908B3">
        <w:t xml:space="preserve">tydelig </w:t>
      </w:r>
      <w:r w:rsidR="00070CC5">
        <w:t>forskel på</w:t>
      </w:r>
      <w:r w:rsidR="00BD0F91">
        <w:t>,</w:t>
      </w:r>
      <w:r w:rsidR="00070CC5">
        <w:t xml:space="preserve"> hvor meget det støver. </w:t>
      </w:r>
      <w:r w:rsidR="00513C1F">
        <w:t>Der er enighed om</w:t>
      </w:r>
      <w:r w:rsidR="00C547A9">
        <w:t>,</w:t>
      </w:r>
      <w:r w:rsidR="002908B3">
        <w:t xml:space="preserve"> at en pragmatisk tilgang er at foretr</w:t>
      </w:r>
      <w:r w:rsidR="009B6781">
        <w:t>æ</w:t>
      </w:r>
      <w:r w:rsidR="002908B3">
        <w:t>kke, s</w:t>
      </w:r>
      <w:r w:rsidR="009B6781">
        <w:t>å</w:t>
      </w:r>
      <w:r w:rsidR="002908B3">
        <w:t xml:space="preserve"> man fx begr</w:t>
      </w:r>
      <w:r w:rsidR="009B6781">
        <w:t>æ</w:t>
      </w:r>
      <w:r w:rsidR="002908B3">
        <w:t>nser ind</w:t>
      </w:r>
      <w:r w:rsidR="009B6781">
        <w:t>å</w:t>
      </w:r>
      <w:r w:rsidR="002908B3">
        <w:t>nding ved meget st</w:t>
      </w:r>
      <w:r w:rsidR="009B6781">
        <w:t>ø</w:t>
      </w:r>
      <w:r w:rsidR="002908B3">
        <w:t>vende opgaver</w:t>
      </w:r>
      <w:r w:rsidR="00513C1F">
        <w:t xml:space="preserve">, </w:t>
      </w:r>
      <w:r w:rsidR="002908B3">
        <w:t>og er lempelig ved mindre st</w:t>
      </w:r>
      <w:r w:rsidR="009B6781">
        <w:t>ø</w:t>
      </w:r>
      <w:r w:rsidR="002908B3">
        <w:t>vende opgaver</w:t>
      </w:r>
      <w:r w:rsidR="00BD0F91">
        <w:t xml:space="preserve">. </w:t>
      </w:r>
      <w:r w:rsidR="002908B3">
        <w:t>Det er vigtigere at styrke forebyggelsen end at st</w:t>
      </w:r>
      <w:r w:rsidR="009B6781">
        <w:t>å</w:t>
      </w:r>
      <w:r w:rsidR="002908B3">
        <w:t xml:space="preserve"> fast p</w:t>
      </w:r>
      <w:r w:rsidR="009B6781">
        <w:t>å</w:t>
      </w:r>
      <w:r w:rsidR="002908B3">
        <w:t xml:space="preserve"> en regel</w:t>
      </w:r>
      <w:r w:rsidR="000E3000">
        <w:t xml:space="preserve">, der </w:t>
      </w:r>
      <w:r w:rsidR="00BD0F91">
        <w:t xml:space="preserve">alligevel </w:t>
      </w:r>
      <w:r w:rsidR="000E3000">
        <w:t xml:space="preserve">ikke bliver fulgt. </w:t>
      </w:r>
    </w:p>
    <w:p w14:paraId="7E07285B" w14:textId="5541BA9F" w:rsidR="000E3000" w:rsidRDefault="000322A2" w:rsidP="00BD0F91">
      <w:r>
        <w:t>Der savnes bedre retningslinj</w:t>
      </w:r>
      <w:r w:rsidR="00407C6B">
        <w:t xml:space="preserve">er for at arbejde med luftforsynet åndedrætsværn. </w:t>
      </w:r>
      <w:r w:rsidR="00BD0F91">
        <w:t>”</w:t>
      </w:r>
      <w:r w:rsidR="00407C6B">
        <w:t>Giver de seks timer</w:t>
      </w:r>
      <w:r w:rsidR="00C547A9">
        <w:t>s</w:t>
      </w:r>
      <w:r w:rsidR="00407C6B">
        <w:t xml:space="preserve"> grænse mening, når ingen kan begrunde den?</w:t>
      </w:r>
      <w:r>
        <w:t xml:space="preserve"> ”</w:t>
      </w:r>
      <w:r w:rsidR="00407C6B">
        <w:t xml:space="preserve">Nogle </w:t>
      </w:r>
      <w:r w:rsidR="00BD0F91">
        <w:t xml:space="preserve">mener, at </w:t>
      </w:r>
      <w:r w:rsidR="00407C6B">
        <w:t>rammer for</w:t>
      </w:r>
      <w:r w:rsidR="00C547A9">
        <w:t>,</w:t>
      </w:r>
      <w:r w:rsidR="00407C6B">
        <w:t xml:space="preserve"> hvordan man arbejder i turnus, eller opdeler arbejdet efter støvudsættelse</w:t>
      </w:r>
      <w:r w:rsidR="00C547A9">
        <w:t>,</w:t>
      </w:r>
      <w:r w:rsidR="00407C6B">
        <w:t xml:space="preserve"> vil kunne hjælpe. </w:t>
      </w:r>
      <w:r w:rsidR="00BD0F91">
        <w:t>”</w:t>
      </w:r>
      <w:r w:rsidR="002D578F">
        <w:t>Arbejdstilsynet definerer meget ofte praksis gennem de påbud</w:t>
      </w:r>
      <w:r w:rsidR="00F22478">
        <w:t>,</w:t>
      </w:r>
      <w:r w:rsidR="002D578F">
        <w:t xml:space="preserve"> de giver, men reglerne findes ikke på </w:t>
      </w:r>
      <w:r w:rsidR="00C547A9">
        <w:t>papir</w:t>
      </w:r>
      <w:r w:rsidR="00F22478">
        <w:t>”</w:t>
      </w:r>
      <w:r w:rsidR="00C547A9">
        <w:t>.</w:t>
      </w:r>
    </w:p>
    <w:p w14:paraId="49B4F270" w14:textId="7B3BDC35" w:rsidR="009172EC" w:rsidRDefault="009172EC" w:rsidP="00F7460C">
      <w:pPr>
        <w:rPr>
          <w:b/>
          <w:i/>
        </w:rPr>
      </w:pPr>
      <w:r w:rsidRPr="009172EC">
        <w:rPr>
          <w:b/>
          <w:i/>
        </w:rPr>
        <w:t>Branchen og arbe</w:t>
      </w:r>
      <w:r w:rsidR="00BD0F91">
        <w:rPr>
          <w:b/>
          <w:i/>
        </w:rPr>
        <w:t>j</w:t>
      </w:r>
      <w:r w:rsidRPr="009172EC">
        <w:rPr>
          <w:b/>
          <w:i/>
        </w:rPr>
        <w:t>dsopgaverne</w:t>
      </w:r>
    </w:p>
    <w:p w14:paraId="0DC611AF" w14:textId="427BDECE" w:rsidR="009172EC" w:rsidRDefault="009172EC" w:rsidP="00F7460C">
      <w:r>
        <w:t>KMA’erne mener</w:t>
      </w:r>
      <w:r w:rsidR="00BD0F91">
        <w:t>,</w:t>
      </w:r>
      <w:r>
        <w:t xml:space="preserve"> at branchen bevæger sig mod at tage støv mere alvorligt. </w:t>
      </w:r>
      <w:r w:rsidR="00224428">
        <w:t>De uddannede nedrivere er med til at sætte fokus på problemet og udbrede viden. De påvirker kulturen positivt generelt i branchen</w:t>
      </w:r>
      <w:r w:rsidR="008326BD">
        <w:t xml:space="preserve">. Men den daglige praksis skal fastholdes af formænd og ledere. </w:t>
      </w:r>
    </w:p>
    <w:p w14:paraId="324C852C" w14:textId="40697FD5" w:rsidR="008326BD" w:rsidRDefault="008326BD" w:rsidP="00BD0F91">
      <w:r>
        <w:t>Det er et problem</w:t>
      </w:r>
      <w:r w:rsidR="00BD0F91">
        <w:t>,</w:t>
      </w:r>
      <w:r>
        <w:t xml:space="preserve"> at der er den store forskel på asbest, som er anerkendt</w:t>
      </w:r>
      <w:r w:rsidR="00BD0F91">
        <w:t>,</w:t>
      </w:r>
      <w:r>
        <w:t xml:space="preserve"> og hvor reglerne er klare</w:t>
      </w:r>
      <w:r w:rsidR="00BD0F91">
        <w:t>,</w:t>
      </w:r>
      <w:r>
        <w:t xml:space="preserve"> og </w:t>
      </w:r>
      <w:r w:rsidR="00E62BFA">
        <w:t>der k</w:t>
      </w:r>
      <w:r>
        <w:t xml:space="preserve">an </w:t>
      </w:r>
      <w:r w:rsidR="00E62BFA">
        <w:t>sættes pris på</w:t>
      </w:r>
      <w:r w:rsidR="00BD0F91">
        <w:t>,</w:t>
      </w:r>
      <w:r w:rsidR="00E62BFA">
        <w:t xml:space="preserve"> og så på silika</w:t>
      </w:r>
      <w:r w:rsidR="00C547A9">
        <w:t>,</w:t>
      </w:r>
      <w:r w:rsidR="00E62BFA">
        <w:t xml:space="preserve"> som bare betragtes som støv. </w:t>
      </w:r>
      <w:r w:rsidR="00BD0F91">
        <w:t xml:space="preserve">Det er et </w:t>
      </w:r>
      <w:r w:rsidR="00E84BC3">
        <w:t>s</w:t>
      </w:r>
      <w:r w:rsidR="00FB2F33">
        <w:t>tort problem</w:t>
      </w:r>
      <w:r w:rsidR="00BD0F91">
        <w:t>,</w:t>
      </w:r>
      <w:r w:rsidR="00FB2F33">
        <w:t xml:space="preserve"> at rådgivere og bygherrer ikke ved </w:t>
      </w:r>
      <w:r w:rsidR="00BD0F91">
        <w:t>nok</w:t>
      </w:r>
      <w:r w:rsidR="00FB2F33">
        <w:t xml:space="preserve"> om støv og ikke har n</w:t>
      </w:r>
      <w:r w:rsidR="00C547A9">
        <w:t>ogen regler at forholde sig til.</w:t>
      </w:r>
    </w:p>
    <w:p w14:paraId="2BD670EA" w14:textId="1B3A3C4E" w:rsidR="00E840F7" w:rsidRPr="009172EC" w:rsidRDefault="00E840F7" w:rsidP="00F7460C">
      <w:r>
        <w:t>Der savnes generelt mere vid</w:t>
      </w:r>
      <w:r w:rsidR="00C547A9">
        <w:t>en og en bedre formidling</w:t>
      </w:r>
      <w:r>
        <w:t xml:space="preserve">, gerne i form af mere </w:t>
      </w:r>
      <w:r w:rsidR="00257178">
        <w:t>klare</w:t>
      </w:r>
      <w:r>
        <w:t xml:space="preserve"> </w:t>
      </w:r>
      <w:r w:rsidR="00F22478">
        <w:t>retningslinjer</w:t>
      </w:r>
      <w:r>
        <w:t xml:space="preserve"> for, hvilke opgaver der </w:t>
      </w:r>
      <w:r w:rsidR="00257178">
        <w:t>støver</w:t>
      </w:r>
      <w:r w:rsidR="00C547A9">
        <w:t>,</w:t>
      </w:r>
      <w:r w:rsidR="00257178">
        <w:t xml:space="preserve"> og derfor skal håndteres på en særlig måde</w:t>
      </w:r>
      <w:r w:rsidR="008D1F25">
        <w:t xml:space="preserve">. </w:t>
      </w:r>
      <w:r w:rsidR="00F22478">
        <w:t>Retningslinjer</w:t>
      </w:r>
      <w:r w:rsidR="008D1F25">
        <w:t xml:space="preserve"> der samtidigt kan vejlede om god praksis og </w:t>
      </w:r>
      <w:r w:rsidR="001B5A1E">
        <w:t>kan indgå i de planlægningsværktøjer</w:t>
      </w:r>
      <w:r w:rsidR="00BD0F91">
        <w:t>,</w:t>
      </w:r>
      <w:r w:rsidR="001B5A1E">
        <w:t xml:space="preserve"> som de projekterende og entrepriseledere bruger.</w:t>
      </w:r>
      <w:r w:rsidR="009C3E48">
        <w:t xml:space="preserve"> </w:t>
      </w:r>
    </w:p>
    <w:p w14:paraId="3A858D45" w14:textId="77777777" w:rsidR="00E73FFC" w:rsidRDefault="00E73FFC">
      <w:pPr>
        <w:tabs>
          <w:tab w:val="clear" w:pos="284"/>
        </w:tabs>
        <w:spacing w:after="0" w:line="240" w:lineRule="auto"/>
        <w:textboxTightWrap w:val="none"/>
        <w:rPr>
          <w:b/>
          <w:sz w:val="26"/>
        </w:rPr>
      </w:pPr>
      <w:r>
        <w:br w:type="page"/>
      </w:r>
    </w:p>
    <w:p w14:paraId="461EBBB9" w14:textId="07847A71" w:rsidR="00190405" w:rsidRDefault="00190405" w:rsidP="00C01CB0">
      <w:pPr>
        <w:pStyle w:val="Overskrift2"/>
      </w:pPr>
      <w:bookmarkStart w:id="96" w:name="_Toc528833407"/>
      <w:r>
        <w:t>Støvmål</w:t>
      </w:r>
      <w:r w:rsidR="00C01CB0">
        <w:t>ing</w:t>
      </w:r>
      <w:bookmarkEnd w:id="96"/>
    </w:p>
    <w:p w14:paraId="53D22081" w14:textId="2D346F8C" w:rsidR="008D607C" w:rsidRDefault="008D607C">
      <w:pPr>
        <w:tabs>
          <w:tab w:val="clear" w:pos="284"/>
        </w:tabs>
        <w:spacing w:after="0" w:line="240" w:lineRule="auto"/>
        <w:textboxTightWrap w:val="none"/>
      </w:pPr>
    </w:p>
    <w:p w14:paraId="017EB63E" w14:textId="4451D368" w:rsidR="009C79E3" w:rsidRDefault="00C01CB0" w:rsidP="00631F1A">
      <w:pPr>
        <w:tabs>
          <w:tab w:val="clear" w:pos="284"/>
        </w:tabs>
        <w:spacing w:after="0" w:line="240" w:lineRule="auto"/>
        <w:textboxTightWrap w:val="none"/>
      </w:pPr>
      <w:r>
        <w:t xml:space="preserve">Som supplement til </w:t>
      </w:r>
      <w:r w:rsidR="00C547A9">
        <w:t>BS-</w:t>
      </w:r>
      <w:r w:rsidR="00E73FFC">
        <w:t xml:space="preserve">målinger blev der på to øvrige nedrivningspladser anvendt </w:t>
      </w:r>
      <w:r w:rsidR="009C79E3">
        <w:t xml:space="preserve">to forskellige typer </w:t>
      </w:r>
      <w:r w:rsidR="00E73FFC">
        <w:t>bærbare støvmålere</w:t>
      </w:r>
      <w:r w:rsidR="009C79E3">
        <w:t xml:space="preserve"> til at vise KMA’erne og medarbejderne om mængden af respirabelt støv. Målingerne blev foretaget både inde</w:t>
      </w:r>
      <w:r w:rsidR="00631F1A">
        <w:t>n</w:t>
      </w:r>
      <w:r w:rsidR="009C79E3">
        <w:t xml:space="preserve">for ved støvende arbejdsopgaver, og udenfor, fx ved kassering af materiale i en </w:t>
      </w:r>
      <w:r w:rsidR="00631F1A">
        <w:t>c</w:t>
      </w:r>
      <w:r w:rsidR="009C79E3">
        <w:t xml:space="preserve">ontainer. </w:t>
      </w:r>
    </w:p>
    <w:p w14:paraId="381D633C" w14:textId="77777777" w:rsidR="009C79E3" w:rsidRDefault="009C79E3" w:rsidP="009C79E3">
      <w:pPr>
        <w:tabs>
          <w:tab w:val="clear" w:pos="284"/>
        </w:tabs>
        <w:spacing w:after="0" w:line="240" w:lineRule="auto"/>
        <w:textboxTightWrap w:val="none"/>
      </w:pPr>
    </w:p>
    <w:p w14:paraId="4EEEA921" w14:textId="251E58C6" w:rsidR="009C79E3" w:rsidRDefault="002D4D6A" w:rsidP="009C79E3">
      <w:pPr>
        <w:tabs>
          <w:tab w:val="clear" w:pos="284"/>
        </w:tabs>
        <w:spacing w:after="0" w:line="240" w:lineRule="auto"/>
        <w:textboxTightWrap w:val="none"/>
      </w:pPr>
      <w:r>
        <w:rPr>
          <w:noProof/>
        </w:rPr>
        <w:drawing>
          <wp:anchor distT="0" distB="0" distL="114300" distR="114300" simplePos="0" relativeHeight="251658752" behindDoc="1" locked="0" layoutInCell="1" allowOverlap="1" wp14:anchorId="2CAF4C07" wp14:editId="5FCE9EF1">
            <wp:simplePos x="0" y="0"/>
            <wp:positionH relativeFrom="column">
              <wp:posOffset>3767455</wp:posOffset>
            </wp:positionH>
            <wp:positionV relativeFrom="paragraph">
              <wp:posOffset>270510</wp:posOffset>
            </wp:positionV>
            <wp:extent cx="1340485" cy="1473200"/>
            <wp:effectExtent l="0" t="0" r="0" b="0"/>
            <wp:wrapTight wrapText="bothSides">
              <wp:wrapPolygon edited="0">
                <wp:start x="0" y="0"/>
                <wp:lineTo x="0" y="21228"/>
                <wp:lineTo x="21180" y="21228"/>
                <wp:lineTo x="21180"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340485" cy="1473200"/>
                    </a:xfrm>
                    <a:prstGeom prst="rect">
                      <a:avLst/>
                    </a:prstGeom>
                  </pic:spPr>
                </pic:pic>
              </a:graphicData>
            </a:graphic>
            <wp14:sizeRelH relativeFrom="margin">
              <wp14:pctWidth>0</wp14:pctWidth>
            </wp14:sizeRelH>
            <wp14:sizeRelV relativeFrom="margin">
              <wp14:pctHeight>0</wp14:pctHeight>
            </wp14:sizeRelV>
          </wp:anchor>
        </w:drawing>
      </w:r>
      <w:r w:rsidR="009C79E3">
        <w:t xml:space="preserve">De to </w:t>
      </w:r>
      <w:r w:rsidR="00F22478">
        <w:t>måleinstrumenter</w:t>
      </w:r>
      <w:r w:rsidR="00C547A9">
        <w:t xml:space="preserve"> stammede fra NFA </w:t>
      </w:r>
      <w:r w:rsidR="009C79E3">
        <w:t>og anvendes til måling af partikler i henholdsvis micro- og nanostørrelse:</w:t>
      </w:r>
    </w:p>
    <w:p w14:paraId="414A9019" w14:textId="50CEAAC6" w:rsidR="00E664E7" w:rsidRDefault="009C79E3" w:rsidP="006C599E">
      <w:pPr>
        <w:pStyle w:val="Listeafsnit"/>
        <w:numPr>
          <w:ilvl w:val="0"/>
          <w:numId w:val="25"/>
        </w:numPr>
        <w:tabs>
          <w:tab w:val="clear" w:pos="284"/>
        </w:tabs>
        <w:spacing w:after="0" w:line="240" w:lineRule="auto"/>
        <w:ind w:right="2408"/>
        <w:textboxTightWrap w:val="none"/>
      </w:pPr>
      <w:r>
        <w:t>TSI CPC 3007: er en h</w:t>
      </w:r>
      <w:r w:rsidR="003E4162">
        <w:t>å</w:t>
      </w:r>
      <w:r>
        <w:t>ndholdt mikrometer</w:t>
      </w:r>
      <w:r w:rsidR="00E664E7">
        <w:t xml:space="preserve"> </w:t>
      </w:r>
      <w:r>
        <w:t>partikelmåler</w:t>
      </w:r>
      <w:r w:rsidR="00E664E7">
        <w:t>, som måler konce</w:t>
      </w:r>
      <w:r w:rsidR="003E4162">
        <w:t>n</w:t>
      </w:r>
      <w:r w:rsidR="00E664E7">
        <w:t>trationer af partikler i størrelse 0.01 um til 1.0 um.</w:t>
      </w:r>
    </w:p>
    <w:p w14:paraId="290EDE81" w14:textId="77777777" w:rsidR="002D4D6A" w:rsidRDefault="002D4D6A" w:rsidP="002D4D6A">
      <w:pPr>
        <w:pStyle w:val="Listeafsnit"/>
        <w:tabs>
          <w:tab w:val="clear" w:pos="284"/>
        </w:tabs>
        <w:spacing w:after="0" w:line="240" w:lineRule="auto"/>
        <w:ind w:right="2408"/>
        <w:textboxTightWrap w:val="none"/>
      </w:pPr>
    </w:p>
    <w:p w14:paraId="480A6EFA" w14:textId="77777777" w:rsidR="00E664E7" w:rsidRDefault="00123F9E" w:rsidP="002D4D6A">
      <w:pPr>
        <w:pStyle w:val="Listeafsnit"/>
        <w:ind w:right="2408"/>
      </w:pPr>
      <w:hyperlink r:id="rId27" w:history="1">
        <w:r w:rsidR="00E664E7">
          <w:rPr>
            <w:rStyle w:val="Hyperlink"/>
          </w:rPr>
          <w:t>http://www.tsi.com/condensation-particle-counter-3007/</w:t>
        </w:r>
      </w:hyperlink>
    </w:p>
    <w:p w14:paraId="7267D1A3" w14:textId="770D9CD3" w:rsidR="00E664E7" w:rsidRDefault="00E664E7" w:rsidP="002D4D6A">
      <w:pPr>
        <w:pStyle w:val="Listeafsnit"/>
        <w:tabs>
          <w:tab w:val="clear" w:pos="284"/>
        </w:tabs>
        <w:spacing w:after="0" w:line="240" w:lineRule="auto"/>
        <w:ind w:right="2408"/>
        <w:textboxTightWrap w:val="none"/>
        <w:rPr>
          <w:color w:val="1F497D"/>
        </w:rPr>
      </w:pPr>
    </w:p>
    <w:p w14:paraId="42AFF2CB" w14:textId="77777777" w:rsidR="00E664E7" w:rsidRPr="009C79E3" w:rsidRDefault="00E664E7" w:rsidP="002D4D6A">
      <w:pPr>
        <w:pStyle w:val="Listeafsnit"/>
        <w:tabs>
          <w:tab w:val="clear" w:pos="284"/>
        </w:tabs>
        <w:spacing w:after="0" w:line="240" w:lineRule="auto"/>
        <w:ind w:right="2408"/>
        <w:textboxTightWrap w:val="none"/>
        <w:rPr>
          <w:color w:val="1F497D"/>
        </w:rPr>
      </w:pPr>
    </w:p>
    <w:p w14:paraId="14B47D9D" w14:textId="77777777" w:rsidR="002D4D6A" w:rsidRDefault="002D4D6A" w:rsidP="002D4D6A">
      <w:pPr>
        <w:pStyle w:val="Listeafsnit"/>
        <w:tabs>
          <w:tab w:val="clear" w:pos="284"/>
        </w:tabs>
        <w:spacing w:after="0" w:line="240" w:lineRule="auto"/>
        <w:ind w:right="2408"/>
        <w:textboxTightWrap w:val="none"/>
        <w:rPr>
          <w:color w:val="1F497D"/>
        </w:rPr>
      </w:pPr>
    </w:p>
    <w:p w14:paraId="6B439F63" w14:textId="77777777" w:rsidR="002D4D6A" w:rsidRDefault="002D4D6A" w:rsidP="002D4D6A">
      <w:pPr>
        <w:pStyle w:val="Listeafsnit"/>
        <w:tabs>
          <w:tab w:val="clear" w:pos="284"/>
        </w:tabs>
        <w:spacing w:after="0" w:line="240" w:lineRule="auto"/>
        <w:ind w:right="2408"/>
        <w:textboxTightWrap w:val="none"/>
        <w:rPr>
          <w:color w:val="1F497D"/>
        </w:rPr>
      </w:pPr>
    </w:p>
    <w:p w14:paraId="561B825D" w14:textId="7B7F333F" w:rsidR="00E73FFC" w:rsidRPr="002D4D6A" w:rsidRDefault="002D4D6A" w:rsidP="006C599E">
      <w:pPr>
        <w:pStyle w:val="Listeafsnit"/>
        <w:numPr>
          <w:ilvl w:val="0"/>
          <w:numId w:val="25"/>
        </w:numPr>
        <w:tabs>
          <w:tab w:val="clear" w:pos="284"/>
        </w:tabs>
        <w:spacing w:after="0" w:line="240" w:lineRule="auto"/>
        <w:ind w:right="2408"/>
        <w:textboxTightWrap w:val="none"/>
        <w:rPr>
          <w:color w:val="1F497D"/>
        </w:rPr>
      </w:pPr>
      <w:r>
        <w:rPr>
          <w:noProof/>
        </w:rPr>
        <w:drawing>
          <wp:anchor distT="0" distB="0" distL="114300" distR="114300" simplePos="0" relativeHeight="251650560" behindDoc="0" locked="0" layoutInCell="1" allowOverlap="1" wp14:anchorId="76547552" wp14:editId="153DF778">
            <wp:simplePos x="0" y="0"/>
            <wp:positionH relativeFrom="column">
              <wp:posOffset>3802453</wp:posOffset>
            </wp:positionH>
            <wp:positionV relativeFrom="paragraph">
              <wp:posOffset>-2344</wp:posOffset>
            </wp:positionV>
            <wp:extent cx="1305638" cy="1164380"/>
            <wp:effectExtent l="0" t="0" r="889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5472" cy="1164232"/>
                    </a:xfrm>
                    <a:prstGeom prst="rect">
                      <a:avLst/>
                    </a:prstGeom>
                  </pic:spPr>
                </pic:pic>
              </a:graphicData>
            </a:graphic>
            <wp14:sizeRelH relativeFrom="margin">
              <wp14:pctWidth>0</wp14:pctWidth>
            </wp14:sizeRelH>
            <wp14:sizeRelV relativeFrom="margin">
              <wp14:pctHeight>0</wp14:pctHeight>
            </wp14:sizeRelV>
          </wp:anchor>
        </w:drawing>
      </w:r>
      <w:r w:rsidR="009C79E3">
        <w:t xml:space="preserve">DiscMini: en </w:t>
      </w:r>
      <w:bookmarkStart w:id="97" w:name="_Toc512669437"/>
      <w:bookmarkStart w:id="98" w:name="_Toc513801310"/>
      <w:r w:rsidR="00C01CB0">
        <w:t xml:space="preserve">håndholdt nanopartikelmåler, </w:t>
      </w:r>
      <w:r w:rsidR="00C547A9">
        <w:t>som kan måle partikel</w:t>
      </w:r>
      <w:r w:rsidR="00C01CB0">
        <w:t>koncentration, partikel diameter</w:t>
      </w:r>
      <w:r w:rsidR="009C79E3">
        <w:t xml:space="preserve"> og</w:t>
      </w:r>
      <w:r w:rsidR="00C01CB0">
        <w:t xml:space="preserve"> </w:t>
      </w:r>
      <w:r w:rsidR="009C79E3">
        <w:t>respirabelt støv (</w:t>
      </w:r>
      <w:r w:rsidR="00C01CB0">
        <w:t>LDSA</w:t>
      </w:r>
      <w:r w:rsidR="009C79E3">
        <w:t xml:space="preserve">: </w:t>
      </w:r>
      <w:r w:rsidR="00C01CB0" w:rsidRPr="009C79E3">
        <w:t>lung-deposited surface area</w:t>
      </w:r>
      <w:r w:rsidR="009C79E3" w:rsidRPr="009C79E3">
        <w:t>; l</w:t>
      </w:r>
      <w:r w:rsidR="00E73FFC" w:rsidRPr="009C79E3">
        <w:t>unge deponeret overflade areal</w:t>
      </w:r>
      <w:r w:rsidR="009C79E3" w:rsidRPr="009C79E3">
        <w:t>)</w:t>
      </w:r>
      <w:r w:rsidR="009C79E3">
        <w:t xml:space="preserve"> </w:t>
      </w:r>
    </w:p>
    <w:p w14:paraId="054B8473" w14:textId="77777777" w:rsidR="002D4D6A" w:rsidRPr="009C79E3" w:rsidRDefault="002D4D6A" w:rsidP="002D4D6A">
      <w:pPr>
        <w:pStyle w:val="Listeafsnit"/>
        <w:tabs>
          <w:tab w:val="clear" w:pos="284"/>
        </w:tabs>
        <w:spacing w:after="0" w:line="240" w:lineRule="auto"/>
        <w:ind w:right="2408"/>
        <w:textboxTightWrap w:val="none"/>
        <w:rPr>
          <w:color w:val="1F497D"/>
        </w:rPr>
      </w:pPr>
    </w:p>
    <w:p w14:paraId="0B8BDFDF" w14:textId="115144B3" w:rsidR="009C79E3" w:rsidRDefault="00123F9E" w:rsidP="002D4D6A">
      <w:pPr>
        <w:pStyle w:val="Listeafsnit"/>
        <w:tabs>
          <w:tab w:val="clear" w:pos="284"/>
        </w:tabs>
        <w:spacing w:after="0" w:line="240" w:lineRule="auto"/>
        <w:ind w:right="2408"/>
        <w:textboxTightWrap w:val="none"/>
        <w:rPr>
          <w:color w:val="1F497D"/>
        </w:rPr>
      </w:pPr>
      <w:hyperlink r:id="rId29" w:history="1">
        <w:r w:rsidR="009C79E3" w:rsidRPr="00FD3064">
          <w:rPr>
            <w:rStyle w:val="Hyperlink"/>
          </w:rPr>
          <w:t>https://www.testo.com/en-US/testo-discmini/p/133</w:t>
        </w:r>
      </w:hyperlink>
    </w:p>
    <w:p w14:paraId="4B71E579" w14:textId="6D81D349" w:rsidR="00E664E7" w:rsidRDefault="00E664E7" w:rsidP="00E664E7">
      <w:r>
        <w:tab/>
      </w:r>
    </w:p>
    <w:p w14:paraId="1AE1F4C1" w14:textId="5FEA91A8" w:rsidR="00E664E7" w:rsidRDefault="00E664E7" w:rsidP="00E664E7"/>
    <w:p w14:paraId="20CBAC9C" w14:textId="4772CC4A" w:rsidR="00C547A9" w:rsidRDefault="002D4D6A" w:rsidP="00E80FBD">
      <w:r>
        <w:rPr>
          <w:noProof/>
        </w:rPr>
        <w:drawing>
          <wp:anchor distT="0" distB="0" distL="114300" distR="114300" simplePos="0" relativeHeight="251654656" behindDoc="0" locked="0" layoutInCell="1" allowOverlap="1" wp14:anchorId="3AC5F9E0" wp14:editId="323C3884">
            <wp:simplePos x="0" y="0"/>
            <wp:positionH relativeFrom="column">
              <wp:posOffset>23495</wp:posOffset>
            </wp:positionH>
            <wp:positionV relativeFrom="paragraph">
              <wp:posOffset>718185</wp:posOffset>
            </wp:positionV>
            <wp:extent cx="2642235" cy="1974215"/>
            <wp:effectExtent l="0" t="0" r="5715" b="6985"/>
            <wp:wrapNone/>
            <wp:docPr id="9" name="Billede 9" descr="C:\Users\pki\Documents\AMI\AUS\Støv i nedrivningsbranchen\Fotos\Pete\Autoforhandler\IMG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i\Documents\AMI\AUS\Støv i nedrivningsbranchen\Fotos\Pete\Autoforhandler\IMG_18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2235" cy="1974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22EB198" wp14:editId="53C95B77">
            <wp:simplePos x="0" y="0"/>
            <wp:positionH relativeFrom="column">
              <wp:posOffset>2766695</wp:posOffset>
            </wp:positionH>
            <wp:positionV relativeFrom="paragraph">
              <wp:posOffset>701814</wp:posOffset>
            </wp:positionV>
            <wp:extent cx="2430780" cy="2015490"/>
            <wp:effectExtent l="0" t="0" r="7620" b="381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0780" cy="2015490"/>
                    </a:xfrm>
                    <a:prstGeom prst="rect">
                      <a:avLst/>
                    </a:prstGeom>
                  </pic:spPr>
                </pic:pic>
              </a:graphicData>
            </a:graphic>
            <wp14:sizeRelH relativeFrom="margin">
              <wp14:pctWidth>0</wp14:pctWidth>
            </wp14:sizeRelH>
            <wp14:sizeRelV relativeFrom="margin">
              <wp14:pctHeight>0</wp14:pctHeight>
            </wp14:sizeRelV>
          </wp:anchor>
        </w:drawing>
      </w:r>
      <w:r w:rsidR="00C547A9">
        <w:t xml:space="preserve">Ligesom ved BS-målinger </w:t>
      </w:r>
      <w:r w:rsidR="009C79E3">
        <w:t>var det muligt at anvende</w:t>
      </w:r>
      <w:r w:rsidR="00E664E7">
        <w:t xml:space="preserve"> resultaterne af</w:t>
      </w:r>
      <w:r w:rsidR="009C79E3">
        <w:t xml:space="preserve"> </w:t>
      </w:r>
      <w:r w:rsidR="00E664E7">
        <w:t>disse støv</w:t>
      </w:r>
      <w:r w:rsidR="009C79E3">
        <w:t>mål</w:t>
      </w:r>
      <w:r w:rsidR="00E664E7">
        <w:t>ere</w:t>
      </w:r>
      <w:r w:rsidR="009C79E3">
        <w:t xml:space="preserve"> med det samme på pladsen, ved at vise </w:t>
      </w:r>
      <w:r>
        <w:t xml:space="preserve">og snakke med </w:t>
      </w:r>
      <w:r w:rsidR="009C79E3">
        <w:t xml:space="preserve">medarbejderne </w:t>
      </w:r>
      <w:r>
        <w:t xml:space="preserve">om </w:t>
      </w:r>
      <w:r w:rsidR="009C79E3">
        <w:t>resultaterne på målerens skærm. I nogle tilfælde gav det anledning til omlægning af arbejdsprocessen, fx ved vanding, eller til at motivere medarbejde</w:t>
      </w:r>
      <w:r w:rsidR="00C547A9">
        <w:t>rne til at anvende værnemidler.</w:t>
      </w:r>
    </w:p>
    <w:p w14:paraId="46C4B37A" w14:textId="77777777" w:rsidR="00E265D9" w:rsidRDefault="00E265D9" w:rsidP="00E265D9"/>
    <w:p w14:paraId="03262F28" w14:textId="77777777" w:rsidR="00E265D9" w:rsidRDefault="00E265D9" w:rsidP="00E265D9"/>
    <w:p w14:paraId="6AEBD138" w14:textId="77777777" w:rsidR="00E265D9" w:rsidRDefault="00E265D9" w:rsidP="00E265D9"/>
    <w:p w14:paraId="73C63A51" w14:textId="77777777" w:rsidR="00E265D9" w:rsidRDefault="00E265D9" w:rsidP="00E265D9"/>
    <w:p w14:paraId="16B838A1" w14:textId="77777777" w:rsidR="00E265D9" w:rsidRDefault="00E265D9" w:rsidP="00E265D9"/>
    <w:p w14:paraId="34612E10" w14:textId="77777777" w:rsidR="00E265D9" w:rsidRDefault="00E265D9" w:rsidP="00E265D9"/>
    <w:p w14:paraId="0F30F0C9" w14:textId="77777777" w:rsidR="00E265D9" w:rsidRDefault="00E265D9" w:rsidP="00E265D9"/>
    <w:p w14:paraId="7359D519" w14:textId="77777777" w:rsidR="00E265D9" w:rsidRDefault="00E265D9" w:rsidP="00E265D9"/>
    <w:p w14:paraId="41A6D8ED" w14:textId="250EE06E" w:rsidR="005A5584" w:rsidRDefault="009B6781" w:rsidP="00E265D9">
      <w:r>
        <w:t>Brugen af sådanne støvmålere viste sig at være et værdifuldt pædagogisk værktøj. Det kunne lede til en anbefaling til branchen om at sikre adgang til</w:t>
      </w:r>
      <w:r w:rsidR="00C547A9">
        <w:t>,</w:t>
      </w:r>
      <w:r>
        <w:t xml:space="preserve"> at deres KMA’er kan låne et sådant udstyr, når </w:t>
      </w:r>
      <w:r w:rsidR="00483749">
        <w:t>fx</w:t>
      </w:r>
      <w:r>
        <w:t xml:space="preserve"> store pladser gør det relevant at drøfte forskellige metoder, tilrettelæggelse af arbejdet elle</w:t>
      </w:r>
      <w:r w:rsidR="00C547A9">
        <w:t>r brugen af beskyttelsesudstyr.</w:t>
      </w:r>
      <w:r w:rsidR="005A5584">
        <w:br/>
      </w:r>
    </w:p>
    <w:p w14:paraId="60B5E160" w14:textId="77777777" w:rsidR="005A5584" w:rsidRDefault="005A5584">
      <w:pPr>
        <w:tabs>
          <w:tab w:val="clear" w:pos="284"/>
        </w:tabs>
        <w:spacing w:after="0" w:line="240" w:lineRule="auto"/>
        <w:textboxTightWrap w:val="none"/>
      </w:pPr>
      <w:r>
        <w:br w:type="page"/>
      </w:r>
    </w:p>
    <w:p w14:paraId="78F01537" w14:textId="77777777" w:rsidR="00545D21" w:rsidRPr="00545D21" w:rsidRDefault="00545D21" w:rsidP="00545D21">
      <w:pPr>
        <w:keepNext/>
        <w:keepLines/>
        <w:numPr>
          <w:ilvl w:val="0"/>
          <w:numId w:val="1"/>
        </w:numPr>
        <w:tabs>
          <w:tab w:val="clear" w:pos="284"/>
        </w:tabs>
        <w:spacing w:before="260" w:after="60" w:line="240" w:lineRule="auto"/>
        <w:outlineLvl w:val="0"/>
        <w:rPr>
          <w:b/>
          <w:caps/>
          <w:sz w:val="28"/>
        </w:rPr>
      </w:pPr>
      <w:bookmarkStart w:id="99" w:name="_Toc527987278"/>
      <w:bookmarkStart w:id="100" w:name="_Toc528833408"/>
      <w:bookmarkEnd w:id="97"/>
      <w:bookmarkEnd w:id="98"/>
      <w:r w:rsidRPr="00545D21">
        <w:rPr>
          <w:b/>
          <w:caps/>
          <w:sz w:val="28"/>
        </w:rPr>
        <w:t>Konklusion</w:t>
      </w:r>
      <w:bookmarkEnd w:id="99"/>
      <w:bookmarkEnd w:id="100"/>
    </w:p>
    <w:p w14:paraId="0A5F4CF1" w14:textId="0E7F436B" w:rsidR="003A14D0" w:rsidRDefault="00545D21" w:rsidP="002A6F66">
      <w:r w:rsidRPr="00545D21">
        <w:t xml:space="preserve">Det har ikke været målet med dette projekt at lave endnu en undersøgelse af, om indånding af </w:t>
      </w:r>
      <w:r w:rsidR="00017402">
        <w:t>kvarts</w:t>
      </w:r>
      <w:r w:rsidR="007C370E">
        <w:t xml:space="preserve"> </w:t>
      </w:r>
      <w:r w:rsidR="00017402">
        <w:t>(</w:t>
      </w:r>
      <w:r w:rsidRPr="00545D21">
        <w:t>silika</w:t>
      </w:r>
      <w:r w:rsidR="00017402">
        <w:t>)</w:t>
      </w:r>
      <w:r w:rsidRPr="00545D21">
        <w:t xml:space="preserve"> holdigt støv udgør et stort og et relevant sundhedsproblem. Vi har taget udgangspunkt i</w:t>
      </w:r>
      <w:r w:rsidR="004D541B">
        <w:t>,</w:t>
      </w:r>
      <w:r w:rsidRPr="00545D21">
        <w:t xml:space="preserve"> at det er en kendsgerning</w:t>
      </w:r>
      <w:r w:rsidR="004D541B">
        <w:t xml:space="preserve">. Det </w:t>
      </w:r>
      <w:r w:rsidRPr="00545D21">
        <w:t>basere</w:t>
      </w:r>
      <w:r w:rsidR="004D541B">
        <w:t>r vi</w:t>
      </w:r>
      <w:r w:rsidRPr="00545D21">
        <w:t xml:space="preserve"> på den viden, som foreligger fra danske </w:t>
      </w:r>
      <w:r w:rsidR="00C921E9">
        <w:t xml:space="preserve">og internationale </w:t>
      </w:r>
      <w:r w:rsidRPr="00545D21">
        <w:t>arbejdsmedicinske undersøgelser</w:t>
      </w:r>
      <w:r w:rsidR="007B572A">
        <w:t>. Vi er også</w:t>
      </w:r>
      <w:r w:rsidR="008049B4">
        <w:t xml:space="preserve"> opmærksomme på, at der </w:t>
      </w:r>
      <w:r w:rsidRPr="00545D21">
        <w:t>international</w:t>
      </w:r>
      <w:r w:rsidR="008049B4">
        <w:t>t foreligger</w:t>
      </w:r>
      <w:r w:rsidRPr="00545D21">
        <w:t xml:space="preserve"> forsknings- og udviklingsprojekter </w:t>
      </w:r>
      <w:r w:rsidR="008049B4">
        <w:t>med</w:t>
      </w:r>
      <w:r w:rsidRPr="00545D21">
        <w:t xml:space="preserve"> </w:t>
      </w:r>
      <w:r w:rsidR="008049B4">
        <w:t>forslag</w:t>
      </w:r>
      <w:r w:rsidRPr="00545D21">
        <w:t xml:space="preserve"> til regulering og forebyggelse. Der er for os ingen tvivl om, at det er et alvorligt </w:t>
      </w:r>
      <w:r w:rsidR="004D541B">
        <w:t>sundheds</w:t>
      </w:r>
      <w:r w:rsidRPr="00545D21">
        <w:t>problem</w:t>
      </w:r>
      <w:r w:rsidR="00523DA7">
        <w:t xml:space="preserve"> med store menneskelige og samfundsmæssige omkostninger</w:t>
      </w:r>
      <w:r w:rsidRPr="00545D21">
        <w:t xml:space="preserve">, </w:t>
      </w:r>
      <w:r w:rsidR="00523DA7">
        <w:t>og</w:t>
      </w:r>
      <w:r w:rsidR="002E5581">
        <w:t xml:space="preserve"> vi ved</w:t>
      </w:r>
      <w:r w:rsidR="002A6F66">
        <w:t>,</w:t>
      </w:r>
      <w:r w:rsidR="002E5581">
        <w:t xml:space="preserve"> at der findes </w:t>
      </w:r>
      <w:r w:rsidR="007B572A">
        <w:t>en vifte a</w:t>
      </w:r>
      <w:r w:rsidR="002A6F66">
        <w:t>f</w:t>
      </w:r>
      <w:r w:rsidR="007B572A">
        <w:t xml:space="preserve"> bud på tekniske forebyggelsestiltag. </w:t>
      </w:r>
      <w:r w:rsidR="00523DA7">
        <w:t>Det</w:t>
      </w:r>
      <w:r w:rsidR="005D52E5">
        <w:t>,</w:t>
      </w:r>
      <w:r w:rsidR="00523DA7">
        <w:t xml:space="preserve"> </w:t>
      </w:r>
      <w:r w:rsidR="005D52E5">
        <w:t xml:space="preserve">der </w:t>
      </w:r>
      <w:r w:rsidR="00523DA7">
        <w:t xml:space="preserve">er </w:t>
      </w:r>
      <w:r w:rsidRPr="00545D21">
        <w:t>uforståeligt</w:t>
      </w:r>
      <w:r w:rsidR="005D52E5">
        <w:t>,</w:t>
      </w:r>
      <w:r w:rsidRPr="00545D21">
        <w:t xml:space="preserve"> </w:t>
      </w:r>
      <w:r w:rsidR="005D52E5">
        <w:t xml:space="preserve">er, </w:t>
      </w:r>
      <w:r w:rsidRPr="00545D21">
        <w:t>at det har haft så ringe en bevågenhed fra parterne og myndighede</w:t>
      </w:r>
      <w:r w:rsidR="005D52E5">
        <w:t>r</w:t>
      </w:r>
      <w:r w:rsidRPr="00545D21">
        <w:t>n</w:t>
      </w:r>
      <w:r w:rsidR="005D52E5">
        <w:t>e</w:t>
      </w:r>
      <w:r w:rsidRPr="00545D21">
        <w:t xml:space="preserve">s side i Danmark. </w:t>
      </w:r>
    </w:p>
    <w:p w14:paraId="619468B7" w14:textId="1C143C17" w:rsidR="00545D21" w:rsidRPr="00545D21" w:rsidRDefault="00545D21" w:rsidP="00545D21">
      <w:r w:rsidRPr="00545D21">
        <w:t xml:space="preserve">På den enkelte ’nedrivningsplads’ er forebyggelsesudfordringen </w:t>
      </w:r>
      <w:r w:rsidR="007A2979">
        <w:t xml:space="preserve">imidlertid </w:t>
      </w:r>
      <w:r w:rsidRPr="00545D21">
        <w:t xml:space="preserve">kompleks og omfatter mange forhold. </w:t>
      </w:r>
      <w:r w:rsidR="007A2979">
        <w:t xml:space="preserve">Der findes ikke </w:t>
      </w:r>
      <w:r w:rsidR="001C2C5F">
        <w:t>løsninger,</w:t>
      </w:r>
      <w:r w:rsidR="007A2979">
        <w:t xml:space="preserve"> der bare </w:t>
      </w:r>
      <w:r w:rsidR="001C2C5F">
        <w:t xml:space="preserve">skal implementeres. </w:t>
      </w:r>
      <w:r w:rsidRPr="00545D21">
        <w:t xml:space="preserve">At skabe </w:t>
      </w:r>
      <w:r w:rsidR="008A7742">
        <w:t xml:space="preserve">en </w:t>
      </w:r>
      <w:r w:rsidRPr="00545D21">
        <w:t>effektiv og holdbar forebyggelse omfatter såvel god planlægning af opgaven, gode tekniske løsninger</w:t>
      </w:r>
      <w:r w:rsidR="008A7742">
        <w:t xml:space="preserve"> -</w:t>
      </w:r>
      <w:r w:rsidRPr="00545D21">
        <w:t xml:space="preserve"> der er tilgængelige og vedligeholdte, viden om hvornår støvudsættelsen forekommer og hvem der udsættes, at medarbejdere og ledere har kendskab til risikoen, daglig dialog om arbejdstilrettelæggelse og forebyggelse, hensigtsmæssig indretning af pladsen ift</w:t>
      </w:r>
      <w:r w:rsidR="002A6F66">
        <w:t>.</w:t>
      </w:r>
      <w:r w:rsidRPr="00545D21">
        <w:t xml:space="preserve"> bortskaffelse af affald, samt en kultur</w:t>
      </w:r>
      <w:r w:rsidR="008A7742">
        <w:t>,</w:t>
      </w:r>
      <w:r w:rsidRPr="00545D21">
        <w:t xml:space="preserve"> der fremmer gensidig opmærksomhed på at prioritere forebyggelse. Gældende vejledninger og værktøjer har ofte et primært fokus på enkelte af disse forhold, og der kan savnes helhed i forebyggelsesindsatsen.</w:t>
      </w:r>
    </w:p>
    <w:p w14:paraId="3E7117A7" w14:textId="0A2022AA" w:rsidR="00545D21" w:rsidRPr="00545D21" w:rsidRDefault="00545D21" w:rsidP="002A6F66">
      <w:r w:rsidRPr="00545D21">
        <w:t xml:space="preserve">Ideen bag dette projekt er, at det rigtige sted at starte er at tage udgangspunkt i at styrke ledelsen af den specifikke nedrivningsopgave og den daglige dialog, samt </w:t>
      </w:r>
      <w:r w:rsidR="007A353B">
        <w:t xml:space="preserve">at </w:t>
      </w:r>
      <w:r w:rsidRPr="00545D21">
        <w:t xml:space="preserve">styrke mulighederne for at sikre adgang til viden om problemer og de rette tekniske løsninger. Opgaven vi har stillet os, er at skabe en ’forebyggende støvkultur’ på den enkelte arbejdsplads. Målet med dette projekt </w:t>
      </w:r>
      <w:r w:rsidR="002A6F66">
        <w:t>har været</w:t>
      </w:r>
      <w:r w:rsidRPr="00545D21">
        <w:t xml:space="preserve"> at bidrage med et redskab, der kan understøtte en sådan skabelse af en ’forebyggende støvkultur’.</w:t>
      </w:r>
    </w:p>
    <w:p w14:paraId="13A53A63" w14:textId="0DDE9360" w:rsidR="00545D21" w:rsidRPr="00545D21" w:rsidRDefault="00545D21" w:rsidP="00545D21">
      <w:r w:rsidRPr="00545D21">
        <w:t>Vi stillede spørgsmålet om udvikling af et virkemiddel</w:t>
      </w:r>
      <w:r w:rsidR="002A6F66">
        <w:t>,</w:t>
      </w:r>
      <w:r w:rsidRPr="00545D21">
        <w:t xml:space="preserve"> som vi kalder ’Styr på støvet’</w:t>
      </w:r>
      <w:r w:rsidR="002A6F66">
        <w:t>,</w:t>
      </w:r>
      <w:r w:rsidRPr="00545D21">
        <w:t xml:space="preserve"> kan styrke nedrivningsbranchens evne og vilje til at udvikle og fastholde en forebyggelseskultur overfor støv. For at afklare dette opstillede vi tre </w:t>
      </w:r>
      <w:r w:rsidR="004740F8" w:rsidRPr="00545D21">
        <w:t>forskningsspørgsmål</w:t>
      </w:r>
      <w:r w:rsidRPr="00545D21">
        <w:t xml:space="preserve">: </w:t>
      </w:r>
    </w:p>
    <w:p w14:paraId="44BD9DD7" w14:textId="77777777" w:rsidR="00545D21" w:rsidRPr="00545D21" w:rsidRDefault="00545D21" w:rsidP="00545D21">
      <w:pPr>
        <w:numPr>
          <w:ilvl w:val="0"/>
          <w:numId w:val="9"/>
        </w:numPr>
      </w:pPr>
      <w:r w:rsidRPr="00545D21">
        <w:t>Kan der udvikles et værktøj på baggrund af andre erfaringer med forebyggelse primært fra sikkerhedsforskningen i samarbejde med virksomhederne?</w:t>
      </w:r>
    </w:p>
    <w:p w14:paraId="395D0B96" w14:textId="77777777" w:rsidR="00545D21" w:rsidRPr="00545D21" w:rsidRDefault="00545D21" w:rsidP="00545D21">
      <w:pPr>
        <w:numPr>
          <w:ilvl w:val="0"/>
          <w:numId w:val="9"/>
        </w:numPr>
      </w:pPr>
      <w:r w:rsidRPr="00545D21">
        <w:t>Kan værktøjet anvendes i praksis, og opleves det brugbart, relevant og holdbart af aktørerne i virksomhederne?</w:t>
      </w:r>
    </w:p>
    <w:p w14:paraId="41924219" w14:textId="77777777" w:rsidR="00545D21" w:rsidRPr="00545D21" w:rsidRDefault="00545D21" w:rsidP="00545D21">
      <w:pPr>
        <w:numPr>
          <w:ilvl w:val="0"/>
          <w:numId w:val="9"/>
        </w:numPr>
      </w:pPr>
      <w:r w:rsidRPr="00545D21">
        <w:t>Hvilke faktorer (mekanismer) fremmer og hæmmer mulighederne for, at det kan bruges i praksis?</w:t>
      </w:r>
    </w:p>
    <w:p w14:paraId="22FE934C" w14:textId="77777777" w:rsidR="00545D21" w:rsidRPr="00545D21" w:rsidRDefault="00545D21" w:rsidP="00545D21">
      <w:r w:rsidRPr="00545D21">
        <w:t xml:space="preserve">I det følgende søger vi at svare på disse spørgsmål, ud fra resultaterne af projektet. </w:t>
      </w:r>
    </w:p>
    <w:p w14:paraId="1B6598C3" w14:textId="77777777" w:rsidR="00545D21" w:rsidRPr="00545D21" w:rsidRDefault="00545D21" w:rsidP="00545D21">
      <w:pPr>
        <w:keepNext/>
        <w:keepLines/>
        <w:numPr>
          <w:ilvl w:val="1"/>
          <w:numId w:val="1"/>
        </w:numPr>
        <w:tabs>
          <w:tab w:val="clear" w:pos="284"/>
          <w:tab w:val="left" w:pos="567"/>
        </w:tabs>
        <w:spacing w:before="240" w:after="40" w:line="240" w:lineRule="auto"/>
        <w:ind w:left="578" w:hanging="578"/>
        <w:outlineLvl w:val="1"/>
        <w:rPr>
          <w:b/>
          <w:sz w:val="26"/>
        </w:rPr>
      </w:pPr>
      <w:bookmarkStart w:id="101" w:name="_Toc527987279"/>
      <w:bookmarkStart w:id="102" w:name="_Toc528833409"/>
      <w:r w:rsidRPr="00545D21">
        <w:rPr>
          <w:b/>
          <w:sz w:val="26"/>
        </w:rPr>
        <w:t>Kan der udvikles et værktøj i samarbejde med virksomhederne?</w:t>
      </w:r>
      <w:bookmarkEnd w:id="101"/>
      <w:bookmarkEnd w:id="102"/>
    </w:p>
    <w:p w14:paraId="23A235A0" w14:textId="77777777" w:rsidR="00545D21" w:rsidRPr="00545D21" w:rsidRDefault="00545D21" w:rsidP="00545D21">
      <w:r w:rsidRPr="00545D21">
        <w:t xml:space="preserve">Det har vist sig at være muligt at anvende erfaringer og værktøjer fra ulykkesforskningen til at udvikle et værktøj, der er brugbart og let anvendeligt for de centrale aktører i branchen - primært KMA’er og formænd. </w:t>
      </w:r>
    </w:p>
    <w:p w14:paraId="20F00B3A" w14:textId="52B22475" w:rsidR="00545D21" w:rsidRPr="00545D21" w:rsidRDefault="00545D21" w:rsidP="002A6F66">
      <w:r w:rsidRPr="00545D21">
        <w:t xml:space="preserve">Vi har ikke opfundet noget nyt og særligt, da det har vist sig at være en god ide, at </w:t>
      </w:r>
      <w:r w:rsidR="002A6F66">
        <w:t>tilpasse</w:t>
      </w:r>
      <w:r w:rsidR="002A6F66" w:rsidRPr="00545D21">
        <w:t xml:space="preserve"> </w:t>
      </w:r>
      <w:r w:rsidRPr="00545D21">
        <w:t xml:space="preserve">eksisterende metoder og værktøjer fra </w:t>
      </w:r>
      <w:r w:rsidR="004740F8" w:rsidRPr="00545D21">
        <w:t>sikkerhedskulturforskningen (</w:t>
      </w:r>
      <w:r w:rsidRPr="00545D21">
        <w:t>’Toolbox’, ’BS-målinger’ og ’Safety Observer’), der allerede er udvikle</w:t>
      </w:r>
      <w:r w:rsidR="009A3F1D">
        <w:t>t</w:t>
      </w:r>
      <w:r w:rsidRPr="00545D21">
        <w:t xml:space="preserve">. Metoder der har vist sig at kunne anvendes i praksis, og som er anerkendt i byggebranchen. Det er muligt at overføre og anvende erfaringer fra udviklingen af disse redskaber, og tilpasse dem til </w:t>
      </w:r>
      <w:r w:rsidR="004740F8" w:rsidRPr="004740F8">
        <w:t xml:space="preserve">forebyggelse af støv ved </w:t>
      </w:r>
      <w:r w:rsidRPr="00545D21">
        <w:t xml:space="preserve">nedrivningsarbejdet. Et vigtigt element er, at de allerede er kendt og bredt anerkendt i branchen især blandt KMA’er. </w:t>
      </w:r>
    </w:p>
    <w:p w14:paraId="33EB6A37" w14:textId="62D836DE" w:rsidR="00545D21" w:rsidRPr="00545D21" w:rsidRDefault="00545D21" w:rsidP="00AC5198">
      <w:r w:rsidRPr="00545D21">
        <w:t xml:space="preserve">Vi valgte specielt at fokusere på udvikling af en </w:t>
      </w:r>
      <w:r w:rsidR="007E61E1">
        <w:t>’Styr på støv</w:t>
      </w:r>
      <w:r w:rsidR="00493DF9">
        <w:t>et</w:t>
      </w:r>
      <w:r w:rsidR="007E61E1">
        <w:t>’ skabelon til NFAs a</w:t>
      </w:r>
      <w:r w:rsidRPr="00545D21">
        <w:t xml:space="preserve">pp ’Safety Observer’. Det er en metode vi havde kendskab til på forhånd, og teknisk set var det relativt enkelt at transformere </w:t>
      </w:r>
      <w:r w:rsidR="00AC5198">
        <w:t>en skabelon</w:t>
      </w:r>
      <w:r w:rsidRPr="00545D21">
        <w:t xml:space="preserve"> fra ’Safety Observer’s ulykkes fokus til ’Styr på Støv</w:t>
      </w:r>
      <w:r w:rsidR="00174700">
        <w:t xml:space="preserve">et’s fokus på </w:t>
      </w:r>
      <w:r w:rsidR="00AC5198">
        <w:t xml:space="preserve">sundhed og </w:t>
      </w:r>
      <w:r w:rsidR="00174700">
        <w:t>støvforebyggelse.</w:t>
      </w:r>
      <w:r w:rsidRPr="00545D21">
        <w:t xml:space="preserve"> Den har desuden vist sig nem</w:t>
      </w:r>
      <w:r w:rsidR="004740F8">
        <w:t>t</w:t>
      </w:r>
      <w:r w:rsidRPr="00545D21">
        <w:t xml:space="preserve"> for medarbejderne at bruge, da næsten alle har erfaringer med at bruge App’s på deres smartphones og med de forskellige typer af registrerings værktøjer, der typisk anvendes i sådanne. Nogle få foretrak papirskemaer, men den generelle erfaring var, at det ikke er vanskeligt for formændene at anvende en App.</w:t>
      </w:r>
    </w:p>
    <w:p w14:paraId="69569805" w14:textId="6A972CD2" w:rsidR="00545D21" w:rsidRPr="00545D21" w:rsidRDefault="00545D21" w:rsidP="00545D21">
      <w:r w:rsidRPr="00545D21">
        <w:t xml:space="preserve">Vi er blevet opmærksomme på, at der er en begrænsning ved at udvikle en særlig specifik App om støvforebyggelse, fremfor at lade den indgå i et samlet </w:t>
      </w:r>
      <w:r w:rsidR="004740F8">
        <w:t>a</w:t>
      </w:r>
      <w:r w:rsidRPr="00545D21">
        <w:t>udit-system med andre værktøjer, der omhandler f.eks. kvalitet, støj, ulykker, nærved-hændelser, ergonomi og informationer (f.eks. vejledninger, lov og regler, grænseværdier). Vi kan derfor ikke svare entydigt på</w:t>
      </w:r>
      <w:r w:rsidR="00AC5198">
        <w:t>,</w:t>
      </w:r>
      <w:r w:rsidRPr="00545D21">
        <w:t xml:space="preserve"> om en ’støv – App’ nødvendigvis altid er det rigtige værktøj, men vi har konstateret, at den kan anvendes</w:t>
      </w:r>
      <w:r w:rsidR="00AC5198">
        <w:t>,</w:t>
      </w:r>
      <w:r w:rsidRPr="00545D21">
        <w:t xml:space="preserve"> og at den opleves meningsfuld i sig selv. De fleste KMA’er så gerne et samlet arbejdsmiljø – dokumentations redskab</w:t>
      </w:r>
      <w:r w:rsidR="00AC5198">
        <w:t>,</w:t>
      </w:r>
      <w:r w:rsidRPr="00545D21">
        <w:t xml:space="preserve"> og formændene ønsker nye værktøjer integreret i de kvalitets-kontrolsystemer, de allerede er forpligtet til at bruge. </w:t>
      </w:r>
    </w:p>
    <w:p w14:paraId="3A12E211" w14:textId="53E5ED28" w:rsidR="00545D21" w:rsidRPr="00545D21" w:rsidRDefault="00545D21" w:rsidP="00545D21">
      <w:r w:rsidRPr="00545D21">
        <w:t>’Styr på støvet’ virker ifølge formændene bedst, når den også giver anledning til dialog om problemet. Det er styrken ved at gennemføre Audit, at der skabes en mulighed for - og interesse for - en kort dialog – eller ’en daglig samtale’ om de problemer, der aktuelt er med støv udsættelse</w:t>
      </w:r>
      <w:r w:rsidR="00AC5198">
        <w:t>,</w:t>
      </w:r>
      <w:r w:rsidRPr="00545D21">
        <w:t xml:space="preserve"> og hvordan de håndteres. App’en kan i den sammenhæng risikere at være begrænsende, hvis opmærksomhed bruges alene på at registrere og ikke på dialog. Men den store styrke ved App’en er, at den skaber en ramme for at gennemføre runderinger og dermed netop indebærer muligheden for at øge opmærksomheden på støv og at drøfte forebyggelsesmuligheder og -udfordringer i det daglige på den enkelte plads. </w:t>
      </w:r>
    </w:p>
    <w:p w14:paraId="01776F63" w14:textId="3FEA60AB" w:rsidR="00545D21" w:rsidRPr="00545D21" w:rsidRDefault="00545D21" w:rsidP="00545D21">
      <w:r w:rsidRPr="00545D21">
        <w:t>Der er tre grundlæggende principper i brugen af ’Styr på støvet’ App’en</w:t>
      </w:r>
      <w:r w:rsidR="001E03CF">
        <w:t>,</w:t>
      </w:r>
      <w:r w:rsidRPr="00545D21">
        <w:t xml:space="preserve"> som vi har overtaget fra Safety Observer: </w:t>
      </w:r>
    </w:p>
    <w:p w14:paraId="5DF8C7D5" w14:textId="1BBDDC69" w:rsidR="00545D21" w:rsidRPr="00545D21" w:rsidRDefault="00545D21" w:rsidP="006C599E">
      <w:pPr>
        <w:numPr>
          <w:ilvl w:val="0"/>
          <w:numId w:val="36"/>
        </w:numPr>
        <w:contextualSpacing/>
      </w:pPr>
      <w:r w:rsidRPr="00545D21">
        <w:t>At have fokus på en positiv opfattelse af, hvordan arbejdet kan tilrettelægges og udføres uden unødig støvbelastning</w:t>
      </w:r>
    </w:p>
    <w:p w14:paraId="2C17304A" w14:textId="79BD0AA0" w:rsidR="00545D21" w:rsidRPr="00545D21" w:rsidRDefault="00545D21" w:rsidP="006C599E">
      <w:pPr>
        <w:numPr>
          <w:ilvl w:val="0"/>
          <w:numId w:val="36"/>
        </w:numPr>
        <w:contextualSpacing/>
      </w:pPr>
      <w:r w:rsidRPr="00545D21">
        <w:t>At brugen af App</w:t>
      </w:r>
      <w:r w:rsidR="00174700">
        <w:t>’en kobles til at udføre audit</w:t>
      </w:r>
    </w:p>
    <w:p w14:paraId="10A45A22" w14:textId="0C050518" w:rsidR="00545D21" w:rsidRPr="00545D21" w:rsidRDefault="00545D21" w:rsidP="006C599E">
      <w:pPr>
        <w:numPr>
          <w:ilvl w:val="0"/>
          <w:numId w:val="36"/>
        </w:numPr>
        <w:contextualSpacing/>
      </w:pPr>
      <w:r w:rsidRPr="00545D21">
        <w:t>At der tilbydes støtte og læring til alle aktører, såvel dem der arbejder, dem der bruger App</w:t>
      </w:r>
      <w:r w:rsidR="001E03CF">
        <w:t>,</w:t>
      </w:r>
      <w:r w:rsidRPr="00545D21">
        <w:t xml:space="preserve"> og dem der skal støtte</w:t>
      </w:r>
      <w:r w:rsidR="001E03CF">
        <w:t>,</w:t>
      </w:r>
      <w:r w:rsidRPr="00545D21">
        <w:t xml:space="preserve"> og sikre at den anvendes.</w:t>
      </w:r>
    </w:p>
    <w:p w14:paraId="0C227643" w14:textId="323A478D" w:rsidR="00545D21" w:rsidRPr="00545D21" w:rsidRDefault="00545D21" w:rsidP="00545D21">
      <w:r w:rsidRPr="00545D21">
        <w:t xml:space="preserve">Disse tre principper har vist sig i store træk at kunne overføres til </w:t>
      </w:r>
      <w:r w:rsidR="00EC4046">
        <w:t>’</w:t>
      </w:r>
      <w:r w:rsidRPr="00545D21">
        <w:t>Styr på støvet</w:t>
      </w:r>
      <w:r w:rsidR="00EC4046">
        <w:t>’</w:t>
      </w:r>
      <w:r w:rsidRPr="00545D21">
        <w:t xml:space="preserve">. Gennem planlægningen af den konkrete opgave er det lykkedes at skabe udgangspunkt for at formand, KMA og evt. entrepriseleder udefra egen erfaring og en analyse af den kommende opgave, kan opstille mål for – og veje til – at skabe en arbejdspraksis, hvor udsættelse for støv begrænses mest muligt. Vi gjorde dog undervejs den erfaring, at for at motivere nedriverne selv til at prioritere forebyggelse i deres arbejde, er det vigtigt sideløbende at formidle viden om de sundhedsmæssige konsekvenser, som indånding af støv kan give senere i livet. Sundhedsviden er et vigtigt element i at skabe motivation på alle niveauer i virksomheden. </w:t>
      </w:r>
    </w:p>
    <w:p w14:paraId="211FACC0" w14:textId="45650971" w:rsidR="00545D21" w:rsidRPr="00545D21" w:rsidRDefault="00545D21" w:rsidP="00EC4046">
      <w:r w:rsidRPr="00545D21">
        <w:t>At ’Styr på støvet’ er et redskab, der opleves brugbart, bygger vi på udsagn fra de aktører, der har testet og bedømt værktøjet, og som alle derfor har været aktivt involveret i udviklingen. De har ikke været inddraget i den tekniske udformning af redskabet, men derimod af den indholdsmæssige opbygning af de spørgsmål App’en indeholder. De endelige Audit – spørgsmål, som indgår i App’en på den enkelte opgave udvælges af formand og KMA ud fra en bruttoliste. App</w:t>
      </w:r>
      <w:r w:rsidR="00EC4046">
        <w:t>’en</w:t>
      </w:r>
      <w:r w:rsidRPr="00545D21">
        <w:t xml:space="preserve"> bliver således opgavespecifik, samtidigt med at den skal sikre</w:t>
      </w:r>
      <w:r w:rsidR="00EC4046">
        <w:t>,</w:t>
      </w:r>
      <w:r w:rsidRPr="00545D21">
        <w:t xml:space="preserve"> at de mest relevante forhold bliver vurderet. Aktørernes aktive inddragelse i denne udvælgelse af temaer har været afgørende for, at vi kunne udvikle en App, der omfatter alle forhold, som er relevante for at vurdere støvbelastningen</w:t>
      </w:r>
      <w:r w:rsidR="00EC4046">
        <w:t>,</w:t>
      </w:r>
      <w:r w:rsidRPr="00545D21">
        <w:t xml:space="preserve"> og som er brugbare forebyggelsestiltag. Samtidigt opleves</w:t>
      </w:r>
      <w:r w:rsidR="00EC4046">
        <w:t xml:space="preserve"> den som</w:t>
      </w:r>
      <w:r w:rsidRPr="00545D21">
        <w:t xml:space="preserve"> brugbar og enkel at anvende ved den en</w:t>
      </w:r>
      <w:r w:rsidR="00174700">
        <w:t xml:space="preserve">kelte arbejdsopgave. </w:t>
      </w:r>
      <w:r w:rsidRPr="00545D21">
        <w:t>På den måde samler den en lang række erfaringer for, hvornår og hvordan støvudsættelse forekommer</w:t>
      </w:r>
      <w:r w:rsidR="00EC4046">
        <w:t>,</w:t>
      </w:r>
      <w:r w:rsidRPr="00545D21">
        <w:t xml:space="preserve"> og den gør det muligt at bruge disse erfaringer til at prioritere forebyggelse, fremfor at de mange erfaringer blot drukner i en generel konstatering af, ’at sådan er det nu engang at arbejde med nedrivning’. </w:t>
      </w:r>
    </w:p>
    <w:p w14:paraId="5733155E" w14:textId="33D3A0D1" w:rsidR="00545D21" w:rsidRPr="00545D21" w:rsidRDefault="00545D21" w:rsidP="00545D21">
      <w:r w:rsidRPr="00545D21">
        <w:t xml:space="preserve">Konkret bliver </w:t>
      </w:r>
      <w:r w:rsidR="00EC4046">
        <w:t>’</w:t>
      </w:r>
      <w:r w:rsidRPr="00545D21">
        <w:t>Styr på støvet’ App’en opbygget omkring fem centrale temaer</w:t>
      </w:r>
      <w:r w:rsidR="00EC4046">
        <w:t xml:space="preserve"> (se bilag 10)</w:t>
      </w:r>
      <w:r w:rsidRPr="00545D21">
        <w:t xml:space="preserve">: </w:t>
      </w:r>
    </w:p>
    <w:p w14:paraId="4760DAB0" w14:textId="69B26EEC" w:rsidR="00EC4046" w:rsidRPr="00EC4046" w:rsidRDefault="00EC4046" w:rsidP="006C599E">
      <w:pPr>
        <w:numPr>
          <w:ilvl w:val="0"/>
          <w:numId w:val="36"/>
        </w:numPr>
        <w:contextualSpacing/>
      </w:pPr>
      <w:r w:rsidRPr="00EC4046">
        <w:rPr>
          <w:szCs w:val="21"/>
        </w:rPr>
        <w:t>Indretning af arbejdsområder - der hvor man arbejder</w:t>
      </w:r>
    </w:p>
    <w:p w14:paraId="5DC7AC43" w14:textId="158DEE1A" w:rsidR="00545D21" w:rsidRPr="00EC4046" w:rsidRDefault="00EC4046" w:rsidP="006C599E">
      <w:pPr>
        <w:numPr>
          <w:ilvl w:val="0"/>
          <w:numId w:val="36"/>
        </w:numPr>
        <w:contextualSpacing/>
      </w:pPr>
      <w:r w:rsidRPr="00EC4046">
        <w:t>O</w:t>
      </w:r>
      <w:r w:rsidR="00545D21" w:rsidRPr="00EC4046">
        <w:t>rden og ryddelighed</w:t>
      </w:r>
    </w:p>
    <w:p w14:paraId="2B315F22" w14:textId="201B5DF7" w:rsidR="00EC4046" w:rsidRPr="00EC4046" w:rsidRDefault="00EC4046" w:rsidP="006C599E">
      <w:pPr>
        <w:numPr>
          <w:ilvl w:val="0"/>
          <w:numId w:val="36"/>
        </w:numPr>
        <w:contextualSpacing/>
      </w:pPr>
      <w:r w:rsidRPr="00EC4046">
        <w:rPr>
          <w:szCs w:val="21"/>
        </w:rPr>
        <w:t>Tekniske hjælpemidler, maskiner og værktøj</w:t>
      </w:r>
    </w:p>
    <w:p w14:paraId="4F3EAEB3" w14:textId="32C0E650" w:rsidR="00EC4046" w:rsidRPr="00EC4046" w:rsidRDefault="00EC4046" w:rsidP="006C599E">
      <w:pPr>
        <w:numPr>
          <w:ilvl w:val="0"/>
          <w:numId w:val="36"/>
        </w:numPr>
        <w:contextualSpacing/>
      </w:pPr>
      <w:r w:rsidRPr="00EC4046">
        <w:rPr>
          <w:szCs w:val="21"/>
        </w:rPr>
        <w:t>Velfærdsforanstaltninger</w:t>
      </w:r>
    </w:p>
    <w:p w14:paraId="01DF8344" w14:textId="76BB8AE9" w:rsidR="00EC4046" w:rsidRPr="00EC4046" w:rsidRDefault="00EC4046" w:rsidP="006C599E">
      <w:pPr>
        <w:numPr>
          <w:ilvl w:val="0"/>
          <w:numId w:val="36"/>
        </w:numPr>
        <w:contextualSpacing/>
      </w:pPr>
      <w:r w:rsidRPr="00EC4046">
        <w:rPr>
          <w:szCs w:val="21"/>
        </w:rPr>
        <w:t>Personlige værnemidler</w:t>
      </w:r>
    </w:p>
    <w:p w14:paraId="3E69B290" w14:textId="2AD7DEF1" w:rsidR="00545D21" w:rsidRPr="00EC4046" w:rsidRDefault="00545D21" w:rsidP="006C599E">
      <w:pPr>
        <w:numPr>
          <w:ilvl w:val="0"/>
          <w:numId w:val="36"/>
        </w:numPr>
        <w:contextualSpacing/>
      </w:pPr>
    </w:p>
    <w:p w14:paraId="77F41D2B" w14:textId="77777777" w:rsidR="00545D21" w:rsidRPr="00545D21" w:rsidRDefault="00545D21" w:rsidP="00545D21">
      <w:r w:rsidRPr="00545D21">
        <w:t>Til den enkelte opgave, er det relativt enkelt for formænd og KMA’er at tilpasse skemaet til den konkrete opgave. Der er dog forskelle i, hvor omfattende man ønsker at gøre den. Nogle vil gerne have alle spørgsmål med, andre ønsker noget ganske enkelt med kun få spørgsmål. Den fleksibilitet har vi bevaret i redskabet.</w:t>
      </w:r>
    </w:p>
    <w:p w14:paraId="6B0FF92C" w14:textId="77777777" w:rsidR="00545D21" w:rsidRPr="00545D21" w:rsidRDefault="00545D21" w:rsidP="00545D21">
      <w:pPr>
        <w:keepNext/>
        <w:keepLines/>
        <w:numPr>
          <w:ilvl w:val="1"/>
          <w:numId w:val="1"/>
        </w:numPr>
        <w:tabs>
          <w:tab w:val="clear" w:pos="284"/>
          <w:tab w:val="left" w:pos="567"/>
        </w:tabs>
        <w:spacing w:before="240" w:after="40" w:line="240" w:lineRule="auto"/>
        <w:ind w:left="578" w:hanging="578"/>
        <w:outlineLvl w:val="1"/>
        <w:rPr>
          <w:b/>
          <w:sz w:val="26"/>
        </w:rPr>
      </w:pPr>
      <w:bookmarkStart w:id="103" w:name="_Toc528833410"/>
      <w:bookmarkStart w:id="104" w:name="_Toc527987280"/>
      <w:r w:rsidRPr="00545D21">
        <w:rPr>
          <w:b/>
          <w:sz w:val="26"/>
        </w:rPr>
        <w:t>Kan værktøjet anvendes i praksis og opleves det brugbart?</w:t>
      </w:r>
      <w:bookmarkEnd w:id="103"/>
      <w:r w:rsidRPr="00545D21">
        <w:rPr>
          <w:b/>
          <w:sz w:val="26"/>
        </w:rPr>
        <w:t xml:space="preserve"> </w:t>
      </w:r>
      <w:bookmarkEnd w:id="104"/>
    </w:p>
    <w:p w14:paraId="5ED7053E" w14:textId="7376D103" w:rsidR="00545D21" w:rsidRPr="00545D21" w:rsidRDefault="00545D21" w:rsidP="00545D21">
      <w:r w:rsidRPr="00545D21">
        <w:t xml:space="preserve">Med den rigtige støtte, har det ikke været vanskeligt for formændene og KMA’erne at medvirke til at udvikle App’en, at anvende </w:t>
      </w:r>
      <w:r w:rsidR="00813E1E">
        <w:t>’</w:t>
      </w:r>
      <w:r w:rsidRPr="00545D21">
        <w:t>Styr på støvet</w:t>
      </w:r>
      <w:r w:rsidR="00813E1E">
        <w:t>’</w:t>
      </w:r>
      <w:r w:rsidRPr="00545D21">
        <w:t xml:space="preserve"> til gennemførelse af audit ved opgaverne og til at samle erfaringer og indrapportere til data</w:t>
      </w:r>
      <w:r w:rsidR="00174700">
        <w:t>basen.</w:t>
      </w:r>
      <w:r w:rsidRPr="00545D21">
        <w:t xml:space="preserve"> At gennemføre audit, med brug af App’en som støtte-værktøj, har vist sig let og meningsfuldt for formændene, det er let at forklare og instruere i tilpasning og brug af App’en, og de har generelt let ved at kunne bruge den i praksis. </w:t>
      </w:r>
    </w:p>
    <w:p w14:paraId="79F109E4" w14:textId="6B300153" w:rsidR="00545D21" w:rsidRPr="00545D21" w:rsidRDefault="00545D21" w:rsidP="00545D21">
      <w:r w:rsidRPr="00545D21">
        <w:t>Et af de elementer i App’en, der især opleves meningsfuldt for formændene er, at den lægger vægt på at prioritere de forebyggelsesstrategier, som er praktisk mulige</w:t>
      </w:r>
      <w:r w:rsidR="00813E1E">
        <w:t>,</w:t>
      </w:r>
      <w:r w:rsidRPr="00545D21">
        <w:t xml:space="preserve"> og som opleves relevante i forhold de konkrete opgaver. Fremfor at pege på generelle regler om hvad der skal gøres, som f.eks. generel brug af åndedrætsværn uanset hvilken opgave eller eksponering der er tale om. Man kan sige, at </w:t>
      </w:r>
      <w:r w:rsidR="00813E1E">
        <w:t>’</w:t>
      </w:r>
      <w:r w:rsidRPr="00545D21">
        <w:t>Styr på støvet</w:t>
      </w:r>
      <w:r w:rsidR="00813E1E">
        <w:t>’</w:t>
      </w:r>
      <w:r w:rsidRPr="00545D21">
        <w:t xml:space="preserve"> lægger mere vægt på den forebyggelse, der </w:t>
      </w:r>
      <w:r w:rsidRPr="00545D21">
        <w:rPr>
          <w:i/>
        </w:rPr>
        <w:t>kan</w:t>
      </w:r>
      <w:r w:rsidRPr="00545D21">
        <w:t xml:space="preserve"> gennemføres</w:t>
      </w:r>
      <w:r w:rsidR="00813E1E">
        <w:t>,</w:t>
      </w:r>
      <w:r w:rsidRPr="00545D21">
        <w:t xml:space="preserve"> end på den der </w:t>
      </w:r>
      <w:r w:rsidRPr="00545D21">
        <w:rPr>
          <w:i/>
        </w:rPr>
        <w:t xml:space="preserve">skal </w:t>
      </w:r>
      <w:r w:rsidRPr="00545D21">
        <w:t xml:space="preserve">gennemføres. </w:t>
      </w:r>
    </w:p>
    <w:p w14:paraId="2F155F06" w14:textId="0F123EA1" w:rsidR="00545D21" w:rsidRPr="00545D21" w:rsidRDefault="00545D21" w:rsidP="00545D21">
      <w:r w:rsidRPr="00545D21">
        <w:t xml:space="preserve">Det kræver imidlertid også - og ofte mere - instruktion at udvikle en ugentligt praksis for at fastholde brugen af App og audit. Ligesom det ikke falder formændene naturligt at gøre dialogen om støvforebyggelse i praksis til et hyppigt forekommende tema på pladsen. Det fungerer klart bedst, når vi som eksterne eller KMA’erne støtter processen. Som vi vender tilbage til nedenfor, har det været vanskeligt at skabe motivation til at fastholde brugen af værktøjet udover projektets levetid. </w:t>
      </w:r>
    </w:p>
    <w:p w14:paraId="61EB31EF" w14:textId="369096DF" w:rsidR="00545D21" w:rsidRPr="00545D21" w:rsidRDefault="00545D21" w:rsidP="00813E1E">
      <w:r w:rsidRPr="00545D21">
        <w:t xml:space="preserve">Vilkårene for projektet har været, at forskergruppen kun i et begrænset omfang har kunnet yde støtte til den daglige brug og implementering. Det har også vist sig, at på grund af den meget fleksible planlægning der sker </w:t>
      </w:r>
      <w:r w:rsidR="00813E1E">
        <w:t>med</w:t>
      </w:r>
      <w:r w:rsidRPr="00545D21">
        <w:t xml:space="preserve"> nedrivningsopgaver, har det ofte ikke været muligt for os at være på pladserne på netop det rigtige tidspunkt. En implementering, der skal skabe større holdbarhed af metoden, kræver mere støtte end vi har formået at give. Den kræver motivation og aktiv prioritering og støtte også fra højere niveauer i virksomheden. </w:t>
      </w:r>
    </w:p>
    <w:p w14:paraId="16E785FA" w14:textId="3F2FC797" w:rsidR="00545D21" w:rsidRPr="00545D21" w:rsidRDefault="00545D21" w:rsidP="00545D21">
      <w:r w:rsidRPr="00545D21">
        <w:t xml:space="preserve">Vi har haft fokus på hvilke incitamenter, der kan motivere nedriverne til at blive aktive i dialogen om forebyggelse, og til at følge de retningslinjer for forebyggelse, som vedtages i </w:t>
      </w:r>
      <w:r w:rsidR="00813E1E">
        <w:t>’</w:t>
      </w:r>
      <w:r w:rsidRPr="00545D21">
        <w:t>Styr på støvet</w:t>
      </w:r>
      <w:r w:rsidR="00813E1E">
        <w:t>’</w:t>
      </w:r>
      <w:r w:rsidRPr="00545D21">
        <w:t xml:space="preserve"> planen. En ting vi lærte undervejs var, at vidensniveauet om kvarts støv er meget begrænset. Vi udviklede derfor en informationsindsats om støv og især kvarts støvets sundhedsskader, som er rettet mod nedriverne på pladsen, og som nu indgår i </w:t>
      </w:r>
      <w:r w:rsidR="00813E1E">
        <w:t>’</w:t>
      </w:r>
      <w:r w:rsidRPr="00545D21">
        <w:t>Styr på støvet</w:t>
      </w:r>
      <w:r w:rsidR="00813E1E">
        <w:t>’</w:t>
      </w:r>
      <w:r w:rsidRPr="00545D21">
        <w:t>. Den viste sig meget værdifuld, da der blandt nedriverne og formændene som sagt er en meget begrænset viden om støvets sundhedsrisici på længere sigt, men også et ønske om at få mere viden.</w:t>
      </w:r>
    </w:p>
    <w:p w14:paraId="4B0B8DBA" w14:textId="293F628D" w:rsidR="00545D21" w:rsidRPr="00545D21" w:rsidRDefault="00545D21" w:rsidP="00545D21">
      <w:r w:rsidRPr="00545D21">
        <w:t xml:space="preserve">En væsentlig begrænsning for at opnå det fulde udbytte af </w:t>
      </w:r>
      <w:r w:rsidR="00813E1E">
        <w:t>’</w:t>
      </w:r>
      <w:r w:rsidRPr="00545D21">
        <w:t>Styr på støvet</w:t>
      </w:r>
      <w:r w:rsidR="00813E1E">
        <w:t>’</w:t>
      </w:r>
      <w:r w:rsidRPr="00545D21">
        <w:t xml:space="preserve"> er formændenes begrænsede tid på den enkelte opgave. Ofte varetager de flere pladser samtidigt, og ofte fyldes arbejdsdagen med ’troubleshooting’ og udredning af forhold, der hindrer opfyldelse af de ofte for stramme tidspla</w:t>
      </w:r>
      <w:r w:rsidR="00174700">
        <w:t xml:space="preserve">ner. </w:t>
      </w:r>
      <w:r w:rsidRPr="00545D21">
        <w:t>For flere af dem opleves det derfor, som en yderligere byrde at skulle bruge et redskab, der kun ser på støv, da de allerede har ansvaret for at registrere andre forhold vedrørende miljø, kvalitet og arbejdsmiljø. Det er ikke realistisk i deres øjne at have et separat værktøj alene til støvforebyggelse – når de også skal håndtere ulykkesfare, støj, ergonomi og kvalitet mv. Derfor ønsker de et integreret værktøj. Det forudsætter så</w:t>
      </w:r>
      <w:r w:rsidR="00813E1E">
        <w:t>,</w:t>
      </w:r>
      <w:r w:rsidRPr="00545D21">
        <w:t xml:space="preserve"> at virksomheder i højere grad inddrager støv i de runderingsværktøjer og tjeklister de allerede anvender. Det oplever vi nemlig, er meget mangelfuldt. </w:t>
      </w:r>
    </w:p>
    <w:p w14:paraId="15490478" w14:textId="5940F7E7" w:rsidR="00545D21" w:rsidRPr="00545D21" w:rsidRDefault="00545D21" w:rsidP="00813E1E">
      <w:r w:rsidRPr="00545D21">
        <w:t xml:space="preserve">I forhold til at vurdere brugbarheden kunne man ønske sig, også at kunne vurdere hvilken effekt </w:t>
      </w:r>
      <w:r w:rsidR="00813E1E">
        <w:t>’</w:t>
      </w:r>
      <w:r w:rsidRPr="00545D21">
        <w:t>Styr på støvet</w:t>
      </w:r>
      <w:r w:rsidR="00813E1E">
        <w:t>’</w:t>
      </w:r>
      <w:r w:rsidRPr="00545D21">
        <w:t xml:space="preserve"> har på støvbelastningen. Vi har fra starten undladt at inddrage effektmål i form af måling af støvmængden. Det har hverken været økonomisk eller praktisk muligt, og vil ikke være relevant, da opgaverne varierer ekstremt meget. Den effekt vi eftersøger, er i højere grad om brugen af </w:t>
      </w:r>
      <w:r w:rsidR="00813E1E">
        <w:t>’</w:t>
      </w:r>
      <w:r w:rsidRPr="00545D21">
        <w:t>Styr på støvet</w:t>
      </w:r>
      <w:r w:rsidR="00813E1E">
        <w:t>’</w:t>
      </w:r>
      <w:r w:rsidRPr="00545D21">
        <w:t xml:space="preserve"> kan påvirke den daglige praksis. Et element i denne praksis er den generelle holdning til forebyggelse, da vi ved at støvproblemet i mange tilfælde bagatelliseres. Sådanne holdningsændringer søgte vi at måle med </w:t>
      </w:r>
      <w:r w:rsidR="00813E1E">
        <w:t>projektets</w:t>
      </w:r>
      <w:r w:rsidR="00813E1E" w:rsidRPr="00545D21">
        <w:t xml:space="preserve"> </w:t>
      </w:r>
      <w:r w:rsidRPr="00545D21">
        <w:t>specifikt udviklede spørgeskema</w:t>
      </w:r>
      <w:r w:rsidR="00813E1E">
        <w:t>. V</w:t>
      </w:r>
      <w:r w:rsidRPr="00545D21">
        <w:t xml:space="preserve">i måtte dog opgive at hente brugbare mål for ændringer i medarbejderne holdning, da anden runde ikke kunne gennemføres. Vores resultater bygger derfor primært på interview med formænd og KMA’er og på deres oplevelse af at anvende </w:t>
      </w:r>
      <w:r w:rsidR="00813E1E">
        <w:t>’</w:t>
      </w:r>
      <w:r w:rsidRPr="00545D21">
        <w:t>Styr på støvet</w:t>
      </w:r>
      <w:r w:rsidR="00813E1E">
        <w:t>’</w:t>
      </w:r>
      <w:r w:rsidRPr="00545D21">
        <w:t xml:space="preserve"> i praksis. Samt på vores observationer på pladserne. </w:t>
      </w:r>
    </w:p>
    <w:p w14:paraId="2D3D38A6" w14:textId="77777777" w:rsidR="00545D21" w:rsidRPr="00545D21" w:rsidRDefault="00545D21" w:rsidP="00545D21">
      <w:pPr>
        <w:keepNext/>
        <w:keepLines/>
        <w:numPr>
          <w:ilvl w:val="2"/>
          <w:numId w:val="1"/>
        </w:numPr>
        <w:tabs>
          <w:tab w:val="clear" w:pos="284"/>
          <w:tab w:val="left" w:pos="567"/>
          <w:tab w:val="left" w:pos="624"/>
          <w:tab w:val="left" w:pos="737"/>
          <w:tab w:val="left" w:pos="1021"/>
        </w:tabs>
        <w:spacing w:before="240" w:after="40" w:line="240" w:lineRule="auto"/>
        <w:ind w:left="720"/>
        <w:outlineLvl w:val="2"/>
        <w:rPr>
          <w:sz w:val="26"/>
        </w:rPr>
      </w:pPr>
      <w:bookmarkStart w:id="105" w:name="_Toc528833411"/>
      <w:r w:rsidRPr="00545D21">
        <w:rPr>
          <w:sz w:val="26"/>
        </w:rPr>
        <w:t>Opleves det brugbart på alle niveauer?</w:t>
      </w:r>
      <w:bookmarkEnd w:id="105"/>
    </w:p>
    <w:p w14:paraId="20B315F8" w14:textId="77777777" w:rsidR="00545D21" w:rsidRPr="00545D21" w:rsidRDefault="00545D21" w:rsidP="00545D21">
      <w:r w:rsidRPr="00545D21">
        <w:t xml:space="preserve">Målet: ’At forebygge udsættelse for støv’ er ikke i sig selv et stærkt nok motiv for at anvende værktøjet. Sammenlignes med de værktøjer og foranstaltninger, der sættes i værk overfor asbest og andre miljøskadelige stoffer, er der en generel tendens til at nedprioritere udsættelse for ’almindeligt’ byggepladsstøv uanset indhold af kvarts i nedrivningsbranchen, ligesom det er tilfældet i hele byggesektoren. En holdning der ikke udfordres af hverken myndigheder eller af arbejdsmarkedets parter. Dette vilkår underbygger for os, at det er vanskeligt at fastholde bevågenhed fra ledelsen, og dermed gøre det muligt at opretholde engagement og forpligtelse på de lavere niveauer. </w:t>
      </w:r>
    </w:p>
    <w:p w14:paraId="115E8085" w14:textId="598ED83C" w:rsidR="00545D21" w:rsidRPr="00545D21" w:rsidRDefault="00545D21" w:rsidP="001E171C">
      <w:r w:rsidRPr="00545D21">
        <w:t xml:space="preserve">Et </w:t>
      </w:r>
      <w:r w:rsidRPr="00545D21">
        <w:rPr>
          <w:i/>
        </w:rPr>
        <w:t>engagement på ledelsesniveauet</w:t>
      </w:r>
      <w:r w:rsidRPr="00545D21">
        <w:t xml:space="preserve"> har vi set ift</w:t>
      </w:r>
      <w:r w:rsidR="000E71BC">
        <w:t>.</w:t>
      </w:r>
      <w:r w:rsidRPr="00545D21">
        <w:t xml:space="preserve"> især håndtering af miljøfarlige stoffer og materialer, skabes når der er en kombination af en relativ entydig national regulering og kontrol, retningslinjer og praksis for at medtage krav og omkostninger til håndtering og forebyggelse i udbud og kontrakter, og accept fra bygherrer om at varetage omkostningerne, tilgængelige enkle praktiske løsninger og anvisninger samt en generel accept i branchen om at følge reglerne og ikke konkurrere på at underb</w:t>
      </w:r>
      <w:r w:rsidR="00174700">
        <w:t>yde på miljø og arbejdsmiljø.</w:t>
      </w:r>
    </w:p>
    <w:p w14:paraId="71753559" w14:textId="0B5DE78E" w:rsidR="00545D21" w:rsidRPr="00545D21" w:rsidRDefault="00545D21" w:rsidP="00545D21">
      <w:r w:rsidRPr="00545D21">
        <w:t xml:space="preserve">Hvis ledelsen prioriterer indsatsen, kommer det til at indgå i </w:t>
      </w:r>
      <w:r w:rsidRPr="00545D21">
        <w:rPr>
          <w:i/>
        </w:rPr>
        <w:t>KMA’ernes opgave</w:t>
      </w:r>
      <w:r w:rsidRPr="00545D21">
        <w:t xml:space="preserve"> at holde styr på de forhold, hvor der kan komme ekstern kontrol. Det skaber en interesse blandt KMA’er for at fremme enkle og brugbare løsninger og forebyggelsesstrategier. Ligesom de efterstræber fælles rammer for at opfylde reglerne gennem vidensdeling og indflydelse på, hvad der generelt i branchen bør anses for acceptabelt, og hvad man kan forvente at blive kontrol</w:t>
      </w:r>
      <w:r w:rsidR="00174700">
        <w:t>leret i forhold til.</w:t>
      </w:r>
    </w:p>
    <w:p w14:paraId="388C78AA" w14:textId="775523A6" w:rsidR="00545D21" w:rsidRPr="00545D21" w:rsidRDefault="00545D21" w:rsidP="00545D21">
      <w:r w:rsidRPr="00545D21">
        <w:rPr>
          <w:i/>
        </w:rPr>
        <w:t>Formændenes prioritering</w:t>
      </w:r>
      <w:r w:rsidRPr="00545D21">
        <w:t xml:space="preserve"> er, som vi har vist</w:t>
      </w:r>
      <w:r w:rsidR="001E171C">
        <w:t>,</w:t>
      </w:r>
      <w:r w:rsidRPr="00545D21">
        <w:t xml:space="preserve"> direkte afhængig af de retningslinjer KMA’erne opstiller og medvirker til at håndhæve på den enkelte nedrivningsplads. </w:t>
      </w:r>
    </w:p>
    <w:p w14:paraId="7FFDE9CC" w14:textId="580A5DB9" w:rsidR="00545D21" w:rsidRPr="00545D21" w:rsidRDefault="00545D21" w:rsidP="00D56F94">
      <w:r w:rsidRPr="00545D21">
        <w:t>Hvad skal der til for</w:t>
      </w:r>
      <w:r w:rsidR="009A3F1D">
        <w:t>,</w:t>
      </w:r>
      <w:r w:rsidRPr="00545D21">
        <w:t xml:space="preserve"> at </w:t>
      </w:r>
      <w:r w:rsidRPr="00545D21">
        <w:rPr>
          <w:i/>
        </w:rPr>
        <w:t xml:space="preserve">medarbejderne oplever det brugbart og nødvendigt </w:t>
      </w:r>
      <w:r w:rsidRPr="00545D21">
        <w:t>ser ud til fortsat at være den største udfordring. Vi har vist, at et løbende fokus på problemet gennem hyppig dialog kombineret med øget viden om sundhedsfarerne på langt sigt ved at indånde kvarts støv kan skubbe arbejdspladskulturen i en positiv retning. Der er dog stadig mange udfordringer for at motivere medarbejderne til at skabe og fastholde en forebyggende praksis. Der er en række status hierarkier, som kan være hindrende for</w:t>
      </w:r>
      <w:r w:rsidR="00D56F94">
        <w:t>,</w:t>
      </w:r>
      <w:r w:rsidRPr="00545D21">
        <w:t xml:space="preserve"> at de medarbejdere som har den største risiko oplever den dårligste forebyggelse. </w:t>
      </w:r>
    </w:p>
    <w:p w14:paraId="4AFF215B" w14:textId="4FFC07E7" w:rsidR="00545D21" w:rsidRPr="00545D21" w:rsidRDefault="00545D21" w:rsidP="00D56F94">
      <w:r w:rsidRPr="00545D21">
        <w:t>Der er stor forskel på status mellem de forskellige funktioner. Sanitører rangerer oftest højest, de arbejder med asbest, pvc med mere</w:t>
      </w:r>
      <w:r w:rsidR="00D56F94">
        <w:t>,</w:t>
      </w:r>
      <w:r w:rsidRPr="00545D21">
        <w:t xml:space="preserve"> og det er derfor en naturlig del af deres arbejde at anvende fuld beskyttelse. Alle omkostninger ved dette in</w:t>
      </w:r>
      <w:r w:rsidR="00D56F94">
        <w:t>k</w:t>
      </w:r>
      <w:r w:rsidRPr="00545D21">
        <w:t xml:space="preserve">l. den ekstra tid indgår i entreprisen og bæres af bygherren. Maskinmænd er ofte beskyttet ved at arbejdet foregår i lukkede ventilerede maskinrum. Nedrivere, der udfører manuel nedrivning, er mindre motivere, da de selv aktivt skal beslutte at anvende forebyggelsesstrategierne. De er </w:t>
      </w:r>
      <w:r w:rsidR="00D56F94">
        <w:t>’</w:t>
      </w:r>
      <w:r w:rsidRPr="00545D21">
        <w:t>Styr på støvets</w:t>
      </w:r>
      <w:r w:rsidR="00D56F94">
        <w:t>’</w:t>
      </w:r>
      <w:r w:rsidRPr="00545D21">
        <w:t xml:space="preserve"> kernemålgruppe</w:t>
      </w:r>
      <w:r w:rsidR="00D56F94">
        <w:t>!</w:t>
      </w:r>
      <w:r w:rsidRPr="00545D21">
        <w:t xml:space="preserve"> Blandt disse er der dog også et hierarki, da det er de arbejdsfunktioner, der har mindst prestige, som indebærer den største risiko for at blive udsat for store mængder støv. Det drejer sig f.eks. om affaldshåndtering, oprydning og arbejdet som ’håndma</w:t>
      </w:r>
      <w:r w:rsidR="00174700">
        <w:t>nd’ ved maskinel nedbrydning.</w:t>
      </w:r>
    </w:p>
    <w:p w14:paraId="38AF8FC7" w14:textId="30751DB8" w:rsidR="00545D21" w:rsidRPr="00545D21" w:rsidRDefault="00545D21" w:rsidP="00545D21">
      <w:r w:rsidRPr="00545D21">
        <w:t xml:space="preserve">Endelig er der forskel på arbejdsbetingelserne mellem de faste medarbejdere og de ind-lejede, hvoraf mange er af anden nationalitet, hvilket også indebærer en sprogbarriere og evt. en kulturel forskel i holdningen til </w:t>
      </w:r>
      <w:r w:rsidR="00971BC0">
        <w:t xml:space="preserve">ledelse, </w:t>
      </w:r>
      <w:r w:rsidRPr="00545D21">
        <w:t xml:space="preserve">forebyggelse og beskyttelse. </w:t>
      </w:r>
    </w:p>
    <w:p w14:paraId="422B9877" w14:textId="77777777" w:rsidR="00545D21" w:rsidRPr="00545D21" w:rsidRDefault="00545D21" w:rsidP="00545D21">
      <w:pPr>
        <w:keepNext/>
        <w:keepLines/>
        <w:numPr>
          <w:ilvl w:val="1"/>
          <w:numId w:val="1"/>
        </w:numPr>
        <w:tabs>
          <w:tab w:val="clear" w:pos="284"/>
          <w:tab w:val="left" w:pos="567"/>
        </w:tabs>
        <w:spacing w:before="240" w:after="40" w:line="240" w:lineRule="auto"/>
        <w:ind w:left="578" w:hanging="578"/>
        <w:outlineLvl w:val="1"/>
        <w:rPr>
          <w:b/>
          <w:sz w:val="26"/>
        </w:rPr>
      </w:pPr>
      <w:bookmarkStart w:id="106" w:name="_Toc528833412"/>
      <w:r w:rsidRPr="00545D21">
        <w:rPr>
          <w:b/>
          <w:sz w:val="26"/>
        </w:rPr>
        <w:t>Hvilke faktorer (mekanismer) fremmer og hæmmer mulighederne for at det kan bruges i praksis?</w:t>
      </w:r>
      <w:bookmarkEnd w:id="106"/>
    </w:p>
    <w:p w14:paraId="1D84D889" w14:textId="77777777" w:rsidR="00545D21" w:rsidRPr="00545D21" w:rsidRDefault="00545D21" w:rsidP="00545D21">
      <w:r w:rsidRPr="00545D21">
        <w:t xml:space="preserve">Målet: At skabe en generel forøget forebyggelse af støvudsættelse i branchen, mødes således ikke med værktøjet alene. ’Styr på støvet’ bliver først relevant, når det kan anvendes som et led i en samlet strategi, der også omfatter udvikling af relevante og entydige regler, der kontrolleres af Arbejdstilsynet eller af Branchens eget kontrolorgan, eller af en bygherre/koordinator, der ønsker at sikre at kontrakten opfyldes. Krav og kontrol motiverer ledelse og virksomhederne til at møde reglerne ved selv at have styr på støvet. Denne mekanisme er stærkest, hvis der er enighed i branchen om at acceptere at følge reglerne. En enighed, der har de bedste vilkår, hvis branchen kan sikre at omkostningerne for en stor dels vedkommende varetages af bygherrer og kunder. </w:t>
      </w:r>
    </w:p>
    <w:p w14:paraId="0C73C84E" w14:textId="20468552" w:rsidR="00545D21" w:rsidRPr="00545D21" w:rsidRDefault="00545D21" w:rsidP="00C9350D">
      <w:r w:rsidRPr="00545D21">
        <w:t>Hvis disse forhold er tilstede, vil et redskab</w:t>
      </w:r>
      <w:r w:rsidR="00C9350D">
        <w:t>,</w:t>
      </w:r>
      <w:r w:rsidRPr="00545D21">
        <w:t xml:space="preserve"> der er let at anvende og som giver en ramme for dialog</w:t>
      </w:r>
      <w:r w:rsidR="00C9350D">
        <w:t>,</w:t>
      </w:r>
      <w:r w:rsidRPr="00545D21">
        <w:t xml:space="preserve"> kunne medvirke til at udvikle en bedre forebyggelseskultur på den enkelte nedrivningsplads, i de enkelte nedrivningsfirmaer og på sigt i hele branchen. </w:t>
      </w:r>
    </w:p>
    <w:p w14:paraId="50D80538" w14:textId="47A71DCE" w:rsidR="00545D21" w:rsidRPr="00545D21" w:rsidRDefault="00545D21" w:rsidP="00545D21">
      <w:r w:rsidRPr="00545D21">
        <w:t xml:space="preserve">For KMA’erne har App’en både som planlægnings- og audit værktøj, vist sig værdifuld, </w:t>
      </w:r>
      <w:r w:rsidR="00C9350D">
        <w:t xml:space="preserve">da </w:t>
      </w:r>
      <w:r w:rsidRPr="00545D21">
        <w:t>især den enk</w:t>
      </w:r>
      <w:r w:rsidR="00C37E5F">
        <w:t xml:space="preserve">le anvendelse, muligheden for løbende at justere audit skemaet i </w:t>
      </w:r>
      <w:r w:rsidR="00475E55">
        <w:t>forhold</w:t>
      </w:r>
      <w:r w:rsidR="00C9350D">
        <w:t xml:space="preserve"> til</w:t>
      </w:r>
      <w:r w:rsidR="00C37E5F">
        <w:t>, hvordan plads og opgave udvikler sig</w:t>
      </w:r>
      <w:r w:rsidRPr="00545D21">
        <w:t xml:space="preserve"> og muligheden for at opsamle løbende rapporter, der kan dokumentere den gode praksis kan fremme de</w:t>
      </w:r>
      <w:r w:rsidR="00174700">
        <w:t>res brug af et sådant redskab.</w:t>
      </w:r>
    </w:p>
    <w:p w14:paraId="0A4D079E" w14:textId="7A9B5D30" w:rsidR="00545D21" w:rsidRPr="00545D21" w:rsidRDefault="00545D21" w:rsidP="00545D21">
      <w:r w:rsidRPr="00545D21">
        <w:t xml:space="preserve">Endelig har vi set, at øget viden og bevidsthed om de sundhedsrisici på langt sigt der knytter sig til at indånde støv, vil fremme </w:t>
      </w:r>
      <w:r w:rsidR="00475E55">
        <w:t xml:space="preserve">nedrivernes </w:t>
      </w:r>
      <w:r w:rsidR="00475E55" w:rsidRPr="00545D21">
        <w:t>motivation</w:t>
      </w:r>
      <w:r w:rsidRPr="00545D21">
        <w:t xml:space="preserve"> for forebyggelse i praksis. </w:t>
      </w:r>
    </w:p>
    <w:p w14:paraId="0DD464D3" w14:textId="78777761" w:rsidR="00545D21" w:rsidRPr="00545D21" w:rsidRDefault="00545D21" w:rsidP="00DA5A63">
      <w:r w:rsidRPr="00545D21">
        <w:t>Der er også en del elementer</w:t>
      </w:r>
      <w:r w:rsidR="00475E55">
        <w:t>,</w:t>
      </w:r>
      <w:r w:rsidRPr="00545D21">
        <w:t xml:space="preserve"> som vi har oplevet udgør hindringer for at redskabet tages i brug</w:t>
      </w:r>
      <w:r w:rsidR="00DA5A63">
        <w:t>,</w:t>
      </w:r>
      <w:r w:rsidRPr="00545D21">
        <w:t xml:space="preserve"> og man opnår den ønskede virkning. </w:t>
      </w:r>
      <w:r w:rsidR="00DA5A63">
        <w:t>’</w:t>
      </w:r>
      <w:r w:rsidRPr="00545D21">
        <w:t>Styr på støvet</w:t>
      </w:r>
      <w:r w:rsidR="00DA5A63">
        <w:t>’</w:t>
      </w:r>
      <w:r w:rsidRPr="00545D21">
        <w:t xml:space="preserve"> forudsætter, at de tekniske løsninger og teknologier, der udpeges som relevante forebyggelsestiltag</w:t>
      </w:r>
      <w:r w:rsidR="00DA5A63">
        <w:t>,</w:t>
      </w:r>
      <w:r w:rsidRPr="00545D21">
        <w:t xml:space="preserve"> er til stede, tilgængelige og vel vedligeholdte. Dette er langtfra altid vilkårene. Desuden har vi oplevet at de teknologier de enkelte firmaer råder over langt fra er optimale og velegnede, eller at de ikke befinder sig i tilstrækkelig nærhed til at opleves relevante, hvilket ofte medfører, at de fravælges. </w:t>
      </w:r>
    </w:p>
    <w:p w14:paraId="282C9B0A" w14:textId="4C755C33" w:rsidR="00545D21" w:rsidRPr="00545D21" w:rsidRDefault="00545D21" w:rsidP="00DA5A63">
      <w:r w:rsidRPr="00545D21">
        <w:t>Selve støvudsættelsen kan variere meget, hvilket gør, at det er en vanskelig opgave at lave en præcis støvplan baseret på erfaringer fra andre pladser. F.eks. oplevede vi i flere tilfælde, at der var en stor udsættelse for ’gammelt støv’ på lofter og i kældre, som indebar en ukendt men sandsynlig stor sund</w:t>
      </w:r>
      <w:r w:rsidR="00174700">
        <w:t xml:space="preserve">hedsrisiko. </w:t>
      </w:r>
      <w:r w:rsidRPr="00545D21">
        <w:t>I et tilfælde hvor det blev undersøgt</w:t>
      </w:r>
      <w:r w:rsidR="00DA5A63">
        <w:t>,</w:t>
      </w:r>
      <w:r w:rsidRPr="00545D21">
        <w:t xml:space="preserve"> fandt man såvel asbest som mikrosporer. </w:t>
      </w:r>
    </w:p>
    <w:p w14:paraId="5244A4CD" w14:textId="77777777" w:rsidR="00545D21" w:rsidRPr="00545D21" w:rsidRDefault="00545D21" w:rsidP="00545D21">
      <w:r w:rsidRPr="00545D21">
        <w:t xml:space="preserve">Som beskrevet tidligere er de værste støvkilder ofte arbejdsopgaver, der anses for sekundære og har lav status som f.eks. affaldshåndtering og rengøring. Det er en begrænsning for at kunne prioritere forebyggelsesindsatsen til disse opgaver. </w:t>
      </w:r>
    </w:p>
    <w:p w14:paraId="2E7321F8" w14:textId="4D5F0052" w:rsidR="00545D21" w:rsidRPr="00545D21" w:rsidRDefault="00545D21" w:rsidP="009A3F1D">
      <w:r w:rsidRPr="00545D21">
        <w:t>En hæmmende faktor som overraskede os, var den begrænsede brug af de hygiejnefaciliteter, der skal stilles til rådighed for medarbejderne på en nedrivningsplads. Vi oplevede e</w:t>
      </w:r>
      <w:r w:rsidR="009A3F1D">
        <w:t>t</w:t>
      </w:r>
      <w:r w:rsidRPr="00545D21">
        <w:t xml:space="preserve"> meget begrænset brug af badefaciliteter efter arbejde, og endda begrænset brug af muligheden for at skifte fra støvfyldt tøj til hverdagstøj efter arbejde. Forklaringen oplevede vi var</w:t>
      </w:r>
      <w:r w:rsidR="00DA5A63">
        <w:t>,</w:t>
      </w:r>
      <w:r w:rsidRPr="00545D21">
        <w:t xml:space="preserve"> at det tog tid, men nok så meget en blufærdighed for at bade blandt de yngre medarbejdere. </w:t>
      </w:r>
    </w:p>
    <w:p w14:paraId="11EAE43D" w14:textId="509C23ED" w:rsidR="00545D21" w:rsidRPr="00545D21" w:rsidRDefault="00545D21" w:rsidP="009A3F1D">
      <w:r w:rsidRPr="00545D21">
        <w:t>Den måske største udfordring er, den meget store udskiftning af mandskab og meget skiftende sammensætning af hold, sjak og medarbejdergrupper på de enkelte pladser, som ofte også er af relativ kort varighed. Hvis det lykkes at opbygge en god forebyggelseskultur på en plads, forsvinder den igen, når gruppe</w:t>
      </w:r>
      <w:r w:rsidR="00DA5A63">
        <w:t>n</w:t>
      </w:r>
      <w:r w:rsidRPr="00545D21">
        <w:t xml:space="preserve"> splittes op og flyttes til andre pladser. Støvforebyggelseskulturen skal således skabes på ny</w:t>
      </w:r>
      <w:r w:rsidR="00DA5A63">
        <w:t>,</w:t>
      </w:r>
      <w:r w:rsidRPr="00545D21">
        <w:t xml:space="preserve"> hver gang en ny opgave starter. </w:t>
      </w:r>
      <w:r w:rsidR="0016060A">
        <w:t xml:space="preserve">I denne sammenhæng handler kultur meget om normer og rutiner. </w:t>
      </w:r>
      <w:r w:rsidR="0045219A">
        <w:t>På den enkelte plads, drejer det sig om at skabe en tydelighed i, hvad der er acceptabelt, og hvad der ikke er. Således at der opbygges kollegiale norme</w:t>
      </w:r>
      <w:r w:rsidR="009A3F1D">
        <w:t>r</w:t>
      </w:r>
      <w:r w:rsidR="0045219A">
        <w:t xml:space="preserve"> </w:t>
      </w:r>
      <w:r w:rsidR="00986D69">
        <w:t xml:space="preserve">for at integrere forebyggelsen i såvel ens egen som i de andres arbejdspraksis. </w:t>
      </w:r>
      <w:r w:rsidR="00761D60">
        <w:t>Det forudsætter</w:t>
      </w:r>
      <w:r w:rsidR="004852EA">
        <w:t>,</w:t>
      </w:r>
      <w:r w:rsidR="00761D60">
        <w:t xml:space="preserve"> </w:t>
      </w:r>
      <w:r w:rsidR="00602781">
        <w:t xml:space="preserve">at der </w:t>
      </w:r>
      <w:r w:rsidR="00761D60">
        <w:t xml:space="preserve">både </w:t>
      </w:r>
      <w:r w:rsidR="00602781">
        <w:t xml:space="preserve">er </w:t>
      </w:r>
      <w:r w:rsidR="00761D60">
        <w:t>stærk</w:t>
      </w:r>
      <w:r w:rsidR="00602781">
        <w:t>e</w:t>
      </w:r>
      <w:r w:rsidR="00761D60">
        <w:t xml:space="preserve"> og tydelig</w:t>
      </w:r>
      <w:r w:rsidR="00602781">
        <w:t>e normer i firmaet</w:t>
      </w:r>
      <w:r w:rsidR="00DA5A63">
        <w:t>,</w:t>
      </w:r>
      <w:r w:rsidR="00602781">
        <w:t xml:space="preserve"> og</w:t>
      </w:r>
      <w:r w:rsidR="00761D60">
        <w:t xml:space="preserve"> </w:t>
      </w:r>
      <w:r w:rsidR="004852EA">
        <w:t xml:space="preserve">at de </w:t>
      </w:r>
      <w:r w:rsidR="0050153E">
        <w:t>skabes</w:t>
      </w:r>
      <w:r w:rsidR="004852EA">
        <w:t xml:space="preserve"> og fastholdes blandt </w:t>
      </w:r>
      <w:r w:rsidR="0050153E">
        <w:t xml:space="preserve">nedriverne på den enkelte plads. </w:t>
      </w:r>
    </w:p>
    <w:p w14:paraId="7B42B406" w14:textId="77777777" w:rsidR="00545D21" w:rsidRPr="00545D21" w:rsidRDefault="00545D21" w:rsidP="00545D21">
      <w:pPr>
        <w:tabs>
          <w:tab w:val="clear" w:pos="284"/>
        </w:tabs>
        <w:spacing w:after="0" w:line="240" w:lineRule="auto"/>
        <w:textboxTightWrap w:val="none"/>
      </w:pPr>
      <w:r w:rsidRPr="00545D21">
        <w:br w:type="page"/>
      </w:r>
    </w:p>
    <w:p w14:paraId="49014F67" w14:textId="77777777" w:rsidR="00545D21" w:rsidRPr="00545D21" w:rsidRDefault="00545D21" w:rsidP="00545D21">
      <w:pPr>
        <w:keepNext/>
        <w:keepLines/>
        <w:numPr>
          <w:ilvl w:val="0"/>
          <w:numId w:val="1"/>
        </w:numPr>
        <w:tabs>
          <w:tab w:val="clear" w:pos="284"/>
        </w:tabs>
        <w:spacing w:before="260" w:after="60" w:line="240" w:lineRule="auto"/>
        <w:outlineLvl w:val="0"/>
        <w:rPr>
          <w:b/>
          <w:caps/>
          <w:sz w:val="28"/>
        </w:rPr>
      </w:pPr>
      <w:bookmarkStart w:id="107" w:name="_Toc528833413"/>
      <w:r w:rsidRPr="00545D21">
        <w:rPr>
          <w:b/>
          <w:caps/>
          <w:sz w:val="28"/>
        </w:rPr>
        <w:t>Erfaringer og Perspektiver</w:t>
      </w:r>
      <w:bookmarkEnd w:id="107"/>
    </w:p>
    <w:p w14:paraId="6A8309B1" w14:textId="5BF3F68E" w:rsidR="0050589B" w:rsidRDefault="00354992" w:rsidP="00CE1627">
      <w:r>
        <w:t>Som nævnt var udgangspunkt</w:t>
      </w:r>
      <w:r w:rsidR="00CE1627">
        <w:t>et for projektet de</w:t>
      </w:r>
      <w:r w:rsidR="009A3F1D">
        <w:t>n</w:t>
      </w:r>
      <w:r>
        <w:t xml:space="preserve"> eksisterende forskning i sundhedsfarerne ved udsættelse for kvartsstøv</w:t>
      </w:r>
      <w:r w:rsidR="00CE1627">
        <w:t>, o</w:t>
      </w:r>
      <w:r w:rsidR="006C68C7">
        <w:t xml:space="preserve">g en undren over dette problems ringe bevågenhed. </w:t>
      </w:r>
      <w:r w:rsidR="0050589B">
        <w:t xml:space="preserve">Diskussionen om støvproblemet </w:t>
      </w:r>
      <w:r w:rsidR="006C68C7">
        <w:t xml:space="preserve">på danske arbejdspladser </w:t>
      </w:r>
      <w:r w:rsidR="0050589B">
        <w:t>er heldigvis fortsat</w:t>
      </w:r>
      <w:r w:rsidR="006C68C7">
        <w:t>,</w:t>
      </w:r>
      <w:r w:rsidR="0050589B">
        <w:t xml:space="preserve"> i mens vi har arbejdet på dette projekt. Desværre foregår den </w:t>
      </w:r>
      <w:r w:rsidR="006C68C7">
        <w:t xml:space="preserve">stadigvæk </w:t>
      </w:r>
      <w:r w:rsidR="0050589B">
        <w:t>mest i forskerkredse og især blandt arbejdsmedicinerne på de arbejdsmedicinske klinikker, dog har Dans</w:t>
      </w:r>
      <w:r w:rsidR="00174700">
        <w:t>k Center For Nanosikkerhed på NF</w:t>
      </w:r>
      <w:r w:rsidR="0050589B">
        <w:t>A i de senere år bidraget med v</w:t>
      </w:r>
      <w:r w:rsidR="00CB1B2C">
        <w:t>i</w:t>
      </w:r>
      <w:r w:rsidR="0050589B">
        <w:t xml:space="preserve">gtig forskning om betydningen af eksponering for mikropartikler, svævestøv mm. Vi har undervejs haft mulighed for at holde oplæg om projektet overfor myndigheder, rådgivere og arbejdsmarkedets parter, og når vi er optimistiske, hører vi </w:t>
      </w:r>
      <w:r w:rsidR="00CE1627">
        <w:t xml:space="preserve">om </w:t>
      </w:r>
      <w:r w:rsidR="0050589B">
        <w:t>en øget opmærksomhed på de sundhedsproblemer</w:t>
      </w:r>
      <w:r w:rsidR="00ED47C7">
        <w:t>, som</w:t>
      </w:r>
      <w:r w:rsidR="0050589B">
        <w:t xml:space="preserve"> indånding af kvartsstøv kan medføre. </w:t>
      </w:r>
    </w:p>
    <w:p w14:paraId="4017B639" w14:textId="22FD5397" w:rsidR="0050589B" w:rsidRDefault="00C27043" w:rsidP="009A3F1D">
      <w:r>
        <w:t xml:space="preserve">Mens denne rapport blev færdiggjort fremkom </w:t>
      </w:r>
      <w:r w:rsidR="0050589B">
        <w:t>i oktober 2018</w:t>
      </w:r>
      <w:r w:rsidR="0061165E">
        <w:t xml:space="preserve"> et kort indlæg</w:t>
      </w:r>
      <w:r w:rsidR="0050589B">
        <w:t xml:space="preserve"> i ’Ugeskriftet.dk’ (Petersen et al. 2018)</w:t>
      </w:r>
      <w:r w:rsidR="0061165E">
        <w:t>. Her</w:t>
      </w:r>
      <w:r w:rsidR="0050589B">
        <w:t xml:space="preserve"> anbefaler en gruppe </w:t>
      </w:r>
      <w:r w:rsidR="0061165E">
        <w:t xml:space="preserve">meget </w:t>
      </w:r>
      <w:r w:rsidR="0050589B">
        <w:t xml:space="preserve">anerkendte arbejdsmedicinere, at Danmark følger USA og nedsætter grænseværdien for respirabelt kvartsstøv (silika) fra 0,1 mg/m3 til 0,05 mg/m3. </w:t>
      </w:r>
      <w:r w:rsidR="00543E60" w:rsidRPr="00543E60">
        <w:t xml:space="preserve">Der henvises til, at </w:t>
      </w:r>
      <w:r w:rsidR="00ED47C7">
        <w:t xml:space="preserve">USA's arbejdstilsyn </w:t>
      </w:r>
      <w:r w:rsidR="00543E60" w:rsidRPr="00543E60">
        <w:t xml:space="preserve"> (Occupational Safety and Health Administration) har valgt dette skridt baseret på amerikansk forskning, som estimerer risikoen for efter 45 års udsættelse (livstidsrisikoen) at dø af lungekræft, silikose, kronisk obstruktiv lungesygdom (KOL) og nyresygdomme til 162 dødsfald pr. 1.000 udsatte ved overholdelse af grænseværdien på 0,1 mg/m³. Overfor dette estimeres et fald på 4</w:t>
      </w:r>
      <w:r w:rsidR="00ED47C7">
        <w:t>3</w:t>
      </w:r>
      <w:r w:rsidR="00C31961">
        <w:t xml:space="preserve"> </w:t>
      </w:r>
      <w:r w:rsidR="00543E60" w:rsidRPr="00543E60">
        <w:t>% til 93 dødsfald pr. 1.000 udsatte ved 0,05 mg/m³ (OSHA 2016, SYMF 2017). Det anslås i artiklen at ca. 60.000 personer i Danmark udsættes for kvartsholdigt støv i deres arbejde.</w:t>
      </w:r>
    </w:p>
    <w:p w14:paraId="68B68A43" w14:textId="6B7C7C4E" w:rsidR="0050589B" w:rsidRDefault="0050589B" w:rsidP="00FF1DA0">
      <w:r>
        <w:t xml:space="preserve">De sygdomme, der er tale om, har lang latenstid og viser sig ofte sent i livet og ofte efter arbejdslivets ophør, hvis ikke </w:t>
      </w:r>
      <w:r w:rsidR="005317CA">
        <w:t xml:space="preserve">netop </w:t>
      </w:r>
      <w:r>
        <w:t xml:space="preserve">de er den medvirkende årsag til en for tidlig tilbagetrækning uden nogen mulighed for at vende tilbage til arbejdslivet. For mange af de ramte bliver alderdommen derfor præget af en stærkt reduceret livskvalitet. Det kan være en årsag til den manglende samfundsmæssige bevågenhed, at sygdommene rammer sent. Omkostningerne til behandling, som er store i forbindelse med f.eks. KOL og lungekræft, forsvinder i sundhedsvæsenets generelle udgifter til den ældre befolkning. </w:t>
      </w:r>
    </w:p>
    <w:p w14:paraId="524FFAC2" w14:textId="6FC83887" w:rsidR="00545D21" w:rsidRPr="00545D21" w:rsidRDefault="0050589B" w:rsidP="0050589B">
      <w:r>
        <w:t xml:space="preserve">Vi er således ikke i tvivl om problemets omfang og alvorlighed, og vi er enige i at en sænkning af grænseværdien vil være et rigtigt og vigtigt signal, men vi tror ikke, </w:t>
      </w:r>
      <w:r w:rsidR="00390826">
        <w:t xml:space="preserve">at </w:t>
      </w:r>
      <w:r>
        <w:t xml:space="preserve">det kan løse problemet </w:t>
      </w:r>
      <w:r w:rsidR="00390826">
        <w:t>i sig selv</w:t>
      </w:r>
      <w:r>
        <w:t>. Dette projekt har handlet om, hvordan man kan forbedre forebyggelsen på den enkelte arbejdsplads indenfor nedrivningsbranchen, som er en af de brancher, der i særlig grad bærer risikoen for at indånde silika holdigt støv. Konkret har projektet udviklet et ’redskab’, der kan anvendes af den enkelte virksomhed, til at styrke forebyggelsen på de konkrete arbejdspladser.</w:t>
      </w:r>
    </w:p>
    <w:p w14:paraId="6153C43C" w14:textId="77777777" w:rsidR="00545D21" w:rsidRPr="00545D21" w:rsidRDefault="00545D21" w:rsidP="00545D21">
      <w:pPr>
        <w:keepNext/>
        <w:keepLines/>
        <w:numPr>
          <w:ilvl w:val="1"/>
          <w:numId w:val="1"/>
        </w:numPr>
        <w:tabs>
          <w:tab w:val="clear" w:pos="284"/>
          <w:tab w:val="left" w:pos="567"/>
        </w:tabs>
        <w:spacing w:before="240" w:after="40" w:line="240" w:lineRule="auto"/>
        <w:ind w:left="578" w:hanging="578"/>
        <w:outlineLvl w:val="1"/>
        <w:rPr>
          <w:b/>
          <w:sz w:val="26"/>
        </w:rPr>
      </w:pPr>
      <w:bookmarkStart w:id="108" w:name="_Toc528833414"/>
      <w:r w:rsidRPr="00545D21">
        <w:rPr>
          <w:b/>
          <w:sz w:val="26"/>
        </w:rPr>
        <w:t>Det kræver koordinerede initiativer at skabe holdbar forebyggelse</w:t>
      </w:r>
      <w:bookmarkEnd w:id="108"/>
      <w:r w:rsidRPr="00545D21">
        <w:rPr>
          <w:b/>
          <w:sz w:val="26"/>
        </w:rPr>
        <w:t xml:space="preserve"> </w:t>
      </w:r>
    </w:p>
    <w:p w14:paraId="659C10E1" w14:textId="21B99BDF" w:rsidR="00545D21" w:rsidRPr="00545D21" w:rsidRDefault="00545D21" w:rsidP="00FF1DA0">
      <w:r w:rsidRPr="00545D21">
        <w:t>Det er lykkedes at udvikle en forebyggelsesindsats, der kan nå ud til og anvendes på arbejdspladsniveau, og her gøre en forskel ved at bidrage til at skabe en kultur med fokus på at forebygge støvudsættelse i hverdagen. Men det har også vist</w:t>
      </w:r>
      <w:r w:rsidR="00390826">
        <w:t xml:space="preserve"> sig</w:t>
      </w:r>
      <w:r w:rsidRPr="00545D21">
        <w:t xml:space="preserve">, at holdbarheden af den type indsatser </w:t>
      </w:r>
      <w:r w:rsidR="00D14CE2">
        <w:t>kan være kortvarig</w:t>
      </w:r>
      <w:r w:rsidRPr="00545D21">
        <w:t xml:space="preserve">, og forudsætter at en lang række forhold spiller sammen. </w:t>
      </w:r>
    </w:p>
    <w:p w14:paraId="2F4074D6" w14:textId="4958404A" w:rsidR="00545D21" w:rsidRPr="00545D21" w:rsidRDefault="00545D21" w:rsidP="00545D21">
      <w:r w:rsidRPr="00545D21">
        <w:t xml:space="preserve">Gennem forsøget med udvikling og afprøvning af redskabet </w:t>
      </w:r>
      <w:r w:rsidR="00FF1DA0">
        <w:t>’</w:t>
      </w:r>
      <w:r w:rsidRPr="00545D21">
        <w:t>Styr på støvet</w:t>
      </w:r>
      <w:r w:rsidR="00FF1DA0">
        <w:t>’</w:t>
      </w:r>
      <w:r w:rsidRPr="00545D21">
        <w:t xml:space="preserve"> har vi afdækket betydningen af at kombinere ydre virkemidler og indre initiativer. En samlet indsats skal omfatte virkemidler, der kan skabe en ydre motivation for at virksomheder vælger at prioritere forebyggelse af sundhedsrisici, der ikke er umiddelbart synlige. Den skal også omfatte redskaber, strategier og viden, som kan motivere på de indre linjer til at ændre praksis i retning af større forebyggelse. Det nytter således ikke at udvikle gode og brugbare redskaber, hvis der ikke samtidigt skabes et pres eller et incitament for virksomhederne til at bruge disse redskaber. </w:t>
      </w:r>
    </w:p>
    <w:p w14:paraId="56CEFB33" w14:textId="04311806" w:rsidR="00545D21" w:rsidRPr="00545D21" w:rsidRDefault="00545D21" w:rsidP="00545D21">
      <w:r w:rsidRPr="00545D21">
        <w:t xml:space="preserve">Den ydre motivation skabes primært ad fire veje: </w:t>
      </w:r>
      <w:r w:rsidR="00FF1DA0">
        <w:t xml:space="preserve">1) </w:t>
      </w:r>
      <w:r w:rsidRPr="00545D21">
        <w:t xml:space="preserve">Gennem lovgivning og kontrol, </w:t>
      </w:r>
      <w:r w:rsidR="00FF1DA0">
        <w:t xml:space="preserve">2) </w:t>
      </w:r>
      <w:r w:rsidRPr="00545D21">
        <w:t xml:space="preserve">gennem markedsvilkår, der gør det muligt at ’kapitalisere forebyggelsen, </w:t>
      </w:r>
      <w:r w:rsidR="00FF1DA0">
        <w:t xml:space="preserve">3) </w:t>
      </w:r>
      <w:r w:rsidRPr="00545D21">
        <w:t>gennem andre økonomiske incitamenter</w:t>
      </w:r>
      <w:r w:rsidR="00FF1DA0">
        <w:t>,</w:t>
      </w:r>
      <w:r w:rsidRPr="00545D21">
        <w:t xml:space="preserve"> og endelig </w:t>
      </w:r>
      <w:r w:rsidR="00FF1DA0">
        <w:t xml:space="preserve">4) </w:t>
      </w:r>
      <w:r w:rsidRPr="00545D21">
        <w:t>ved at en branche sætter normer for, ’hvordan man gør i det gode selskab’, så det opleves ekskluderende ikke at leve op til normerne. Det er disse ydre motivationsfaktorer, der får en virksomhed og dens ledelse til at prioritere at forebygge. Men om det bliver mere end blot imagefremme og gode hensigter afhænger af</w:t>
      </w:r>
      <w:r w:rsidR="00FF1DA0">
        <w:t>,</w:t>
      </w:r>
      <w:r w:rsidRPr="00545D21">
        <w:t xml:space="preserve"> om der og</w:t>
      </w:r>
      <w:r w:rsidR="00174700">
        <w:t xml:space="preserve">så skabes en indre motivation. </w:t>
      </w:r>
      <w:r w:rsidRPr="00545D21">
        <w:t>Den indre motivation skabes i et internt motivationshierarki, hvor hvert niveau skaber ’ydre’ motivation for det næste. Fra ledelse, til arbejdsmiljøprofessionelle, til mellemledere og formænd og til sidst til medarbejderne som står i problemerne</w:t>
      </w:r>
      <w:r w:rsidR="00FF1DA0">
        <w:t>,</w:t>
      </w:r>
      <w:r w:rsidRPr="00545D21">
        <w:t xml:space="preserve"> og som definerer den konkrete daglige praksis. Bryder man kæden, svækkes holdbarheden af selv de bedst gennemtænkte strategier. </w:t>
      </w:r>
    </w:p>
    <w:p w14:paraId="5D87BBFA" w14:textId="77777777" w:rsidR="00545D21" w:rsidRPr="00545D21" w:rsidRDefault="00545D21" w:rsidP="00545D21">
      <w:r w:rsidRPr="00545D21">
        <w:t xml:space="preserve">I dette projekt formidler vi nu erfaringerne med et redskab, som vi stiller til rådighed for alle at bruge, ligesom talrige projekter før dette har gjort. Det vil der ikke ske noget ved, hvis ikke der også er andre bevægelser. Vi indledte med en konstatering af, at de sundhedsproblemer, der knytter sig til indånding af kvartsholdigt støv har en meget begrænset opmærksomhed i arbejdsmiljøreguleringen. Der er dog skabt fornyet fokus på problemet bl.a. fra arbejdsmedicinske forskere, der kan dokumentere dødsfald og stærkt nedsat livskvalitet som konsekvens af støvudsættelse. </w:t>
      </w:r>
    </w:p>
    <w:p w14:paraId="3B43479A" w14:textId="4BB65866" w:rsidR="00545D21" w:rsidRPr="00545D21" w:rsidRDefault="00545D21" w:rsidP="004F173C">
      <w:r w:rsidRPr="00545D21">
        <w:t>Der skal en koordineret forebyggelsesindsats til for at skabe forandring. Den skal bygge på at skabe motivation på alle niveauer ved at fremme synergien i det motivationshierarki, der starter med den ydre motivation skabt gennem lovgivning, kontrol, vidensformidling og eventuelle incitamenter. Den skal fortsætte med at skabe vilje og viden i de brancher den retter sig mod, så der etableres et gensidigt forventningspres om</w:t>
      </w:r>
      <w:r w:rsidR="004F173C">
        <w:t>,</w:t>
      </w:r>
      <w:r w:rsidRPr="00545D21">
        <w:t xml:space="preserve"> at alle følger de normer</w:t>
      </w:r>
      <w:r w:rsidR="004F173C">
        <w:t>,</w:t>
      </w:r>
      <w:r w:rsidRPr="00545D21">
        <w:t xml:space="preserve"> man enedes om. Det kan f.eks. indebære, at der også laves regler for</w:t>
      </w:r>
      <w:r w:rsidR="004F173C">
        <w:t>,</w:t>
      </w:r>
      <w:r w:rsidRPr="00545D21">
        <w:t xml:space="preserve"> at støvforebyggelse skal indgå i udbud, i entreprise kontrakter og i koordinatorernes opgaver. </w:t>
      </w:r>
    </w:p>
    <w:p w14:paraId="1F1EBA5C" w14:textId="689D8443" w:rsidR="00545D21" w:rsidRPr="00545D21" w:rsidRDefault="00545D21" w:rsidP="004F173C">
      <w:r w:rsidRPr="00545D21">
        <w:t>For at virksomheder herefter kan leve op</w:t>
      </w:r>
      <w:r w:rsidR="00D14CE2">
        <w:t xml:space="preserve"> til</w:t>
      </w:r>
      <w:r w:rsidRPr="00545D21">
        <w:t xml:space="preserve"> de krav</w:t>
      </w:r>
      <w:r w:rsidR="004F173C">
        <w:t>,</w:t>
      </w:r>
      <w:r w:rsidRPr="00545D21">
        <w:t xml:space="preserve"> de møder, skal det være let for deres arbejdsmiljøansvarlige at finde, tilpasse og implementere strategier og metoder til den praktiske forebyggelse. Sådanne strategier skal være mangfoldige og omfatte såvel</w:t>
      </w:r>
      <w:r w:rsidR="004F173C">
        <w:t>,</w:t>
      </w:r>
      <w:r w:rsidRPr="00545D21">
        <w:t xml:space="preserve"> at der er kendskab og adgang til åndedrætsværn med korrekte filtre, som er anvendelige i praksis, som at der tilbydes træning og redskaber, der kan skabe dialog og udfordre en arbejdspladskultur, der ellers undervurderer risikoen og vælger de lette løsninger.</w:t>
      </w:r>
    </w:p>
    <w:p w14:paraId="78E025F9" w14:textId="661169F5" w:rsidR="00545D21" w:rsidRPr="00545D21" w:rsidRDefault="00545D21" w:rsidP="00545D21">
      <w:r w:rsidRPr="00545D21">
        <w:t xml:space="preserve">Det er en stor fordring, som </w:t>
      </w:r>
      <w:r w:rsidR="005205D8">
        <w:t>bør</w:t>
      </w:r>
      <w:r w:rsidRPr="00545D21">
        <w:t xml:space="preserve"> mødes gennem et samarbejde mellem branchen, Arbejdstilsynet, arbejdsmarkedets parter i organisationer og branchefællesskaber, leverandører, rådgivere, forskere og mange andre relevante aktører. </w:t>
      </w:r>
    </w:p>
    <w:p w14:paraId="4A1DB765" w14:textId="3AC005F5" w:rsidR="00545D21" w:rsidRPr="00545D21" w:rsidRDefault="00545D21" w:rsidP="00545D21">
      <w:r w:rsidRPr="00545D21">
        <w:t xml:space="preserve">Et brugbart redskab er således ikke i sig selv nok, men det skal være </w:t>
      </w:r>
      <w:r w:rsidR="00B9628D">
        <w:t>til rådighed</w:t>
      </w:r>
      <w:r w:rsidR="004F173C">
        <w:t>,</w:t>
      </w:r>
      <w:r w:rsidR="00B9628D">
        <w:t xml:space="preserve"> når motivationen til at bruge det er skabt</w:t>
      </w:r>
      <w:r w:rsidRPr="00545D21">
        <w:t xml:space="preserve">. </w:t>
      </w:r>
    </w:p>
    <w:p w14:paraId="711173EE" w14:textId="73B165E3" w:rsidR="00545D21" w:rsidRPr="00545D21" w:rsidRDefault="00545D21" w:rsidP="00545D21">
      <w:pPr>
        <w:keepNext/>
        <w:keepLines/>
        <w:numPr>
          <w:ilvl w:val="1"/>
          <w:numId w:val="1"/>
        </w:numPr>
        <w:tabs>
          <w:tab w:val="clear" w:pos="284"/>
          <w:tab w:val="left" w:pos="567"/>
        </w:tabs>
        <w:spacing w:before="240" w:after="40" w:line="240" w:lineRule="auto"/>
        <w:ind w:left="578" w:hanging="578"/>
        <w:outlineLvl w:val="1"/>
        <w:rPr>
          <w:b/>
          <w:sz w:val="26"/>
        </w:rPr>
      </w:pPr>
      <w:bookmarkStart w:id="109" w:name="_Toc528833415"/>
      <w:r w:rsidRPr="00545D21">
        <w:rPr>
          <w:b/>
          <w:sz w:val="26"/>
        </w:rPr>
        <w:t>Der skal udvikles forebyggelsestiltag, som er praksisnære</w:t>
      </w:r>
      <w:r w:rsidR="004F173C">
        <w:rPr>
          <w:b/>
          <w:sz w:val="26"/>
        </w:rPr>
        <w:t>,</w:t>
      </w:r>
      <w:r w:rsidRPr="00545D21">
        <w:rPr>
          <w:b/>
          <w:sz w:val="26"/>
        </w:rPr>
        <w:t xml:space="preserve"> og som opleves brugbare</w:t>
      </w:r>
      <w:bookmarkEnd w:id="109"/>
    </w:p>
    <w:p w14:paraId="45997449" w14:textId="2D6A0DA2" w:rsidR="00545D21" w:rsidRPr="00545D21" w:rsidRDefault="00545D21" w:rsidP="004F173C">
      <w:r w:rsidRPr="00545D21">
        <w:t xml:space="preserve">I arbejdet med at udvikle, teste og implementere </w:t>
      </w:r>
      <w:r w:rsidR="004F173C">
        <w:t>’</w:t>
      </w:r>
      <w:r w:rsidRPr="00545D21">
        <w:t>Styr på støvet</w:t>
      </w:r>
      <w:r w:rsidR="004F173C">
        <w:t>’</w:t>
      </w:r>
      <w:r w:rsidRPr="00545D21">
        <w:t xml:space="preserve"> har vi gjort en del konkrete erfaringer, der peger på nogle egenskaber, som er afgørende for</w:t>
      </w:r>
      <w:r w:rsidR="004F173C">
        <w:t>,</w:t>
      </w:r>
      <w:r w:rsidRPr="00545D21">
        <w:t xml:space="preserve"> at redskaber der skal anvendes på </w:t>
      </w:r>
      <w:r w:rsidR="002E5A93" w:rsidRPr="00545D21">
        <w:t>arbejdspladsniveau,</w:t>
      </w:r>
      <w:r w:rsidRPr="00545D21">
        <w:t xml:space="preserve"> kan blive brugbare og have en virkning. </w:t>
      </w:r>
    </w:p>
    <w:p w14:paraId="2B0EF40E" w14:textId="25952228" w:rsidR="00545D21" w:rsidRDefault="00545D21" w:rsidP="006C599E">
      <w:pPr>
        <w:numPr>
          <w:ilvl w:val="0"/>
          <w:numId w:val="37"/>
        </w:numPr>
        <w:contextualSpacing/>
      </w:pPr>
      <w:r w:rsidRPr="00545D21">
        <w:t xml:space="preserve">Anvendelighed skal prioriteres frem for teknisk perfektion. Med åndedrætsværn som eksempel er det åndedrætsværn, der bruges i praksis, fordi det er det mindst ubehagelige, der er det bedste, ikke det med det teknisk set bedste filter. </w:t>
      </w:r>
    </w:p>
    <w:p w14:paraId="654C20C3" w14:textId="77777777" w:rsidR="002E5A93" w:rsidRPr="00545D21" w:rsidRDefault="002E5A93" w:rsidP="002E5A93">
      <w:pPr>
        <w:ind w:left="360"/>
        <w:contextualSpacing/>
      </w:pPr>
    </w:p>
    <w:p w14:paraId="77B58743" w14:textId="627273FA" w:rsidR="00545D21" w:rsidRDefault="00545D21" w:rsidP="006C599E">
      <w:pPr>
        <w:numPr>
          <w:ilvl w:val="0"/>
          <w:numId w:val="37"/>
        </w:numPr>
        <w:contextualSpacing/>
      </w:pPr>
      <w:r w:rsidRPr="00545D21">
        <w:t xml:space="preserve">Forebyggelsestiltag skal opleves som en hjælp til at løse de problemer, som aktørerne på de forskellige niveauer møder. Forebyggelsesstrategier kan være kontraproduktive i forhold til at få arbejdet til at glide hurtigst muligt. Så der må skabes andre motivationsfaktorer, som f.eks. et krav om dokumentation, der gør at en App bliver en hjælp til at indsamle den dokumentation, som forlanges fra højere niveau. </w:t>
      </w:r>
    </w:p>
    <w:p w14:paraId="5BD8170F" w14:textId="77777777" w:rsidR="002E5A93" w:rsidRPr="00545D21" w:rsidRDefault="002E5A93" w:rsidP="002E5A93">
      <w:pPr>
        <w:contextualSpacing/>
      </w:pPr>
    </w:p>
    <w:p w14:paraId="0A130ECD" w14:textId="327DC301" w:rsidR="00545D21" w:rsidRDefault="00545D21" w:rsidP="006C599E">
      <w:pPr>
        <w:numPr>
          <w:ilvl w:val="0"/>
          <w:numId w:val="37"/>
        </w:numPr>
        <w:contextualSpacing/>
      </w:pPr>
      <w:r w:rsidRPr="00545D21">
        <w:t>Det er en fordel at samle forebyggelsesstrategier i så få redskaber som muligt</w:t>
      </w:r>
      <w:r w:rsidR="004F173C">
        <w:t>.</w:t>
      </w:r>
    </w:p>
    <w:p w14:paraId="1DAEDD80" w14:textId="77777777" w:rsidR="002E5A93" w:rsidRPr="00545D21" w:rsidRDefault="002E5A93" w:rsidP="002E5A93">
      <w:pPr>
        <w:contextualSpacing/>
      </w:pPr>
    </w:p>
    <w:p w14:paraId="223B369F" w14:textId="491DBEA6" w:rsidR="002E5A93" w:rsidRDefault="00545D21" w:rsidP="006C599E">
      <w:pPr>
        <w:numPr>
          <w:ilvl w:val="0"/>
          <w:numId w:val="37"/>
        </w:numPr>
        <w:contextualSpacing/>
      </w:pPr>
      <w:r w:rsidRPr="00545D21">
        <w:t xml:space="preserve">Oplevelsen af brugbarhed knytter sig altid til </w:t>
      </w:r>
      <w:r w:rsidR="002E5A93">
        <w:t>forståelsen</w:t>
      </w:r>
      <w:r w:rsidRPr="00545D21">
        <w:t xml:space="preserve"> af, hvad det er for et problem</w:t>
      </w:r>
      <w:r w:rsidR="004F173C">
        <w:t>,</w:t>
      </w:r>
      <w:r w:rsidRPr="00545D21">
        <w:t xml:space="preserve"> der skal løses eller forebygges. </w:t>
      </w:r>
      <w:r w:rsidR="002E5A93">
        <w:t>Derfor er det nødvendigt i en forebyggelses-indsats at inkludere v</w:t>
      </w:r>
      <w:r w:rsidRPr="00545D21">
        <w:t xml:space="preserve">iden om arbejdsmiljøproblemers omfang og </w:t>
      </w:r>
      <w:r w:rsidR="002E5A93">
        <w:t xml:space="preserve">de </w:t>
      </w:r>
      <w:r w:rsidRPr="00545D21">
        <w:t xml:space="preserve">sundhedsrisici </w:t>
      </w:r>
      <w:r w:rsidR="002E5A93">
        <w:t xml:space="preserve">der knytter sig til dem. Samt at sikre at en sådan viden formidles med den konkrete målgruppe for øje. </w:t>
      </w:r>
    </w:p>
    <w:p w14:paraId="1527BD4D" w14:textId="77777777" w:rsidR="002E5A93" w:rsidRPr="00545D21" w:rsidRDefault="002E5A93" w:rsidP="002E5A93">
      <w:pPr>
        <w:contextualSpacing/>
      </w:pPr>
    </w:p>
    <w:p w14:paraId="5AAEBBB8" w14:textId="775AD5A9" w:rsidR="00545D21" w:rsidRDefault="00545D21" w:rsidP="006C599E">
      <w:pPr>
        <w:numPr>
          <w:ilvl w:val="0"/>
          <w:numId w:val="37"/>
        </w:numPr>
        <w:contextualSpacing/>
      </w:pPr>
      <w:r w:rsidRPr="00545D21">
        <w:t>Synliggørelse af problemets udbredelse og omfang. Støvproblematikken indebærer det paradoks, at selvom støvet er meget synligt og derfor nemt opfattes som et vilkår, så er den respirable del ikke synlig i sig selv. Der mangler således en visuel forståelse for, hvor meget af det ’farlige støv’ man har en risiko for at indånde. Det er derfor vigtigt at skabe en større erfaring med - og en viden om - støvets karakter, udbredelse og omfang. Brugen af direkte visende måleudstyr, som vi inddrog sidst i projektet, er en vej til at skabe en sådan større synlighed og viden om problemets karakter</w:t>
      </w:r>
      <w:r w:rsidR="004F173C">
        <w:t xml:space="preserve"> (se afsnit 4,6)</w:t>
      </w:r>
      <w:r w:rsidRPr="00545D21">
        <w:t>. Vi har derfor anbefalet branchen at prioritere i fællesskab at samle og udbrede viden om eksponeringen for kvarts ved forskellige typer af opgaver</w:t>
      </w:r>
      <w:r w:rsidR="008328C7">
        <w:t>, f.eks. ved i fællesskab at råde over direkte visende måleudstyr og dermed skabe viden om eksponering og dele erfaringerne</w:t>
      </w:r>
      <w:r w:rsidRPr="00545D21">
        <w:t xml:space="preserve">. </w:t>
      </w:r>
    </w:p>
    <w:p w14:paraId="026F72AD" w14:textId="77777777" w:rsidR="008328C7" w:rsidRPr="00545D21" w:rsidRDefault="008328C7" w:rsidP="008328C7">
      <w:pPr>
        <w:ind w:left="720"/>
        <w:contextualSpacing/>
      </w:pPr>
    </w:p>
    <w:p w14:paraId="7C6476F4" w14:textId="31D8A658" w:rsidR="00545D21" w:rsidRPr="00545D21" w:rsidRDefault="00545D21" w:rsidP="00545D21">
      <w:pPr>
        <w:keepNext/>
        <w:keepLines/>
        <w:numPr>
          <w:ilvl w:val="1"/>
          <w:numId w:val="1"/>
        </w:numPr>
        <w:tabs>
          <w:tab w:val="clear" w:pos="284"/>
          <w:tab w:val="left" w:pos="567"/>
        </w:tabs>
        <w:spacing w:before="240" w:after="40" w:line="240" w:lineRule="auto"/>
        <w:ind w:left="578" w:hanging="578"/>
        <w:outlineLvl w:val="1"/>
        <w:rPr>
          <w:b/>
          <w:sz w:val="26"/>
        </w:rPr>
      </w:pPr>
      <w:bookmarkStart w:id="110" w:name="_Toc528833416"/>
      <w:r w:rsidRPr="00545D21">
        <w:rPr>
          <w:b/>
          <w:sz w:val="26"/>
        </w:rPr>
        <w:t>Implementering af forebyggelse i det daglige arbejde</w:t>
      </w:r>
      <w:bookmarkEnd w:id="110"/>
    </w:p>
    <w:p w14:paraId="12A40CE4" w14:textId="1453326E" w:rsidR="00B02CE5" w:rsidRPr="00545D21" w:rsidRDefault="00545D21" w:rsidP="00545D21">
      <w:r w:rsidRPr="00545D21">
        <w:t xml:space="preserve">Vi har, som talrige projekter før dette, gjort den erfaring at implementering af forebyggelsesdeltag forudsætter opbakning fra ledelsen og især, at der er en person, der agerer som nøgleperson, går forrest, inddrager, spreder viden og skaber motivation hos andre. </w:t>
      </w:r>
    </w:p>
    <w:p w14:paraId="37004CA1" w14:textId="77777777" w:rsidR="00545D21" w:rsidRPr="002E5A93" w:rsidRDefault="00545D21" w:rsidP="00545D21">
      <w:pPr>
        <w:rPr>
          <w:b/>
          <w:i/>
        </w:rPr>
      </w:pPr>
      <w:r w:rsidRPr="002E5A93">
        <w:rPr>
          <w:b/>
          <w:i/>
        </w:rPr>
        <w:t>Nøglepersonen</w:t>
      </w:r>
    </w:p>
    <w:p w14:paraId="456EDBEA" w14:textId="3EF4C4BB" w:rsidR="00B02CE5" w:rsidRPr="00545D21" w:rsidRDefault="00545D21" w:rsidP="00545D21">
      <w:r w:rsidRPr="00545D21">
        <w:t>KMA’erne vil ofte være de oplagte kandidater, men vi har også mødt formænd, der påtog sig denne rolle. KMA’erne har mange andre prioriteringer og kommer kun sporadisk på pladserne, så den ideelle nøgleperson i denne sammenhæng er formændene. For at de skal kunne se sig selv i rollen, skal det for det første være tydeligt, at det forventes af dem, at det bakkes op</w:t>
      </w:r>
      <w:r w:rsidR="00FD3169">
        <w:t>,</w:t>
      </w:r>
      <w:r w:rsidRPr="00545D21">
        <w:t xml:space="preserve"> og at det værdsættes og honoreres. Det er intern virksomhedspolitik, der kan tilvejebringe dette og forudsætter, at det er en ledelsesbeslutning at gøre støvforebyggelse til</w:t>
      </w:r>
      <w:r w:rsidR="00174700">
        <w:t xml:space="preserve"> en del af formændenes ansvar. </w:t>
      </w:r>
      <w:r w:rsidRPr="00545D21">
        <w:t>Dernæst vil det kræve løbende træning, opmærksomhed fra fagpersoner</w:t>
      </w:r>
      <w:r w:rsidR="00FD3169">
        <w:t>,</w:t>
      </w:r>
      <w:r w:rsidRPr="00545D21">
        <w:t xml:space="preserve"> herunder KMA’en</w:t>
      </w:r>
      <w:r w:rsidR="00FD3169">
        <w:t>,</w:t>
      </w:r>
      <w:r w:rsidRPr="00545D21">
        <w:t xml:space="preserve"> og vidensdeling blandt formændene og let adgang til redskaber som f.eks. </w:t>
      </w:r>
      <w:r w:rsidR="00FD3169">
        <w:t>’</w:t>
      </w:r>
      <w:r w:rsidRPr="00545D21">
        <w:t>Styr på støvet</w:t>
      </w:r>
      <w:r w:rsidR="00FD3169">
        <w:t>’</w:t>
      </w:r>
      <w:r w:rsidRPr="00545D21">
        <w:t xml:space="preserve">. </w:t>
      </w:r>
    </w:p>
    <w:p w14:paraId="0DC59FAB" w14:textId="77777777" w:rsidR="00545D21" w:rsidRPr="002E5A93" w:rsidRDefault="00545D21" w:rsidP="00545D21">
      <w:pPr>
        <w:rPr>
          <w:b/>
          <w:i/>
        </w:rPr>
      </w:pPr>
      <w:r w:rsidRPr="002E5A93">
        <w:rPr>
          <w:b/>
          <w:i/>
        </w:rPr>
        <w:t>Den konkrete opgave</w:t>
      </w:r>
    </w:p>
    <w:p w14:paraId="718B1C5D" w14:textId="4751C531" w:rsidR="00545D21" w:rsidRDefault="00545D21" w:rsidP="00545D21">
      <w:r w:rsidRPr="00545D21">
        <w:t>Den måske største udfordring som en formand der påtager sig opgaven med at skabe en forebyggende støvkultur møder, er at den skal skabes forfra, hver gang en ny arbejdsplads startes op. Opgaven er ny, pladsen er ny, støvsituationen er ny, omfanget af andre håndværkere er nyt</w:t>
      </w:r>
      <w:r w:rsidR="00FD3169">
        <w:t>,</w:t>
      </w:r>
      <w:r w:rsidRPr="00545D21">
        <w:t xml:space="preserve"> og det er en ny gruppe af medarbejdere, der er samlet. Der skal således skabes en ny kultur hver gang. </w:t>
      </w:r>
      <w:r w:rsidR="00FD3169">
        <w:t>’</w:t>
      </w:r>
      <w:r w:rsidRPr="00545D21">
        <w:t>Styr på støvet</w:t>
      </w:r>
      <w:r w:rsidR="00FD3169">
        <w:t>’</w:t>
      </w:r>
      <w:r w:rsidRPr="00545D21">
        <w:t xml:space="preserve"> tager netop udgangspunkt i dette, og tilbyder med App’en, audit skemaet og dialogpraksis en ramme der vil være kendt, men som skal indholdsudfyldes med planen og den specifikke opgave for øje. </w:t>
      </w:r>
    </w:p>
    <w:p w14:paraId="00CC134D" w14:textId="77777777" w:rsidR="00545D21" w:rsidRPr="002E5A93" w:rsidRDefault="00545D21" w:rsidP="00545D21">
      <w:pPr>
        <w:rPr>
          <w:b/>
          <w:i/>
        </w:rPr>
      </w:pPr>
      <w:r w:rsidRPr="002E5A93">
        <w:rPr>
          <w:b/>
          <w:i/>
        </w:rPr>
        <w:t>Planer og erfaringer</w:t>
      </w:r>
    </w:p>
    <w:p w14:paraId="2799FF5E" w14:textId="55AA6B2F" w:rsidR="00310276" w:rsidRPr="00545D21" w:rsidRDefault="00545D21" w:rsidP="00545D21">
      <w:r w:rsidRPr="00545D21">
        <w:t>Det vil være en styrke, hvis den enkelte virksomhed</w:t>
      </w:r>
      <w:r w:rsidR="00FD3169">
        <w:t>,</w:t>
      </w:r>
      <w:r w:rsidRPr="00545D21">
        <w:t xml:space="preserve"> eller et samarbejde på tværs af virksomhederne</w:t>
      </w:r>
      <w:r w:rsidR="00FD3169">
        <w:t>,</w:t>
      </w:r>
      <w:r w:rsidRPr="00545D21">
        <w:t xml:space="preserve"> kan samle erfaringer, så der med tiden skabes et </w:t>
      </w:r>
      <w:r w:rsidR="00FD3169">
        <w:t>’</w:t>
      </w:r>
      <w:r w:rsidRPr="00545D21">
        <w:t xml:space="preserve">katalog’ over grundtyper af opgaver, udfordringer og gode ideer til at tilrettelægge støvforebyggelsen. </w:t>
      </w:r>
    </w:p>
    <w:p w14:paraId="019E3414" w14:textId="77777777" w:rsidR="00545D21" w:rsidRPr="002E5A93" w:rsidRDefault="00545D21" w:rsidP="00545D21">
      <w:pPr>
        <w:rPr>
          <w:b/>
          <w:i/>
        </w:rPr>
      </w:pPr>
      <w:r w:rsidRPr="002E5A93">
        <w:rPr>
          <w:b/>
          <w:i/>
        </w:rPr>
        <w:t>Den daglige praksis – en ny støvforebyggelseskultur</w:t>
      </w:r>
    </w:p>
    <w:p w14:paraId="2D408D6A" w14:textId="5DE244B3" w:rsidR="00545D21" w:rsidRPr="00545D21" w:rsidRDefault="00545D21" w:rsidP="00545D21">
      <w:r w:rsidRPr="00545D21">
        <w:t>Planen gør det ikke alene, når den er lavet, skal den følges op for at kunne skabe den daglige praksis på pladsen. Erfaringerne fra dette projekt peger på nogle forhold</w:t>
      </w:r>
      <w:r w:rsidR="00FD3169">
        <w:t>,</w:t>
      </w:r>
      <w:r w:rsidRPr="00545D21">
        <w:t xml:space="preserve"> der </w:t>
      </w:r>
      <w:r w:rsidR="00FD3169">
        <w:t xml:space="preserve">er </w:t>
      </w:r>
      <w:r w:rsidRPr="00545D21">
        <w:t>vigtige for at det lykkes:</w:t>
      </w:r>
    </w:p>
    <w:p w14:paraId="207DE8CD" w14:textId="4C726729" w:rsidR="00545D21" w:rsidRPr="00545D21" w:rsidRDefault="00545D21" w:rsidP="006C599E">
      <w:pPr>
        <w:numPr>
          <w:ilvl w:val="0"/>
          <w:numId w:val="38"/>
        </w:numPr>
        <w:contextualSpacing/>
      </w:pPr>
      <w:r w:rsidRPr="00545D21">
        <w:t>Den daglige/ugentlige dialog er afgørende for at holde fokus. Når den er rammesat gennem auditproceduren</w:t>
      </w:r>
      <w:r w:rsidR="00FD3169">
        <w:t>,</w:t>
      </w:r>
      <w:r w:rsidRPr="00545D21">
        <w:t xml:space="preserve"> er det lettere at fastholde. </w:t>
      </w:r>
    </w:p>
    <w:p w14:paraId="1958BA2C" w14:textId="5BEC6B75" w:rsidR="00545D21" w:rsidRPr="00545D21" w:rsidRDefault="00545D21" w:rsidP="006C599E">
      <w:pPr>
        <w:numPr>
          <w:ilvl w:val="0"/>
          <w:numId w:val="38"/>
        </w:numPr>
        <w:contextualSpacing/>
      </w:pPr>
      <w:r w:rsidRPr="00545D21">
        <w:t>Formidling af formål (sundhedsviden) med forebyggelsen skal indgå i dialogen. Konsekvenserne er usynlige på det pågældende tidspunkt, derfor skal der skabes motivation for at passe på sig selv og hinanden</w:t>
      </w:r>
      <w:r w:rsidR="00FD3169">
        <w:t>.</w:t>
      </w:r>
    </w:p>
    <w:p w14:paraId="1F077A02" w14:textId="008DAFD4" w:rsidR="00F11C31" w:rsidRDefault="00545D21" w:rsidP="006C599E">
      <w:pPr>
        <w:numPr>
          <w:ilvl w:val="0"/>
          <w:numId w:val="38"/>
        </w:numPr>
        <w:contextualSpacing/>
      </w:pPr>
      <w:r w:rsidRPr="00545D21">
        <w:t>Formanden skal kunne forholde sig til forskellige kulturer og sprog og til eventuelle magtrelationer og status hierarkier mellem f.eks. faste og ind-lejede</w:t>
      </w:r>
      <w:r w:rsidR="00FD3169">
        <w:t>.</w:t>
      </w:r>
    </w:p>
    <w:p w14:paraId="569F00ED" w14:textId="77777777" w:rsidR="002E5A93" w:rsidRPr="002E5A93" w:rsidRDefault="002E5A93" w:rsidP="002E5A93">
      <w:pPr>
        <w:ind w:left="1080"/>
        <w:contextualSpacing/>
      </w:pPr>
    </w:p>
    <w:p w14:paraId="7B759297" w14:textId="321154CC" w:rsidR="00545D21" w:rsidRPr="002E5A93" w:rsidRDefault="00F11C31" w:rsidP="00545D21">
      <w:pPr>
        <w:rPr>
          <w:b/>
          <w:i/>
        </w:rPr>
      </w:pPr>
      <w:r w:rsidRPr="002E5A93">
        <w:rPr>
          <w:b/>
          <w:i/>
        </w:rPr>
        <w:t>Normer og standar</w:t>
      </w:r>
      <w:r w:rsidR="00E64C76" w:rsidRPr="002E5A93">
        <w:rPr>
          <w:b/>
          <w:i/>
        </w:rPr>
        <w:t>der</w:t>
      </w:r>
      <w:r w:rsidR="00545D21" w:rsidRPr="002E5A93">
        <w:rPr>
          <w:b/>
          <w:i/>
        </w:rPr>
        <w:t xml:space="preserve"> i firmaet</w:t>
      </w:r>
    </w:p>
    <w:p w14:paraId="2F0467A9" w14:textId="665554DB" w:rsidR="00F11C31" w:rsidRDefault="00545D21" w:rsidP="00493DF9">
      <w:pPr>
        <w:rPr>
          <w:i/>
        </w:rPr>
      </w:pPr>
      <w:r w:rsidRPr="00545D21">
        <w:t>Motivationen til at formænd og KMA’er arbejder aktivt med at skabe en god støvforebyggelseskultur på de enkelte arbejdspladser, opstår ikke af sig selv. At det lykkes, forudsætter at ledelsen og virksomheder i såvel værdigrundlag og handlinger prioriterer</w:t>
      </w:r>
      <w:r w:rsidR="00FD3169">
        <w:t>,</w:t>
      </w:r>
      <w:r w:rsidRPr="00545D21">
        <w:t xml:space="preserve"> at det sker. I forhold til en samlet forebyggelses indsats bør der fra myndigheder og parter inspireres til, at </w:t>
      </w:r>
      <w:r w:rsidR="00AA5105">
        <w:t xml:space="preserve">branchen og </w:t>
      </w:r>
      <w:r w:rsidRPr="00545D21">
        <w:t xml:space="preserve">virksomhederne </w:t>
      </w:r>
      <w:r w:rsidR="00F70B58">
        <w:t>fastlægger normer og standarder</w:t>
      </w:r>
      <w:r w:rsidRPr="00545D21">
        <w:rPr>
          <w:i/>
        </w:rPr>
        <w:t>,</w:t>
      </w:r>
      <w:r w:rsidRPr="00545D21">
        <w:t xml:space="preserve"> </w:t>
      </w:r>
      <w:r w:rsidR="00C5395C">
        <w:t>for acceptabel eksponering og for den nødvendig forebyggelse</w:t>
      </w:r>
      <w:r w:rsidR="000761CB">
        <w:t xml:space="preserve">, og </w:t>
      </w:r>
      <w:r w:rsidRPr="00545D21">
        <w:t>der</w:t>
      </w:r>
      <w:r w:rsidR="000761CB">
        <w:t>med forpligte</w:t>
      </w:r>
      <w:r w:rsidR="00AA5105">
        <w:t>r</w:t>
      </w:r>
      <w:r w:rsidR="000761CB">
        <w:t xml:space="preserve"> sig selv </w:t>
      </w:r>
      <w:r w:rsidR="00AA5105">
        <w:t xml:space="preserve">og hinanden </w:t>
      </w:r>
      <w:r w:rsidR="000761CB">
        <w:t xml:space="preserve">på at </w:t>
      </w:r>
      <w:r w:rsidRPr="00545D21">
        <w:t xml:space="preserve">prioritere sikkerhed og sundhed og </w:t>
      </w:r>
      <w:r w:rsidR="00AA5105">
        <w:t>sikre</w:t>
      </w:r>
      <w:r w:rsidRPr="00545D21">
        <w:t xml:space="preserve"> forebyggelse af støvudsættelse. </w:t>
      </w:r>
      <w:r w:rsidR="00F831A4">
        <w:t>Sådanne normer og standarder bør</w:t>
      </w:r>
      <w:r w:rsidRPr="00545D21">
        <w:t xml:space="preserve"> afspejles i APV og den årlige drøftelse</w:t>
      </w:r>
      <w:r w:rsidR="00F831A4">
        <w:t xml:space="preserve">, og </w:t>
      </w:r>
      <w:r w:rsidR="00E64C76">
        <w:t xml:space="preserve">virksomheden </w:t>
      </w:r>
      <w:r w:rsidR="00F831A4">
        <w:t>bør kunne sammenligne</w:t>
      </w:r>
      <w:r w:rsidR="00E64C76">
        <w:t xml:space="preserve"> sig med de andre virksomheder</w:t>
      </w:r>
      <w:r w:rsidR="00F831A4">
        <w:t xml:space="preserve"> indenfor branchen</w:t>
      </w:r>
      <w:r w:rsidRPr="00545D21">
        <w:t xml:space="preserve">. I forhold den daglige indsats skal </w:t>
      </w:r>
      <w:r w:rsidR="00D07F12">
        <w:t xml:space="preserve">virksomhedens normer og standarder </w:t>
      </w:r>
      <w:r w:rsidR="00113A3C">
        <w:t>være pejlemærker og</w:t>
      </w:r>
      <w:r w:rsidRPr="00545D21">
        <w:t xml:space="preserve"> være motivationsskabende for, at formænd på de enkelte opgaver og pladser prioriterer at skabe en forebyggende </w:t>
      </w:r>
      <w:r w:rsidRPr="00545D21">
        <w:rPr>
          <w:i/>
        </w:rPr>
        <w:t>arbejdspladskultur</w:t>
      </w:r>
      <w:r w:rsidR="00B47A16">
        <w:rPr>
          <w:i/>
        </w:rPr>
        <w:t xml:space="preserve"> (støvkultur)</w:t>
      </w:r>
      <w:r w:rsidRPr="00545D21">
        <w:t xml:space="preserve">. En sammenhæng mellem den arbejdspladsnære indsats og firmaets overordnede </w:t>
      </w:r>
      <w:r w:rsidR="00B47A16">
        <w:t xml:space="preserve">normer og standarder for </w:t>
      </w:r>
      <w:r w:rsidRPr="00545D21">
        <w:t xml:space="preserve">forebyggelse er </w:t>
      </w:r>
      <w:r w:rsidR="00B47A16">
        <w:t>afgørende</w:t>
      </w:r>
      <w:r w:rsidRPr="00545D21">
        <w:t xml:space="preserve"> for, at der ikke skal begyndes helt forfra på hver plads. Et konkret element kan f.eks. være, at man centralt i firmaet samler rapporterne</w:t>
      </w:r>
      <w:r w:rsidR="003C1861">
        <w:t>,</w:t>
      </w:r>
      <w:r w:rsidRPr="00545D21">
        <w:t xml:space="preserve"> der genereres, når der gennemføres audit med </w:t>
      </w:r>
      <w:r w:rsidR="00493DF9">
        <w:t>’S</w:t>
      </w:r>
      <w:r w:rsidRPr="00545D21">
        <w:t>tyr på støvet</w:t>
      </w:r>
      <w:r w:rsidR="00493DF9">
        <w:t>’</w:t>
      </w:r>
      <w:r w:rsidRPr="00545D21">
        <w:t xml:space="preserve"> app’en. Det giver </w:t>
      </w:r>
      <w:r w:rsidR="003C1861">
        <w:t xml:space="preserve">den </w:t>
      </w:r>
      <w:r w:rsidRPr="00545D21">
        <w:t>indadtil KMA overblik over forholdene</w:t>
      </w:r>
      <w:r w:rsidR="003C1861">
        <w:t>,</w:t>
      </w:r>
      <w:r w:rsidRPr="00545D21">
        <w:t xml:space="preserve"> og det skaber motivation hos den enkelte formand at vide</w:t>
      </w:r>
      <w:r w:rsidR="00F11C31">
        <w:t>,</w:t>
      </w:r>
      <w:r w:rsidRPr="00545D21">
        <w:t xml:space="preserve"> at man bidrager til firmaets grundlag.</w:t>
      </w:r>
    </w:p>
    <w:p w14:paraId="2EF1C1B0" w14:textId="6894C988" w:rsidR="00545D21" w:rsidRPr="002E5A93" w:rsidRDefault="00545D21" w:rsidP="00545D21">
      <w:pPr>
        <w:rPr>
          <w:b/>
          <w:i/>
        </w:rPr>
      </w:pPr>
      <w:r w:rsidRPr="002E5A93">
        <w:rPr>
          <w:b/>
          <w:i/>
        </w:rPr>
        <w:t>I Branchen</w:t>
      </w:r>
    </w:p>
    <w:p w14:paraId="0BA04E3D" w14:textId="328FDB3E" w:rsidR="00545D21" w:rsidRPr="00545D21" w:rsidRDefault="00545D21" w:rsidP="00545D21">
      <w:r w:rsidRPr="00545D21">
        <w:t xml:space="preserve">Indenfor dette projekts rammer tog vi initiativ til at samle KMA’erne på tværs af virksomhederne en del gange. Møderne havde primært til formål at bistå os med udvikling af </w:t>
      </w:r>
      <w:r w:rsidR="00563E5B">
        <w:t>’</w:t>
      </w:r>
      <w:r w:rsidRPr="00545D21">
        <w:t>Styr på støvet</w:t>
      </w:r>
      <w:r w:rsidR="00563E5B">
        <w:t>’</w:t>
      </w:r>
      <w:r w:rsidRPr="00545D21">
        <w:t>.</w:t>
      </w:r>
      <w:r w:rsidR="0012626B">
        <w:t xml:space="preserve"> </w:t>
      </w:r>
      <w:r w:rsidRPr="00545D21">
        <w:t>Men de gav også anledning til mange drøftelse om</w:t>
      </w:r>
      <w:r w:rsidR="00E64C76">
        <w:t xml:space="preserve"> </w:t>
      </w:r>
      <w:r w:rsidRPr="00545D21">
        <w:t xml:space="preserve">løsninger, kvalitet og udfordringer på tværs. Vi har derfor tilbudt at fortsætte faciliteringen af disse møder, for at åbne en mulighed for at branchen kan udvikle og dele såvel den gode praksis og de konkrete ideer, men også bevæge sig mod en fælles opfattelse af hvilke standarder for støvudsættelse og for støvforebyggelse, der bør være gældende for branchen medlemmer. </w:t>
      </w:r>
    </w:p>
    <w:p w14:paraId="61C12902" w14:textId="2BCAD1FE" w:rsidR="00341CB3" w:rsidRDefault="00545D21" w:rsidP="00341CB3">
      <w:r w:rsidRPr="00545D21">
        <w:t xml:space="preserve">Det kunne f.eks. føre til et fælles projekt med måling af støvniveauer, fælles dialog med Arbejdstilsynet om kvalitetskrav til åndedrætsværn og regler for brugen af dem. Ligesom en </w:t>
      </w:r>
      <w:r w:rsidR="00341CB3">
        <w:t>aktuel anbefaling fra forskere om kontrol af eksponering for nanopartikler foreslår periodiske sundhedstjek (især åndedræt og hjertekar) hos udsatte medarbejdere hvert 1-5 år (Hyytinen et al., 2014). En sådan ordning ville øge branchens viden om vilkårene, hvis de aktivt medvirkede til at indsamle og anvende resultaterne.</w:t>
      </w:r>
    </w:p>
    <w:p w14:paraId="4A4F22B8" w14:textId="378DE1B4" w:rsidR="00341CB3" w:rsidRPr="002E5A93" w:rsidRDefault="00341CB3" w:rsidP="00341CB3">
      <w:pPr>
        <w:rPr>
          <w:b/>
          <w:i/>
        </w:rPr>
      </w:pPr>
      <w:r w:rsidRPr="002E5A93">
        <w:rPr>
          <w:b/>
          <w:i/>
        </w:rPr>
        <w:t xml:space="preserve">Sammenhæng i strategien </w:t>
      </w:r>
    </w:p>
    <w:p w14:paraId="65D7B9C0" w14:textId="01065059" w:rsidR="004B07E3" w:rsidRDefault="00AC3B72" w:rsidP="00341CB3">
      <w:r w:rsidRPr="00696672">
        <w:rPr>
          <w:noProof/>
        </w:rPr>
        <w:drawing>
          <wp:anchor distT="0" distB="0" distL="114300" distR="114300" simplePos="0" relativeHeight="251682304" behindDoc="0" locked="0" layoutInCell="1" allowOverlap="1" wp14:anchorId="62984495" wp14:editId="1B3F3E61">
            <wp:simplePos x="0" y="0"/>
            <wp:positionH relativeFrom="column">
              <wp:posOffset>10160</wp:posOffset>
            </wp:positionH>
            <wp:positionV relativeFrom="paragraph">
              <wp:posOffset>1543832</wp:posOffset>
            </wp:positionV>
            <wp:extent cx="5219700" cy="2936240"/>
            <wp:effectExtent l="0" t="0" r="0" b="0"/>
            <wp:wrapTopAndBottom/>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19700" cy="2936240"/>
                    </a:xfrm>
                    <a:prstGeom prst="rect">
                      <a:avLst/>
                    </a:prstGeom>
                  </pic:spPr>
                </pic:pic>
              </a:graphicData>
            </a:graphic>
          </wp:anchor>
        </w:drawing>
      </w:r>
      <w:r w:rsidR="00341CB3">
        <w:t>De forskellige niveauer i den samlede forebyggende indsats, som vi har beskrevet ovenfor, er gensidigt afhængige af hinanden. F.eks. er lovgivning og viden forudsætning for at virksomheder vælger at prioritere forebyggelse, ligesom klare normer og tilgængelige hjælpemidler er forudsætninger for at en formand kan opfylde kravet om, at skabe en plads med en god forebyggelseskultur. Man kan se forebyggelse som en sammenhængende proces fra lovgivning til daglig praksis. Det betyder også, at når et af leddene mangler eller er meget svagt, bryder processen sammen. I den følgende figur har vi søgt at illustrere den proces, vi har været afhængige af i dette projekt.</w:t>
      </w:r>
    </w:p>
    <w:p w14:paraId="050BC0C0" w14:textId="17733F11" w:rsidR="004B07E3" w:rsidRPr="000D43E3" w:rsidRDefault="005B6D71" w:rsidP="00545D21">
      <w:pPr>
        <w:rPr>
          <w:b/>
          <w:i/>
        </w:rPr>
      </w:pPr>
      <w:r w:rsidRPr="000D43E3">
        <w:rPr>
          <w:b/>
          <w:i/>
        </w:rPr>
        <w:t>Motivations</w:t>
      </w:r>
      <w:r w:rsidR="00D27C46">
        <w:rPr>
          <w:b/>
          <w:i/>
        </w:rPr>
        <w:t>faktor</w:t>
      </w:r>
      <w:r w:rsidRPr="000D43E3">
        <w:rPr>
          <w:b/>
          <w:i/>
        </w:rPr>
        <w:t>modellen</w:t>
      </w:r>
    </w:p>
    <w:p w14:paraId="326C57AC" w14:textId="467FA912" w:rsidR="004B07E3" w:rsidRDefault="00F90CCE" w:rsidP="00C95275">
      <w:r>
        <w:t>Markedet har en betydning</w:t>
      </w:r>
      <w:r w:rsidR="00205018">
        <w:t xml:space="preserve"> for</w:t>
      </w:r>
      <w:r w:rsidR="00C95275">
        <w:t>,</w:t>
      </w:r>
      <w:r w:rsidR="00205018">
        <w:t xml:space="preserve"> om virksomhederne vælger at prioritere arbejdsmiljø</w:t>
      </w:r>
      <w:r>
        <w:t>indsatser, både i form af hvad kunderne (bygherren) forlanger</w:t>
      </w:r>
      <w:r w:rsidR="002455EB">
        <w:t xml:space="preserve">, hvad man kan blive enige om med konkurrenterne om at gøre - og ikke gøre – samt ikke mindst om det er muligt at </w:t>
      </w:r>
      <w:r w:rsidR="00261DC1">
        <w:t>få indsatsen betalt ved at lægge den på regningen til kunden. Dette er nedrivni</w:t>
      </w:r>
      <w:r w:rsidR="00FA400F">
        <w:t>n</w:t>
      </w:r>
      <w:r w:rsidR="00261DC1">
        <w:t>gsbranchen bek</w:t>
      </w:r>
      <w:r w:rsidR="00FA400F">
        <w:t>end</w:t>
      </w:r>
      <w:r w:rsidR="00261DC1">
        <w:t xml:space="preserve">t med </w:t>
      </w:r>
      <w:r w:rsidR="00FA400F">
        <w:t>f.eks. gennem</w:t>
      </w:r>
      <w:r w:rsidR="00261DC1">
        <w:t xml:space="preserve"> </w:t>
      </w:r>
      <w:r w:rsidR="00FA400F">
        <w:t xml:space="preserve">de udgifter, der knytter sig til asbest sanering. </w:t>
      </w:r>
    </w:p>
    <w:p w14:paraId="1637AA3D" w14:textId="2F80F366" w:rsidR="00FA400F" w:rsidRDefault="00FA400F" w:rsidP="00545D21">
      <w:r>
        <w:t xml:space="preserve">Hvilke normer virksomhederne vælger at følge afhænger stærkt af </w:t>
      </w:r>
      <w:r w:rsidR="00A21C63">
        <w:t xml:space="preserve">gældende regler, vejledninger og arbejdstilsynets kontrolpraksis. Derfor er der stor fokus på ulykker og på f.eks. asbest, men mere begrænset fokus på </w:t>
      </w:r>
      <w:r w:rsidR="00970F6F">
        <w:t xml:space="preserve">kvarts støv. </w:t>
      </w:r>
    </w:p>
    <w:p w14:paraId="080E124B" w14:textId="41D3E37C" w:rsidR="00970F6F" w:rsidRDefault="00970F6F" w:rsidP="00545D21">
      <w:r>
        <w:t xml:space="preserve">Hvordan det omsættes, afhænger af virksomhedernes interne vidensniveau og erfaringer med forebyggelse i praksis. Det er således i høj grad KMA’ens varetagelse af </w:t>
      </w:r>
      <w:r w:rsidR="00531910">
        <w:t>støvforebyggelsen</w:t>
      </w:r>
      <w:r w:rsidR="00AD49A4">
        <w:t>,</w:t>
      </w:r>
      <w:r w:rsidR="00531910">
        <w:t xml:space="preserve"> der er afgørende, </w:t>
      </w:r>
      <w:r w:rsidR="00AD49A4">
        <w:t xml:space="preserve">og </w:t>
      </w:r>
      <w:r w:rsidR="00531910">
        <w:t>den er igen afhængig af, hvordan ledelsen prioriterer</w:t>
      </w:r>
      <w:r w:rsidR="00AD49A4">
        <w:t>,</w:t>
      </w:r>
      <w:r w:rsidR="00531910">
        <w:t xml:space="preserve"> at KMA’en skal prioritere, men denne </w:t>
      </w:r>
      <w:r w:rsidR="008671C3">
        <w:t>lader sig dog også inspirere af de andre virksomheders KMA’er.</w:t>
      </w:r>
    </w:p>
    <w:p w14:paraId="7640E683" w14:textId="4ECC93A4" w:rsidR="008671C3" w:rsidRDefault="008671C3" w:rsidP="00545D21">
      <w:r>
        <w:t>Næste led er</w:t>
      </w:r>
      <w:r w:rsidR="00AD49A4">
        <w:t>,</w:t>
      </w:r>
      <w:r>
        <w:t xml:space="preserve"> at formændene </w:t>
      </w:r>
      <w:r w:rsidR="002E0104">
        <w:t xml:space="preserve">har klare og tydelige rammer for og instrukser om at sikre at forebyggelsen er med i planlægningen, og at den udføres i praksis. </w:t>
      </w:r>
      <w:r w:rsidR="009E4B9D">
        <w:t>Det forudsætter ofte</w:t>
      </w:r>
      <w:r w:rsidR="00AD49A4">
        <w:t>,</w:t>
      </w:r>
      <w:r w:rsidR="009E4B9D">
        <w:t xml:space="preserve"> at formanden har viden, teknologi og ressourcer til at løse opgaven, samt at han er klar over</w:t>
      </w:r>
      <w:r w:rsidR="00AD49A4">
        <w:t>,</w:t>
      </w:r>
      <w:r w:rsidR="009E4B9D">
        <w:t xml:space="preserve"> at det forventes</w:t>
      </w:r>
      <w:r w:rsidR="00AD49A4">
        <w:t>,</w:t>
      </w:r>
      <w:r w:rsidR="009E4B9D">
        <w:t xml:space="preserve"> og at det værdsættes. </w:t>
      </w:r>
      <w:r w:rsidR="008F5C29">
        <w:t>Sidste led er nedriverne</w:t>
      </w:r>
      <w:r w:rsidR="00AD49A4">
        <w:t>,</w:t>
      </w:r>
      <w:r w:rsidR="008F5C29">
        <w:t xml:space="preserve"> som påvirkes fra mange sider. De skal først og fremmest have viden om den risiko</w:t>
      </w:r>
      <w:r w:rsidR="00AD49A4">
        <w:t>,</w:t>
      </w:r>
      <w:r w:rsidR="008F5C29">
        <w:t xml:space="preserve"> de udsætter sig for</w:t>
      </w:r>
      <w:r w:rsidR="00AD49A4">
        <w:t>,</w:t>
      </w:r>
      <w:r w:rsidR="008F5C29">
        <w:t xml:space="preserve"> og viden om hvordan man forebygger. Dernæst skal de have adgang til </w:t>
      </w:r>
      <w:r w:rsidR="00BE6A85">
        <w:t>velfungerende og vedligeholdte hjælpemidler. Det har dog nok størst betydning</w:t>
      </w:r>
      <w:r w:rsidR="00AD49A4">
        <w:t>,</w:t>
      </w:r>
      <w:r w:rsidR="00BE6A85">
        <w:t xml:space="preserve"> at der kan skabes en kollegial kultur, hvor man gensidigt </w:t>
      </w:r>
      <w:r w:rsidR="002E14FA">
        <w:t xml:space="preserve">holder hinanden fast på at prioritere forebyggelse, også når den er bøvlet. </w:t>
      </w:r>
    </w:p>
    <w:p w14:paraId="68E526DD" w14:textId="41094E70" w:rsidR="0038029B" w:rsidRDefault="009355FC" w:rsidP="00AD49A4">
      <w:r>
        <w:t xml:space="preserve">Vi kan konstatere at </w:t>
      </w:r>
      <w:r w:rsidR="00AD49A4">
        <w:t>’</w:t>
      </w:r>
      <w:r>
        <w:t xml:space="preserve">Styr på </w:t>
      </w:r>
      <w:r w:rsidR="00AD49A4">
        <w:t>s</w:t>
      </w:r>
      <w:r>
        <w:t>tøvet</w:t>
      </w:r>
      <w:r w:rsidR="00AD49A4">
        <w:t>’</w:t>
      </w:r>
      <w:r>
        <w:t xml:space="preserve"> næppe bliver brugt i sin direkte form fremover i branchen. </w:t>
      </w:r>
      <w:r w:rsidR="002E5A93">
        <w:t>En væsentlig forklaring er</w:t>
      </w:r>
      <w:r w:rsidR="00AD49A4">
        <w:t>,</w:t>
      </w:r>
      <w:r>
        <w:t xml:space="preserve"> at flere led i </w:t>
      </w:r>
      <w:r w:rsidR="00815572">
        <w:t xml:space="preserve">kæden ikke har </w:t>
      </w:r>
      <w:r w:rsidR="002E5A93">
        <w:t>’</w:t>
      </w:r>
      <w:r w:rsidR="00815572">
        <w:t>virket</w:t>
      </w:r>
      <w:r w:rsidR="002E5A93">
        <w:t>’</w:t>
      </w:r>
      <w:r w:rsidR="00815572">
        <w:t xml:space="preserve">. Branchen kan ikke omsætte forebyggelse af udsættelse for kvartsstøv til </w:t>
      </w:r>
      <w:r w:rsidR="00A41CD5">
        <w:t>et produkt, kunden skal betale</w:t>
      </w:r>
      <w:r w:rsidR="002E5A93">
        <w:t xml:space="preserve"> på samme måde som det er muligt med f.eks. asbest sanering, som  er underlagt meget præcise krav, og hvor der er detaljerede specifikationer for, hvordan det skal udføres. </w:t>
      </w:r>
      <w:r w:rsidR="006E13AA">
        <w:t>Samfundet prioriterer ikke forebyggelse af kvartsstøv,</w:t>
      </w:r>
      <w:r w:rsidR="00AC3B72">
        <w:t xml:space="preserve"> </w:t>
      </w:r>
      <w:r w:rsidR="00B734B6">
        <w:t>formændene oplever ikke, at det er et krav</w:t>
      </w:r>
      <w:r w:rsidR="00AD49A4">
        <w:t>,</w:t>
      </w:r>
      <w:r w:rsidR="00B734B6">
        <w:t xml:space="preserve"> at de prioriterer støvforebyggelse eller bliver anerkendt for det</w:t>
      </w:r>
      <w:r w:rsidR="00AD49A4">
        <w:t>,</w:t>
      </w:r>
      <w:r w:rsidR="00A842B2">
        <w:t xml:space="preserve"> og nedriverne har generelt set et meget begrænset kendskab til de sundhedsrisici, der knytter sig til indånding af kvarts støv, bl</w:t>
      </w:r>
      <w:r w:rsidR="00AD49A4">
        <w:t>.</w:t>
      </w:r>
      <w:r w:rsidR="00A842B2">
        <w:t xml:space="preserve">a. </w:t>
      </w:r>
      <w:r w:rsidR="00AD49A4">
        <w:t>f</w:t>
      </w:r>
      <w:r w:rsidR="00A842B2">
        <w:t xml:space="preserve">ordi problemerne først viser sig sent i livet. </w:t>
      </w:r>
    </w:p>
    <w:p w14:paraId="67625C0A" w14:textId="517690FA" w:rsidR="006736E2" w:rsidRDefault="006736E2" w:rsidP="0038029B">
      <w:r>
        <w:t xml:space="preserve">En holdbar indsats </w:t>
      </w:r>
      <w:r w:rsidR="002E5A93">
        <w:t xml:space="preserve">mener vi vil forudsætte at alle led i motivationsfaktorkæden er aktive og at der kan skabes </w:t>
      </w:r>
      <w:r>
        <w:t xml:space="preserve">en større sammenhæng mellem alle led i kæden. </w:t>
      </w:r>
    </w:p>
    <w:p w14:paraId="65DB22DE" w14:textId="77777777" w:rsidR="0038029B" w:rsidRDefault="0038029B" w:rsidP="0038029B">
      <w:pPr>
        <w:rPr>
          <w:b/>
          <w:sz w:val="26"/>
        </w:rPr>
      </w:pPr>
    </w:p>
    <w:p w14:paraId="5CE77295" w14:textId="51EC80F2" w:rsidR="00545D21" w:rsidRPr="00545D21" w:rsidRDefault="00310276" w:rsidP="006736E2">
      <w:pPr>
        <w:pStyle w:val="Overskrift2"/>
      </w:pPr>
      <w:bookmarkStart w:id="111" w:name="_Toc528833417"/>
      <w:r>
        <w:t>V</w:t>
      </w:r>
      <w:r w:rsidR="00545D21" w:rsidRPr="00545D21">
        <w:t>idensmobilisering</w:t>
      </w:r>
      <w:r>
        <w:t xml:space="preserve"> som forskningsstrategi</w:t>
      </w:r>
      <w:bookmarkEnd w:id="111"/>
    </w:p>
    <w:p w14:paraId="376EEE40" w14:textId="2F98CEC9" w:rsidR="00B47282" w:rsidRDefault="00254593" w:rsidP="006D4CA0">
      <w:r>
        <w:t xml:space="preserve">Projektet </w:t>
      </w:r>
      <w:r w:rsidR="00904702">
        <w:t>startede bl</w:t>
      </w:r>
      <w:r w:rsidR="00E802F5">
        <w:t>.</w:t>
      </w:r>
      <w:r w:rsidR="00904702">
        <w:t xml:space="preserve">a. </w:t>
      </w:r>
      <w:r w:rsidR="005F6239">
        <w:t>p</w:t>
      </w:r>
      <w:r w:rsidR="00904702">
        <w:t xml:space="preserve">å baggrund af et kendskab til nedrivningsbranchen og til de aktører, som har betydning for fastlæggelse af </w:t>
      </w:r>
      <w:r w:rsidR="0098190E">
        <w:t>normer for et godt arbejdsmiljø i bygge og anlægsbranchen</w:t>
      </w:r>
      <w:r w:rsidR="005F6239">
        <w:t xml:space="preserve">. </w:t>
      </w:r>
      <w:r w:rsidR="00842309">
        <w:t xml:space="preserve">Designet var bygget op omkring et tæt samarbejde med disse aktører, såvel i udviklingsfasen, som i testfasen og implementering og spredning. </w:t>
      </w:r>
    </w:p>
    <w:p w14:paraId="5A7FDFBE" w14:textId="402F64F3" w:rsidR="00A82761" w:rsidRDefault="00A82761" w:rsidP="006D4CA0">
      <w:r>
        <w:t xml:space="preserve">Mens projektet er forløbet, har vi været aktive deltagere i den danske drøftelse af, hvordan arbejdsmiljøforskning kan få et større gennemslag overfor den daglige arbejdspladsnære praksis. Der har vist sig </w:t>
      </w:r>
      <w:r w:rsidR="0069434A">
        <w:t>en stærkt voksende interesse for de muligheder</w:t>
      </w:r>
      <w:r w:rsidR="007E1FCA">
        <w:t>,</w:t>
      </w:r>
      <w:r w:rsidR="0069434A">
        <w:t xml:space="preserve"> der ligger i at bedrive forskning i et tæt samarbejde med de aktører som forskningen handler om</w:t>
      </w:r>
      <w:r w:rsidR="007E1FCA">
        <w:t>,</w:t>
      </w:r>
      <w:r w:rsidR="0069434A">
        <w:t xml:space="preserve"> og som skal kunne anvende resultaterne bagefter til at forbedre eget og andres arbejdsmiljø. </w:t>
      </w:r>
    </w:p>
    <w:p w14:paraId="754083A8" w14:textId="38FD9561" w:rsidR="007E1FCA" w:rsidRDefault="007E1FCA" w:rsidP="006D4CA0">
      <w:r>
        <w:t>Denne type forskning har</w:t>
      </w:r>
      <w:r w:rsidR="00E802F5">
        <w:t>,</w:t>
      </w:r>
      <w:r>
        <w:t xml:space="preserve"> </w:t>
      </w:r>
      <w:r w:rsidR="00F74ADB">
        <w:t>siden vi startede</w:t>
      </w:r>
      <w:r w:rsidR="00E802F5">
        <w:t>,</w:t>
      </w:r>
      <w:r w:rsidR="00F74ADB">
        <w:t xml:space="preserve"> fået begreber og et nyt teoretisk grundlag. I international </w:t>
      </w:r>
      <w:r w:rsidR="00781D1D">
        <w:t>forskning omtales det som ’</w:t>
      </w:r>
      <w:r w:rsidR="00927710">
        <w:t>K</w:t>
      </w:r>
      <w:r w:rsidR="00781D1D">
        <w:t xml:space="preserve">nowledge, </w:t>
      </w:r>
      <w:r w:rsidR="00927710">
        <w:t>T</w:t>
      </w:r>
      <w:r w:rsidR="00781D1D">
        <w:t xml:space="preserve">ransfer </w:t>
      </w:r>
      <w:r w:rsidR="00927710">
        <w:t>E</w:t>
      </w:r>
      <w:r w:rsidR="00781D1D">
        <w:t xml:space="preserve">xchange’ </w:t>
      </w:r>
      <w:r w:rsidR="00C55793">
        <w:t>(</w:t>
      </w:r>
      <w:r w:rsidR="00927710">
        <w:t xml:space="preserve">Eerd and Saunders 2017, </w:t>
      </w:r>
      <w:r w:rsidR="007B6B69">
        <w:t>Graham et al 2006</w:t>
      </w:r>
      <w:r w:rsidR="00C55793">
        <w:t xml:space="preserve">) </w:t>
      </w:r>
      <w:r w:rsidR="00781D1D">
        <w:t xml:space="preserve">og i Danmark har begrebet Vidensmobilisering </w:t>
      </w:r>
      <w:r w:rsidR="007B6B69">
        <w:t xml:space="preserve">(Csonka 2017) </w:t>
      </w:r>
      <w:r w:rsidR="00781D1D">
        <w:t xml:space="preserve">vundet indpas. </w:t>
      </w:r>
    </w:p>
    <w:p w14:paraId="7FFFC3B4" w14:textId="58A51D60" w:rsidR="007119C9" w:rsidRDefault="00BA2B05" w:rsidP="00E802F5">
      <w:r w:rsidRPr="00BA2B05">
        <w:t xml:space="preserve">Metoder til at ’mobilisere forskningsviden’ blandt </w:t>
      </w:r>
      <w:r w:rsidR="00927710">
        <w:t>’</w:t>
      </w:r>
      <w:r w:rsidRPr="00BA2B05">
        <w:t>brugere</w:t>
      </w:r>
      <w:r w:rsidR="00927710">
        <w:t>’</w:t>
      </w:r>
      <w:r w:rsidRPr="00BA2B05">
        <w:t xml:space="preserve"> </w:t>
      </w:r>
      <w:r w:rsidR="00253559" w:rsidRPr="00253559">
        <w:t>med det mål at mindske vidensgabet mellem forskning og praksis</w:t>
      </w:r>
      <w:r w:rsidR="00E415A4">
        <w:t>,</w:t>
      </w:r>
      <w:r w:rsidR="00253559" w:rsidRPr="00253559">
        <w:t xml:space="preserve"> </w:t>
      </w:r>
      <w:r w:rsidR="00511E89">
        <w:t>er under udvikling. Bruger</w:t>
      </w:r>
      <w:r w:rsidR="00E415A4">
        <w:t>n</w:t>
      </w:r>
      <w:r w:rsidR="00511E89">
        <w:t xml:space="preserve">e </w:t>
      </w:r>
      <w:r w:rsidRPr="00BA2B05">
        <w:t>forstå</w:t>
      </w:r>
      <w:r w:rsidR="00511E89">
        <w:t>s</w:t>
      </w:r>
      <w:r w:rsidRPr="00BA2B05">
        <w:t xml:space="preserve"> </w:t>
      </w:r>
      <w:r w:rsidR="00E415A4">
        <w:t xml:space="preserve">ofte </w:t>
      </w:r>
      <w:r w:rsidRPr="00BA2B05">
        <w:t>som arbejdspladsaktører, eksterne støttefunktioner, partsorganisationer og myndigheder</w:t>
      </w:r>
      <w:r w:rsidR="00511E89">
        <w:t>. D</w:t>
      </w:r>
      <w:r w:rsidRPr="00BA2B05">
        <w:t xml:space="preserve">er findes </w:t>
      </w:r>
      <w:r w:rsidR="00E415A4">
        <w:t xml:space="preserve">allerede </w:t>
      </w:r>
      <w:r w:rsidRPr="00BA2B05">
        <w:t xml:space="preserve">forskellige begrebsforståelser og perspektiver i arbejdet med ’vidensmobilisering’ især indenfor sundhedsforskning. </w:t>
      </w:r>
      <w:r w:rsidR="007119C9">
        <w:t>Med dette projekt mener vi at have givet et praksis orienteret eksempel på, hvordan denne type forskning kan praktiseres</w:t>
      </w:r>
      <w:r w:rsidR="006A772F">
        <w:t xml:space="preserve">, også selvom vi ikke har haft nogle af de beskrevne metoder og tilgange som vores udgangspunkt. </w:t>
      </w:r>
    </w:p>
    <w:p w14:paraId="46E6A5AF" w14:textId="35AE9BB6" w:rsidR="00F446F6" w:rsidRDefault="009A3439" w:rsidP="00E802F5">
      <w:r>
        <w:t xml:space="preserve">Vi håber at have bidraget til at vise, hvordan </w:t>
      </w:r>
      <w:r w:rsidR="00DE02C0">
        <w:t>AM-forskning er et centralt virkemiddel for at skabe et vidensgrundlag</w:t>
      </w:r>
      <w:r>
        <w:t>,</w:t>
      </w:r>
      <w:r w:rsidR="00DE02C0">
        <w:t xml:space="preserve"> der </w:t>
      </w:r>
      <w:r>
        <w:t xml:space="preserve">i samspil med </w:t>
      </w:r>
      <w:r w:rsidR="00DE02C0">
        <w:t>andre virkemidler</w:t>
      </w:r>
      <w:r>
        <w:t>,</w:t>
      </w:r>
      <w:r w:rsidR="00DE02C0">
        <w:t xml:space="preserve"> </w:t>
      </w:r>
      <w:r>
        <w:t xml:space="preserve">kan </w:t>
      </w:r>
      <w:r w:rsidR="00DE02C0">
        <w:t xml:space="preserve">sikre </w:t>
      </w:r>
      <w:r>
        <w:t xml:space="preserve">et </w:t>
      </w:r>
      <w:r w:rsidR="00DE02C0">
        <w:t xml:space="preserve">godt AM og </w:t>
      </w:r>
      <w:r>
        <w:t>ud</w:t>
      </w:r>
      <w:r w:rsidR="00F446F6">
        <w:t>vikle og ud</w:t>
      </w:r>
      <w:r>
        <w:t>brede</w:t>
      </w:r>
      <w:r w:rsidR="00F446F6">
        <w:t xml:space="preserve"> </w:t>
      </w:r>
      <w:r w:rsidR="008C6F5D">
        <w:t>implementer-bare</w:t>
      </w:r>
      <w:r w:rsidR="00E802F5">
        <w:t>-</w:t>
      </w:r>
      <w:r w:rsidR="00F446F6">
        <w:t xml:space="preserve"> og h</w:t>
      </w:r>
      <w:r w:rsidR="00DE02C0">
        <w:t xml:space="preserve">oldbare </w:t>
      </w:r>
      <w:r w:rsidR="00F446F6">
        <w:t xml:space="preserve">forebyggelsesstrategier. </w:t>
      </w:r>
      <w:r w:rsidR="00DE02C0">
        <w:t xml:space="preserve">AM-udfordringerne er mange og ofte komplekse, </w:t>
      </w:r>
      <w:r w:rsidR="00E802F5">
        <w:t xml:space="preserve">og </w:t>
      </w:r>
      <w:r w:rsidR="00DE02C0">
        <w:t>valid viden om AM skabes i samspil mellem forskellige forskningsdiscipliner og fagområder. En grundlæggende udfordring er at skabe sammenhæng mellem generaliseret viden og den komplekse og ofte meget specifikke arbejdssammenhæng, hvori denne viden skal omsættes til en forebyggende praksis.</w:t>
      </w:r>
      <w:r w:rsidR="00F446F6">
        <w:t xml:space="preserve"> Det kræver en dy</w:t>
      </w:r>
      <w:r w:rsidR="00E459BD">
        <w:t>b</w:t>
      </w:r>
      <w:r w:rsidR="00F446F6">
        <w:t xml:space="preserve"> indsigt i den daglige arbejdspraksis, som forskere kun i begrænset omgang får adgang til, men som </w:t>
      </w:r>
      <w:r w:rsidR="00E459BD">
        <w:t xml:space="preserve">arbejdspladserne besidder, men kan have svært ved at systematisere og udtrykke i ord og begreber. </w:t>
      </w:r>
    </w:p>
    <w:p w14:paraId="0FFFDD47" w14:textId="5164CBB5" w:rsidR="00B10F1A" w:rsidRDefault="00DE02C0" w:rsidP="00E802F5">
      <w:r>
        <w:t>Hvis det forebyggende AM-arbejde skal udvikles videre og styrkes af forskningsbaseret viden, er der brug for nye veje til at fremme udveksling og omsætning af AM-viden i praksis</w:t>
      </w:r>
      <w:r w:rsidR="00BD21F9">
        <w:t xml:space="preserve">. </w:t>
      </w:r>
      <w:r>
        <w:t xml:space="preserve">Litteratur der beskæftiger sig med vidensmobilisering peger på en række centrale faktorer: At brugerne inddrages i alle dele af forskningsprocessen, </w:t>
      </w:r>
      <w:r w:rsidR="000A2F95">
        <w:t xml:space="preserve">at der udvikles partnerskaber og arbejdes i netværk, </w:t>
      </w:r>
      <w:r w:rsidR="0007079A">
        <w:t xml:space="preserve">at resultater udbredes og drøftes, </w:t>
      </w:r>
      <w:r>
        <w:t xml:space="preserve">og at </w:t>
      </w:r>
      <w:r w:rsidR="0007079A">
        <w:t xml:space="preserve">de </w:t>
      </w:r>
      <w:r>
        <w:t xml:space="preserve">organisatoriske rammer for samarbejdet mellem forskere og brugere </w:t>
      </w:r>
      <w:r w:rsidR="0007079A">
        <w:t xml:space="preserve">udvikles </w:t>
      </w:r>
      <w:r w:rsidR="00B10F1A">
        <w:t xml:space="preserve">med brugernes mål for øje. </w:t>
      </w:r>
    </w:p>
    <w:p w14:paraId="4EDCEB9C" w14:textId="22E7C4CF" w:rsidR="00DE02C0" w:rsidRDefault="00B10F1A" w:rsidP="00493DF9">
      <w:r>
        <w:t>Vi mener selv</w:t>
      </w:r>
      <w:r w:rsidR="00493DF9">
        <w:t>,</w:t>
      </w:r>
      <w:r>
        <w:t xml:space="preserve"> at </w:t>
      </w:r>
      <w:r w:rsidR="00273BBE">
        <w:t xml:space="preserve">vi i dette projekt </w:t>
      </w:r>
      <w:r>
        <w:t>ha</w:t>
      </w:r>
      <w:r w:rsidR="00493DF9">
        <w:t>r</w:t>
      </w:r>
      <w:r>
        <w:t xml:space="preserve"> betrådt den vej og bi</w:t>
      </w:r>
      <w:r w:rsidR="008C6F5D">
        <w:t>draget med</w:t>
      </w:r>
      <w:r>
        <w:t xml:space="preserve"> </w:t>
      </w:r>
      <w:r w:rsidR="00273BBE">
        <w:t>erfaringer</w:t>
      </w:r>
      <w:r w:rsidR="008C6F5D">
        <w:t>,</w:t>
      </w:r>
      <w:r w:rsidR="00273BBE">
        <w:t xml:space="preserve"> der kan bruges vide</w:t>
      </w:r>
      <w:r w:rsidR="00174700">
        <w:t>re frem.</w:t>
      </w:r>
    </w:p>
    <w:p w14:paraId="0C47AE45" w14:textId="77777777" w:rsidR="00DE02C0" w:rsidRDefault="00DE02C0" w:rsidP="00DE02C0"/>
    <w:p w14:paraId="173EACA4" w14:textId="380F7EC4" w:rsidR="007F3221" w:rsidRPr="007F3221" w:rsidRDefault="006D4CA0" w:rsidP="006D4CA0">
      <w:r>
        <w:br w:type="page"/>
      </w:r>
    </w:p>
    <w:p w14:paraId="5B2D5138" w14:textId="32F3692B" w:rsidR="00CF725D" w:rsidRPr="00CF725D" w:rsidRDefault="00E30803" w:rsidP="00CF725D">
      <w:pPr>
        <w:pStyle w:val="Overskrift1"/>
      </w:pPr>
      <w:bookmarkStart w:id="112" w:name="_Toc512669448"/>
      <w:bookmarkStart w:id="113" w:name="_Toc513801321"/>
      <w:bookmarkStart w:id="114" w:name="_Toc528833418"/>
      <w:r>
        <w:t xml:space="preserve">Projektets </w:t>
      </w:r>
      <w:r w:rsidR="00CF725D" w:rsidRPr="00CF725D">
        <w:t>Formidling</w:t>
      </w:r>
      <w:bookmarkEnd w:id="112"/>
      <w:bookmarkEnd w:id="113"/>
      <w:bookmarkEnd w:id="114"/>
    </w:p>
    <w:p w14:paraId="470A9374" w14:textId="743D79F3" w:rsidR="00A83DBC" w:rsidRDefault="00260B15" w:rsidP="00260B15">
      <w:r>
        <w:t>Projektet er blevet formidlet over 30 gange gennem: app’en Safety Observer, videnskabelige artikler, oplæg og posters; og oplæg og møder med myndigheder, parter og samarbejdspartnere i nedrivningsbranchen, bygge og anlæg, samt arbejdsmiljøprofessionelle.</w:t>
      </w:r>
    </w:p>
    <w:p w14:paraId="7AE6747D" w14:textId="2F62AE69" w:rsidR="008A5A31" w:rsidRDefault="00CF725D" w:rsidP="00A83DBC">
      <w:pPr>
        <w:pStyle w:val="Overskrift3"/>
      </w:pPr>
      <w:bookmarkStart w:id="115" w:name="_Toc528833419"/>
      <w:r w:rsidRPr="00CF725D">
        <w:t>Værktøj</w:t>
      </w:r>
      <w:r w:rsidR="00EA40DC">
        <w:t>er</w:t>
      </w:r>
      <w:bookmarkEnd w:id="115"/>
    </w:p>
    <w:p w14:paraId="46854224" w14:textId="3075FBD0" w:rsidR="00A83DBC" w:rsidRPr="00434599" w:rsidRDefault="00082071" w:rsidP="006C599E">
      <w:pPr>
        <w:pStyle w:val="Listeafsnit"/>
        <w:numPr>
          <w:ilvl w:val="0"/>
          <w:numId w:val="21"/>
        </w:numPr>
      </w:pPr>
      <w:r w:rsidRPr="00082071">
        <w:t>‘</w:t>
      </w:r>
      <w:r w:rsidR="008C6F5D" w:rsidRPr="00082071">
        <w:t>Styr på støvet</w:t>
      </w:r>
      <w:r w:rsidRPr="00082071">
        <w:t>’</w:t>
      </w:r>
      <w:r w:rsidR="00C1238F">
        <w:t xml:space="preserve"> app skabelon</w:t>
      </w:r>
      <w:r w:rsidR="008C6F5D" w:rsidRPr="00082071">
        <w:t xml:space="preserve"> (var</w:t>
      </w:r>
      <w:r w:rsidRPr="00082071">
        <w:t xml:space="preserve">etaget af </w:t>
      </w:r>
      <w:r w:rsidR="00A83DBC" w:rsidRPr="00082071">
        <w:t>Safety Observer app</w:t>
      </w:r>
      <w:r w:rsidRPr="00082071">
        <w:t>)</w:t>
      </w:r>
      <w:r w:rsidR="00A83DBC" w:rsidRPr="00082071">
        <w:t>:</w:t>
      </w:r>
    </w:p>
    <w:p w14:paraId="76BF5C8F" w14:textId="6BC9A79E" w:rsidR="008A5A31" w:rsidRDefault="00C1238F" w:rsidP="006C599E">
      <w:pPr>
        <w:pStyle w:val="Listeafsnit"/>
        <w:numPr>
          <w:ilvl w:val="0"/>
          <w:numId w:val="14"/>
        </w:numPr>
        <w:spacing w:after="0" w:line="240" w:lineRule="auto"/>
      </w:pPr>
      <w:r>
        <w:t>App’en er u</w:t>
      </w:r>
      <w:r w:rsidR="00073592">
        <w:t xml:space="preserve">dgivet </w:t>
      </w:r>
      <w:r w:rsidR="008A5A31">
        <w:t>af Det Nationale Forskningscenter for Arbejdsmiljø</w:t>
      </w:r>
      <w:r w:rsidR="00073592">
        <w:t xml:space="preserve"> </w:t>
      </w:r>
      <w:r w:rsidR="004F7D00">
        <w:t xml:space="preserve">og </w:t>
      </w:r>
      <w:r>
        <w:t>k</w:t>
      </w:r>
      <w:r w:rsidR="008A5A31">
        <w:t>an d</w:t>
      </w:r>
      <w:r w:rsidR="00073592">
        <w:t>ownloades gratis til iOS og Android tablets og smartphones på app stores i 150+ lande</w:t>
      </w:r>
    </w:p>
    <w:p w14:paraId="0D7AC6CD" w14:textId="18DBD8D6" w:rsidR="009E23BB" w:rsidRDefault="008A5A31" w:rsidP="006C599E">
      <w:pPr>
        <w:pStyle w:val="Listeafsnit"/>
        <w:numPr>
          <w:ilvl w:val="0"/>
          <w:numId w:val="14"/>
        </w:numPr>
        <w:spacing w:after="0" w:line="240" w:lineRule="auto"/>
      </w:pPr>
      <w:r>
        <w:t xml:space="preserve">App hjemmeside: </w:t>
      </w:r>
      <w:hyperlink r:id="rId33" w:history="1">
        <w:r w:rsidRPr="0049693B">
          <w:rPr>
            <w:rStyle w:val="Hyperlink"/>
          </w:rPr>
          <w:t>www.nfa.dk/safetyobserver</w:t>
        </w:r>
      </w:hyperlink>
      <w:r>
        <w:t xml:space="preserve">, herunder links til </w:t>
      </w:r>
      <w:r w:rsidR="00434599">
        <w:t xml:space="preserve">app </w:t>
      </w:r>
      <w:r>
        <w:t>manualen og skemaet</w:t>
      </w:r>
      <w:r w:rsidR="00434599">
        <w:t>/skabelon</w:t>
      </w:r>
      <w:r>
        <w:t xml:space="preserve"> </w:t>
      </w:r>
      <w:r w:rsidR="00434599">
        <w:t>’Styr på støv</w:t>
      </w:r>
      <w:r w:rsidR="00493DF9">
        <w:t>et</w:t>
      </w:r>
      <w:r w:rsidR="00434599">
        <w:t xml:space="preserve">’ samt øvrige skabeloner til sikkerhedsrunderinger på byggepladser </w:t>
      </w:r>
    </w:p>
    <w:p w14:paraId="7567548E" w14:textId="48DA2C4D" w:rsidR="00C1238F" w:rsidRDefault="00C1238F" w:rsidP="006C599E">
      <w:pPr>
        <w:pStyle w:val="Listeafsnit"/>
        <w:numPr>
          <w:ilvl w:val="0"/>
          <w:numId w:val="14"/>
        </w:numPr>
        <w:spacing w:after="0" w:line="240" w:lineRule="auto"/>
      </w:pPr>
      <w:r>
        <w:t>Se kapitel</w:t>
      </w:r>
      <w:r w:rsidR="00E631C4">
        <w:t xml:space="preserve"> 10</w:t>
      </w:r>
      <w:r>
        <w:t xml:space="preserve"> bilag </w:t>
      </w:r>
    </w:p>
    <w:p w14:paraId="178549D0" w14:textId="5806ED45" w:rsidR="009E23BB" w:rsidRDefault="009E23BB" w:rsidP="006C599E">
      <w:pPr>
        <w:pStyle w:val="Listeafsnit"/>
        <w:numPr>
          <w:ilvl w:val="0"/>
          <w:numId w:val="21"/>
        </w:numPr>
        <w:spacing w:after="0" w:line="240" w:lineRule="auto"/>
      </w:pPr>
      <w:r w:rsidRPr="009E23BB">
        <w:t xml:space="preserve">Guide til brug af redskabet </w:t>
      </w:r>
      <w:r w:rsidR="00493DF9">
        <w:t>’</w:t>
      </w:r>
      <w:r w:rsidRPr="009E23BB">
        <w:t>Styr på støvet</w:t>
      </w:r>
      <w:r w:rsidR="00493DF9">
        <w:t>’</w:t>
      </w:r>
      <w:r w:rsidRPr="009E23BB">
        <w:t>.</w:t>
      </w:r>
    </w:p>
    <w:p w14:paraId="79BBDF5E" w14:textId="63824B2C" w:rsidR="009E23BB" w:rsidRPr="00F80F14" w:rsidRDefault="009E23BB" w:rsidP="006C599E">
      <w:pPr>
        <w:numPr>
          <w:ilvl w:val="0"/>
          <w:numId w:val="31"/>
        </w:numPr>
        <w:tabs>
          <w:tab w:val="clear" w:pos="284"/>
        </w:tabs>
        <w:spacing w:after="0" w:line="240" w:lineRule="auto"/>
        <w:textboxTightWrap w:val="none"/>
      </w:pPr>
      <w:r w:rsidRPr="00F80F14">
        <w:t>Vejledning i udvikling af audit skema tilpasset til den enkelte plads. Vejledningen omfatter: Støv – Planen trin for trin og vejledn</w:t>
      </w:r>
      <w:r>
        <w:t>ing i opsætning af App i admini</w:t>
      </w:r>
      <w:r w:rsidRPr="00F80F14">
        <w:t>strationsmodulet. Bruges som udgangspunkt af KMA’en. I Administrationsmodulet opbygges en standard App, som der kan tages udgangspunkt i. Ved at tilføje eller fjerne spørgsmål, kan KMA’en opbygge et auditskema, der er</w:t>
      </w:r>
      <w:r w:rsidR="00174700">
        <w:t xml:space="preserve"> tilpasset den enkelte opgave. </w:t>
      </w:r>
      <w:r w:rsidRPr="00F80F14">
        <w:t>Formænd kan herefter let få adgang til at anvende App’en ved audit. Standardskemaet omfatter følgende hovedtemaer:</w:t>
      </w:r>
    </w:p>
    <w:p w14:paraId="37751D53" w14:textId="77777777" w:rsidR="009E23BB" w:rsidRPr="00F80F14" w:rsidRDefault="009E23BB" w:rsidP="006C599E">
      <w:pPr>
        <w:pStyle w:val="Listeafsnit"/>
        <w:numPr>
          <w:ilvl w:val="1"/>
          <w:numId w:val="31"/>
        </w:numPr>
        <w:tabs>
          <w:tab w:val="clear" w:pos="284"/>
        </w:tabs>
        <w:spacing w:after="0" w:line="240" w:lineRule="auto"/>
        <w:textboxTightWrap w:val="none"/>
      </w:pPr>
      <w:r w:rsidRPr="00F80F14">
        <w:t>Hvad man skal være opmærksom på ved arbejdets udførelse</w:t>
      </w:r>
    </w:p>
    <w:p w14:paraId="22F2BC84" w14:textId="77777777" w:rsidR="009E23BB" w:rsidRPr="00F80F14" w:rsidRDefault="009E23BB" w:rsidP="006C599E">
      <w:pPr>
        <w:pStyle w:val="Listeafsnit"/>
        <w:numPr>
          <w:ilvl w:val="1"/>
          <w:numId w:val="31"/>
        </w:numPr>
        <w:tabs>
          <w:tab w:val="clear" w:pos="284"/>
        </w:tabs>
        <w:spacing w:after="0" w:line="240" w:lineRule="auto"/>
        <w:textboxTightWrap w:val="none"/>
      </w:pPr>
      <w:r w:rsidRPr="00F80F14">
        <w:t>Orden og ryddelighed på pladsen</w:t>
      </w:r>
    </w:p>
    <w:p w14:paraId="5536D2BE" w14:textId="77777777" w:rsidR="009E23BB" w:rsidRPr="00F80F14" w:rsidRDefault="009E23BB" w:rsidP="006C599E">
      <w:pPr>
        <w:pStyle w:val="Listeafsnit"/>
        <w:numPr>
          <w:ilvl w:val="1"/>
          <w:numId w:val="31"/>
        </w:numPr>
        <w:tabs>
          <w:tab w:val="clear" w:pos="284"/>
        </w:tabs>
        <w:spacing w:after="0" w:line="240" w:lineRule="auto"/>
        <w:textboxTightWrap w:val="none"/>
      </w:pPr>
      <w:r w:rsidRPr="00F80F14">
        <w:t>Maskiner, udstyr og hjælpemidler</w:t>
      </w:r>
    </w:p>
    <w:p w14:paraId="333FA51B" w14:textId="77777777" w:rsidR="009E23BB" w:rsidRPr="00F80F14" w:rsidRDefault="009E23BB" w:rsidP="006C599E">
      <w:pPr>
        <w:pStyle w:val="Listeafsnit"/>
        <w:numPr>
          <w:ilvl w:val="1"/>
          <w:numId w:val="31"/>
        </w:numPr>
        <w:tabs>
          <w:tab w:val="clear" w:pos="284"/>
        </w:tabs>
        <w:spacing w:after="0" w:line="240" w:lineRule="auto"/>
        <w:textboxTightWrap w:val="none"/>
      </w:pPr>
      <w:r w:rsidRPr="00F80F14">
        <w:t>Velfærdsforanstaltninger</w:t>
      </w:r>
    </w:p>
    <w:p w14:paraId="2BADCDBC" w14:textId="77777777" w:rsidR="009E23BB" w:rsidRPr="00F80F14" w:rsidRDefault="009E23BB" w:rsidP="006C599E">
      <w:pPr>
        <w:pStyle w:val="Listeafsnit"/>
        <w:numPr>
          <w:ilvl w:val="1"/>
          <w:numId w:val="31"/>
        </w:numPr>
        <w:tabs>
          <w:tab w:val="clear" w:pos="284"/>
        </w:tabs>
        <w:spacing w:after="0" w:line="240" w:lineRule="auto"/>
        <w:textboxTightWrap w:val="none"/>
      </w:pPr>
      <w:r w:rsidRPr="00F80F14">
        <w:t>Personlige værnemidler</w:t>
      </w:r>
    </w:p>
    <w:p w14:paraId="45BA5F5E" w14:textId="4B1B3326" w:rsidR="009E23BB" w:rsidRPr="00F80F14" w:rsidRDefault="009E23BB" w:rsidP="006C599E">
      <w:pPr>
        <w:numPr>
          <w:ilvl w:val="0"/>
          <w:numId w:val="31"/>
        </w:numPr>
        <w:tabs>
          <w:tab w:val="clear" w:pos="284"/>
        </w:tabs>
        <w:spacing w:after="0" w:line="240" w:lineRule="auto"/>
        <w:textboxTightWrap w:val="none"/>
      </w:pPr>
      <w:r w:rsidRPr="00F80F14">
        <w:t>Manual i brugen af App’en, i enkelt sprog og illustreret (det vil være muligt efterfølgende at lave en udgave med polsk, engelsk eller rumænsk tekst) Brugen af App’en er en Observation af forholdene</w:t>
      </w:r>
      <w:r w:rsidR="00690F0F">
        <w:t>,</w:t>
      </w:r>
      <w:r w:rsidRPr="00F80F14">
        <w:t xml:space="preserve"> der skal forstyrre arbejdet</w:t>
      </w:r>
      <w:r w:rsidR="00690F0F">
        <w:t xml:space="preserve"> begrænset</w:t>
      </w:r>
      <w:r w:rsidRPr="00F80F14">
        <w:t>. Den bruges som udgangspunkt af formanden</w:t>
      </w:r>
    </w:p>
    <w:p w14:paraId="19E96A39" w14:textId="77777777" w:rsidR="009E23BB" w:rsidRPr="00F80F14" w:rsidRDefault="009E23BB" w:rsidP="006C599E">
      <w:pPr>
        <w:numPr>
          <w:ilvl w:val="0"/>
          <w:numId w:val="31"/>
        </w:numPr>
        <w:tabs>
          <w:tab w:val="clear" w:pos="284"/>
        </w:tabs>
        <w:spacing w:after="0" w:line="240" w:lineRule="auto"/>
        <w:textboxTightWrap w:val="none"/>
      </w:pPr>
      <w:r w:rsidRPr="00F80F14">
        <w:t>Et Audit skema til opfølgning – der kan bruges af KMA og formand i samarbejde til at undersøge, hvis der forekommer fejl og mangler - Og til at lære af hvor det fungerer godt</w:t>
      </w:r>
    </w:p>
    <w:p w14:paraId="2A9CD4B7" w14:textId="17988F17" w:rsidR="009E23BB" w:rsidRPr="00F80F14" w:rsidRDefault="009E23BB" w:rsidP="006C599E">
      <w:pPr>
        <w:numPr>
          <w:ilvl w:val="0"/>
          <w:numId w:val="31"/>
        </w:numPr>
        <w:tabs>
          <w:tab w:val="clear" w:pos="284"/>
        </w:tabs>
        <w:spacing w:after="0" w:line="240" w:lineRule="auto"/>
        <w:textboxTightWrap w:val="none"/>
      </w:pPr>
      <w:r w:rsidRPr="00F80F14">
        <w:t>Infomateriale til at informere om sundheds r</w:t>
      </w:r>
      <w:r>
        <w:t xml:space="preserve">isici ved udsættelse for </w:t>
      </w:r>
      <w:r w:rsidR="00690F0F">
        <w:t>kvarts</w:t>
      </w:r>
      <w:r w:rsidRPr="00F80F14">
        <w:t>holdigt støv. Kan bruges til skurvognsmøder</w:t>
      </w:r>
    </w:p>
    <w:p w14:paraId="5A387AD1" w14:textId="77777777" w:rsidR="009E23BB" w:rsidRPr="00F80F14" w:rsidRDefault="009E23BB" w:rsidP="006C599E">
      <w:pPr>
        <w:numPr>
          <w:ilvl w:val="0"/>
          <w:numId w:val="31"/>
        </w:numPr>
        <w:tabs>
          <w:tab w:val="clear" w:pos="284"/>
        </w:tabs>
        <w:spacing w:after="0" w:line="240" w:lineRule="auto"/>
        <w:textboxTightWrap w:val="none"/>
      </w:pPr>
      <w:r w:rsidRPr="00F80F14">
        <w:t>Desuden tænkes også branchevejledningen om ’Støv på Byggepladsen’ at være en del af materialet.</w:t>
      </w:r>
    </w:p>
    <w:p w14:paraId="42E0A6CF" w14:textId="77777777" w:rsidR="00BD2AAD" w:rsidRDefault="00BD2AAD" w:rsidP="00BD2AAD">
      <w:pPr>
        <w:pStyle w:val="Overskrift3"/>
        <w:numPr>
          <w:ilvl w:val="0"/>
          <w:numId w:val="0"/>
        </w:numPr>
        <w:ind w:left="720"/>
      </w:pPr>
    </w:p>
    <w:p w14:paraId="7AFF73A9" w14:textId="49A58DF6" w:rsidR="00E851D8" w:rsidRPr="00E851D8" w:rsidRDefault="00CF725D" w:rsidP="008F3CF2">
      <w:pPr>
        <w:pStyle w:val="Overskrift3"/>
      </w:pPr>
      <w:bookmarkStart w:id="116" w:name="_Toc528833420"/>
      <w:r w:rsidRPr="00CF725D">
        <w:t>Videnskabelig</w:t>
      </w:r>
      <w:r w:rsidR="008F3CF2">
        <w:t>e artikler</w:t>
      </w:r>
      <w:bookmarkEnd w:id="116"/>
    </w:p>
    <w:p w14:paraId="764762E6" w14:textId="1305D772" w:rsidR="008F3CF2" w:rsidRPr="00434599" w:rsidRDefault="008F3CF2" w:rsidP="006C599E">
      <w:pPr>
        <w:pStyle w:val="Listeafsnit"/>
        <w:numPr>
          <w:ilvl w:val="0"/>
          <w:numId w:val="21"/>
        </w:numPr>
      </w:pPr>
      <w:r w:rsidRPr="00434599">
        <w:rPr>
          <w:lang w:val="en-US"/>
        </w:rPr>
        <w:t xml:space="preserve">Limborg </w:t>
      </w:r>
      <w:r w:rsidR="00434599">
        <w:rPr>
          <w:lang w:val="en-US"/>
        </w:rPr>
        <w:t>&amp;</w:t>
      </w:r>
      <w:r w:rsidRPr="00434599">
        <w:rPr>
          <w:lang w:val="en-US"/>
        </w:rPr>
        <w:t xml:space="preserve"> Grøn (2017). </w:t>
      </w:r>
      <w:r w:rsidR="00434599" w:rsidRPr="00434599">
        <w:rPr>
          <w:lang w:val="en-US"/>
        </w:rPr>
        <w:t>Reducing exposure to harmful dust by implementing a culture of prevention in the demolition sector</w:t>
      </w:r>
      <w:r w:rsidR="00434599">
        <w:rPr>
          <w:lang w:val="en-US"/>
        </w:rPr>
        <w:t xml:space="preserve">. </w:t>
      </w:r>
      <w:r w:rsidR="00434599" w:rsidRPr="00434599">
        <w:t xml:space="preserve">Conference </w:t>
      </w:r>
      <w:r w:rsidR="00434599">
        <w:t xml:space="preserve">proceedings for </w:t>
      </w:r>
      <w:r w:rsidR="00434599" w:rsidRPr="00434599">
        <w:t xml:space="preserve">Understanding Small Enterprises </w:t>
      </w:r>
      <w:r w:rsidR="00434599">
        <w:t>(</w:t>
      </w:r>
      <w:r w:rsidR="00434599" w:rsidRPr="00E851D8">
        <w:t>USE</w:t>
      </w:r>
      <w:r w:rsidR="00434599">
        <w:t>-2017), Denver, USA, sider 1-10.</w:t>
      </w:r>
    </w:p>
    <w:p w14:paraId="1853A927" w14:textId="3705D4D6" w:rsidR="00073592" w:rsidRPr="00434599" w:rsidRDefault="007357F0" w:rsidP="006C599E">
      <w:pPr>
        <w:pStyle w:val="Listeafsnit"/>
        <w:numPr>
          <w:ilvl w:val="0"/>
          <w:numId w:val="21"/>
        </w:numPr>
        <w:rPr>
          <w:lang w:val="en-US"/>
        </w:rPr>
      </w:pPr>
      <w:r w:rsidRPr="00434599">
        <w:t>Limborg, Kines, Kabel</w:t>
      </w:r>
      <w:r w:rsidR="005E4852" w:rsidRPr="00434599">
        <w:t>, Grøn</w:t>
      </w:r>
      <w:r w:rsidRPr="00434599">
        <w:t xml:space="preserve"> (under udarbejdelse)</w:t>
      </w:r>
      <w:r w:rsidR="00434599" w:rsidRPr="00434599">
        <w:t xml:space="preserve">. </w:t>
      </w:r>
      <w:r w:rsidR="00434599" w:rsidRPr="00434599">
        <w:rPr>
          <w:lang w:val="en-US"/>
        </w:rPr>
        <w:t>Knowledge transfer and exchange in the development of an observation app for managing dust exposure in the demolition sector</w:t>
      </w:r>
      <w:r w:rsidRPr="00434599">
        <w:rPr>
          <w:lang w:val="en-US"/>
        </w:rPr>
        <w:t>.</w:t>
      </w:r>
    </w:p>
    <w:p w14:paraId="593F8A0E" w14:textId="7EAA56E3" w:rsidR="008F3CF2" w:rsidRPr="00E851D8" w:rsidRDefault="008F3CF2" w:rsidP="008F3CF2">
      <w:pPr>
        <w:pStyle w:val="Overskrift3"/>
      </w:pPr>
      <w:bookmarkStart w:id="117" w:name="_Toc528833421"/>
      <w:r w:rsidRPr="00CF725D">
        <w:t>Videnskabelig</w:t>
      </w:r>
      <w:r>
        <w:t>e oplæg</w:t>
      </w:r>
      <w:r w:rsidR="00F76085">
        <w:t xml:space="preserve"> og poster</w:t>
      </w:r>
      <w:bookmarkEnd w:id="117"/>
    </w:p>
    <w:p w14:paraId="136D3AA4" w14:textId="4858A667" w:rsidR="00F76085" w:rsidRDefault="00F76085" w:rsidP="006C599E">
      <w:pPr>
        <w:pStyle w:val="Listeafsnit"/>
        <w:numPr>
          <w:ilvl w:val="0"/>
          <w:numId w:val="21"/>
        </w:numPr>
      </w:pPr>
      <w:r w:rsidRPr="00E851D8">
        <w:t xml:space="preserve">Limborg, Grøn, Kines &amp; Kabel: Forebyggelseskultur i nedrivningsbranchen. </w:t>
      </w:r>
      <w:r w:rsidRPr="00A83DBC">
        <w:rPr>
          <w:u w:val="single"/>
        </w:rPr>
        <w:t>Poster</w:t>
      </w:r>
      <w:r w:rsidRPr="00E851D8">
        <w:t xml:space="preserve"> på AMFF-forskningskonference, København, 13-01-2016.</w:t>
      </w:r>
      <w:r w:rsidR="00A83DBC">
        <w:t xml:space="preserve"> (ca. 100 deltagere)</w:t>
      </w:r>
    </w:p>
    <w:p w14:paraId="6D53EF91" w14:textId="5793006F" w:rsidR="00F76085" w:rsidRDefault="00F76085" w:rsidP="006C599E">
      <w:pPr>
        <w:pStyle w:val="Listeafsnit"/>
        <w:numPr>
          <w:ilvl w:val="0"/>
          <w:numId w:val="21"/>
        </w:numPr>
      </w:pPr>
      <w:r w:rsidRPr="00E851D8">
        <w:t xml:space="preserve">Limborg, Grøn, Kines &amp; Kabel: Forebyggelseskultur i nedrivningsbranchen. </w:t>
      </w:r>
      <w:r w:rsidRPr="00A83DBC">
        <w:rPr>
          <w:u w:val="single"/>
        </w:rPr>
        <w:t>Poster</w:t>
      </w:r>
      <w:r w:rsidRPr="00E851D8">
        <w:t xml:space="preserve"> på AMFF-forskningskonference, København, 11-01-2017.</w:t>
      </w:r>
      <w:r w:rsidR="00A83DBC">
        <w:t xml:space="preserve"> (ca. 100 deltagere)</w:t>
      </w:r>
    </w:p>
    <w:p w14:paraId="3DD6CF72" w14:textId="3E094D90" w:rsidR="00F76085" w:rsidRPr="00032CF1" w:rsidRDefault="00F76085" w:rsidP="006C599E">
      <w:pPr>
        <w:pStyle w:val="Listeafsnit"/>
        <w:numPr>
          <w:ilvl w:val="0"/>
          <w:numId w:val="21"/>
        </w:numPr>
        <w:rPr>
          <w:lang w:val="en-US"/>
        </w:rPr>
      </w:pPr>
      <w:r w:rsidRPr="00032CF1">
        <w:rPr>
          <w:lang w:val="en-US"/>
        </w:rPr>
        <w:t xml:space="preserve">Kines: Development of a digital tablet app for workplace safety observation and primary injury prevention. </w:t>
      </w:r>
      <w:r w:rsidR="00A83DBC" w:rsidRPr="00A83DBC">
        <w:rPr>
          <w:u w:val="single"/>
          <w:lang w:val="en-US"/>
        </w:rPr>
        <w:t>Poster</w:t>
      </w:r>
      <w:r w:rsidR="00A83DBC">
        <w:rPr>
          <w:lang w:val="en-US"/>
        </w:rPr>
        <w:t xml:space="preserve"> på</w:t>
      </w:r>
      <w:r w:rsidRPr="00F76085">
        <w:rPr>
          <w:lang w:val="en-US"/>
        </w:rPr>
        <w:t xml:space="preserve"> XXI World C</w:t>
      </w:r>
      <w:r w:rsidRPr="00E851D8">
        <w:rPr>
          <w:lang w:val="en-SG"/>
        </w:rPr>
        <w:t>ongress on Health and Safety, Singapore, 3/6-9-2017.</w:t>
      </w:r>
      <w:r w:rsidR="00A83DBC">
        <w:rPr>
          <w:lang w:val="en-SG"/>
        </w:rPr>
        <w:t xml:space="preserve"> </w:t>
      </w:r>
      <w:r w:rsidR="00A83DBC">
        <w:t>(ca. 500 deltagere)</w:t>
      </w:r>
    </w:p>
    <w:p w14:paraId="51D0443E" w14:textId="7E12A510" w:rsidR="00F76085" w:rsidRPr="00082071" w:rsidRDefault="00F76085" w:rsidP="006C599E">
      <w:pPr>
        <w:pStyle w:val="Listeafsnit"/>
        <w:numPr>
          <w:ilvl w:val="0"/>
          <w:numId w:val="21"/>
        </w:numPr>
      </w:pPr>
      <w:r w:rsidRPr="00032CF1">
        <w:rPr>
          <w:lang w:val="en-US"/>
        </w:rPr>
        <w:t xml:space="preserve">Limborg: </w:t>
      </w:r>
      <w:r>
        <w:rPr>
          <w:lang w:val="en-US"/>
        </w:rPr>
        <w:t>Reducing exposure to harmful dust by implementing a culture of prevention in the demolition sector.</w:t>
      </w:r>
      <w:r w:rsidR="009C3E48">
        <w:rPr>
          <w:lang w:val="en-US"/>
        </w:rPr>
        <w:t xml:space="preserve"> </w:t>
      </w:r>
      <w:r w:rsidRPr="00E851D8">
        <w:t>USE2017 – konference om arbejdsmiljø i små og mellemstore virksomheder. Denver, USA, 26-10-2017.</w:t>
      </w:r>
      <w:r w:rsidRPr="00F76085">
        <w:t xml:space="preserve"> </w:t>
      </w:r>
      <w:r w:rsidRPr="00082071">
        <w:t>(</w:t>
      </w:r>
      <w:r w:rsidR="00E46483" w:rsidRPr="00082071">
        <w:t xml:space="preserve">340 </w:t>
      </w:r>
      <w:r w:rsidRPr="00082071">
        <w:t>deltagere)</w:t>
      </w:r>
    </w:p>
    <w:p w14:paraId="58D4B98E" w14:textId="77777777" w:rsidR="00F76085" w:rsidRPr="00E851D8" w:rsidRDefault="00F76085" w:rsidP="006C599E">
      <w:pPr>
        <w:pStyle w:val="Listeafsnit"/>
        <w:numPr>
          <w:ilvl w:val="0"/>
          <w:numId w:val="21"/>
        </w:numPr>
        <w:rPr>
          <w:lang w:val="en-US"/>
        </w:rPr>
      </w:pPr>
      <w:r w:rsidRPr="00F97044">
        <w:rPr>
          <w:lang w:val="en-US"/>
        </w:rPr>
        <w:t xml:space="preserve">Kines: Developing and evaluating integrated occupational safety interventions. </w:t>
      </w:r>
      <w:r w:rsidRPr="00E851D8">
        <w:t>University of Texas – Health , Houston, 09-02-20</w:t>
      </w:r>
      <w:r w:rsidRPr="00E851D8">
        <w:rPr>
          <w:lang w:val="en-US"/>
        </w:rPr>
        <w:t>18. (30 deltagere)</w:t>
      </w:r>
    </w:p>
    <w:p w14:paraId="163739E5" w14:textId="77777777" w:rsidR="00F76085" w:rsidRDefault="00F76085" w:rsidP="006C599E">
      <w:pPr>
        <w:pStyle w:val="Listeafsnit"/>
        <w:numPr>
          <w:ilvl w:val="0"/>
          <w:numId w:val="21"/>
        </w:numPr>
        <w:rPr>
          <w:lang w:val="en-US"/>
        </w:rPr>
      </w:pPr>
      <w:r w:rsidRPr="00E851D8">
        <w:rPr>
          <w:lang w:val="en-US"/>
        </w:rPr>
        <w:t>Kines: Implementing Vision Zero. Institute of Global Safety Promotion and Japanese Industrial Safety and Health Association, Tokyo, Japan. 15-02-2018. (40 deltagere)</w:t>
      </w:r>
    </w:p>
    <w:p w14:paraId="49290846" w14:textId="77777777" w:rsidR="00F76085" w:rsidRPr="00032CF1" w:rsidRDefault="00F76085" w:rsidP="006C599E">
      <w:pPr>
        <w:pStyle w:val="Listeafsnit"/>
        <w:numPr>
          <w:ilvl w:val="0"/>
          <w:numId w:val="21"/>
        </w:numPr>
      </w:pPr>
      <w:r w:rsidRPr="00E851D8">
        <w:t>Kines: Safety Observer app - Nanomaterialer og Arbejdsmiljø. Arbejdsmiljørådet – Nanomaterialer, Ar</w:t>
      </w:r>
      <w:r w:rsidRPr="00032CF1">
        <w:t>bejdstilsynet, Kbh., 21-06-2018. (10 deltagere)</w:t>
      </w:r>
    </w:p>
    <w:p w14:paraId="595DF524" w14:textId="5E164973" w:rsidR="00CF725D" w:rsidRDefault="001E1043" w:rsidP="001E1043">
      <w:pPr>
        <w:pStyle w:val="Overskrift3"/>
      </w:pPr>
      <w:bookmarkStart w:id="118" w:name="_Toc528833422"/>
      <w:r>
        <w:t>S</w:t>
      </w:r>
      <w:r w:rsidR="00CF725D" w:rsidRPr="00CF725D">
        <w:t xml:space="preserve">amarbejde </w:t>
      </w:r>
      <w:r>
        <w:t xml:space="preserve">og formidling </w:t>
      </w:r>
      <w:r w:rsidR="00CF725D" w:rsidRPr="00CF725D">
        <w:t xml:space="preserve">med </w:t>
      </w:r>
      <w:r w:rsidR="0055102E">
        <w:t xml:space="preserve">myndigheder og </w:t>
      </w:r>
      <w:r>
        <w:t>nedrivnings</w:t>
      </w:r>
      <w:r w:rsidR="00CF725D" w:rsidRPr="00CF725D">
        <w:t>branchen</w:t>
      </w:r>
      <w:bookmarkEnd w:id="118"/>
    </w:p>
    <w:p w14:paraId="6DB6ECCF" w14:textId="48AF1922" w:rsidR="0046225A" w:rsidRDefault="00E57A84" w:rsidP="006C599E">
      <w:pPr>
        <w:pStyle w:val="Listeafsnit"/>
        <w:numPr>
          <w:ilvl w:val="0"/>
          <w:numId w:val="21"/>
        </w:numPr>
        <w:rPr>
          <w:bCs/>
        </w:rPr>
      </w:pPr>
      <w:r w:rsidRPr="00E57A84">
        <w:rPr>
          <w:bCs/>
        </w:rPr>
        <w:t>Limborg, Kines, Kabel: Projektudvikling</w:t>
      </w:r>
      <w:r w:rsidR="00B50B37">
        <w:rPr>
          <w:bCs/>
        </w:rPr>
        <w:t>,</w:t>
      </w:r>
      <w:r w:rsidRPr="00E57A84">
        <w:rPr>
          <w:bCs/>
        </w:rPr>
        <w:t xml:space="preserve"> resultater</w:t>
      </w:r>
      <w:r w:rsidR="00B50B37">
        <w:rPr>
          <w:bCs/>
        </w:rPr>
        <w:t xml:space="preserve"> og formidling - </w:t>
      </w:r>
      <w:r w:rsidRPr="00E57A84">
        <w:rPr>
          <w:bCs/>
        </w:rPr>
        <w:t xml:space="preserve">Møde med </w:t>
      </w:r>
      <w:r w:rsidR="00B50B37">
        <w:rPr>
          <w:bCs/>
        </w:rPr>
        <w:t xml:space="preserve">nedrivningsvirksomhedernes </w:t>
      </w:r>
      <w:r w:rsidRPr="00E57A84">
        <w:rPr>
          <w:bCs/>
        </w:rPr>
        <w:t>KMAer</w:t>
      </w:r>
      <w:r w:rsidR="00B50B37">
        <w:rPr>
          <w:bCs/>
        </w:rPr>
        <w:t xml:space="preserve"> (Kvalitet, Miljø, Arbejdsmiljø)</w:t>
      </w:r>
      <w:r w:rsidRPr="00E57A84">
        <w:rPr>
          <w:bCs/>
        </w:rPr>
        <w:t xml:space="preserve"> </w:t>
      </w:r>
      <w:r w:rsidR="00A73AC0">
        <w:rPr>
          <w:bCs/>
        </w:rPr>
        <w:t xml:space="preserve">alle afholdt i </w:t>
      </w:r>
      <w:r w:rsidR="001E1043">
        <w:rPr>
          <w:bCs/>
        </w:rPr>
        <w:t xml:space="preserve">TeamArbejdsliv, </w:t>
      </w:r>
      <w:r w:rsidRPr="00E57A84">
        <w:rPr>
          <w:bCs/>
        </w:rPr>
        <w:t>Valby</w:t>
      </w:r>
      <w:r>
        <w:rPr>
          <w:bCs/>
        </w:rPr>
        <w:t>.</w:t>
      </w:r>
      <w:r w:rsidR="009C3E48">
        <w:rPr>
          <w:bCs/>
        </w:rPr>
        <w:t xml:space="preserve"> </w:t>
      </w:r>
    </w:p>
    <w:p w14:paraId="73F6665C" w14:textId="77777777" w:rsidR="0046225A" w:rsidRDefault="0046225A" w:rsidP="006C599E">
      <w:pPr>
        <w:pStyle w:val="Listeafsnit"/>
        <w:numPr>
          <w:ilvl w:val="1"/>
          <w:numId w:val="21"/>
        </w:numPr>
        <w:rPr>
          <w:bCs/>
        </w:rPr>
      </w:pPr>
      <w:r>
        <w:rPr>
          <w:bCs/>
        </w:rPr>
        <w:t>15.01.2016</w:t>
      </w:r>
    </w:p>
    <w:p w14:paraId="3A0AD866" w14:textId="77777777" w:rsidR="0046225A" w:rsidRPr="00310276" w:rsidRDefault="0046225A" w:rsidP="006C599E">
      <w:pPr>
        <w:pStyle w:val="Listeafsnit"/>
        <w:numPr>
          <w:ilvl w:val="1"/>
          <w:numId w:val="21"/>
        </w:numPr>
        <w:rPr>
          <w:bCs/>
        </w:rPr>
      </w:pPr>
      <w:r w:rsidRPr="00310276">
        <w:rPr>
          <w:bCs/>
        </w:rPr>
        <w:t>17.03.2016</w:t>
      </w:r>
    </w:p>
    <w:p w14:paraId="6AF43FE0" w14:textId="77777777" w:rsidR="0046225A" w:rsidRPr="00310276" w:rsidRDefault="00E57A84" w:rsidP="006C599E">
      <w:pPr>
        <w:pStyle w:val="Listeafsnit"/>
        <w:numPr>
          <w:ilvl w:val="1"/>
          <w:numId w:val="21"/>
        </w:numPr>
        <w:rPr>
          <w:bCs/>
        </w:rPr>
      </w:pPr>
      <w:r w:rsidRPr="00310276">
        <w:rPr>
          <w:bCs/>
        </w:rPr>
        <w:t>25-04-2016</w:t>
      </w:r>
    </w:p>
    <w:p w14:paraId="1C77E61F" w14:textId="77777777" w:rsidR="0060048D" w:rsidRPr="00310276" w:rsidRDefault="0046225A" w:rsidP="006C599E">
      <w:pPr>
        <w:pStyle w:val="Listeafsnit"/>
        <w:numPr>
          <w:ilvl w:val="1"/>
          <w:numId w:val="21"/>
        </w:numPr>
        <w:rPr>
          <w:bCs/>
        </w:rPr>
      </w:pPr>
      <w:r w:rsidRPr="00310276">
        <w:rPr>
          <w:bCs/>
        </w:rPr>
        <w:t>23.0</w:t>
      </w:r>
      <w:r w:rsidR="0060048D" w:rsidRPr="00310276">
        <w:rPr>
          <w:bCs/>
        </w:rPr>
        <w:t>2</w:t>
      </w:r>
      <w:r w:rsidRPr="00310276">
        <w:rPr>
          <w:bCs/>
        </w:rPr>
        <w:t>.2017</w:t>
      </w:r>
    </w:p>
    <w:p w14:paraId="5EE4F13F" w14:textId="77777777" w:rsidR="0060048D" w:rsidRPr="00310276" w:rsidRDefault="0060048D" w:rsidP="006C599E">
      <w:pPr>
        <w:pStyle w:val="Listeafsnit"/>
        <w:numPr>
          <w:ilvl w:val="1"/>
          <w:numId w:val="21"/>
        </w:numPr>
        <w:rPr>
          <w:bCs/>
        </w:rPr>
      </w:pPr>
      <w:r w:rsidRPr="00310276">
        <w:rPr>
          <w:bCs/>
        </w:rPr>
        <w:t>11.03.2017</w:t>
      </w:r>
    </w:p>
    <w:p w14:paraId="155741DC" w14:textId="77777777" w:rsidR="0060048D" w:rsidRPr="00310276" w:rsidRDefault="0060048D" w:rsidP="006C599E">
      <w:pPr>
        <w:pStyle w:val="Listeafsnit"/>
        <w:numPr>
          <w:ilvl w:val="1"/>
          <w:numId w:val="21"/>
        </w:numPr>
        <w:rPr>
          <w:bCs/>
        </w:rPr>
      </w:pPr>
      <w:r w:rsidRPr="00310276">
        <w:rPr>
          <w:bCs/>
        </w:rPr>
        <w:t>24.05.2017</w:t>
      </w:r>
    </w:p>
    <w:p w14:paraId="59B856AE" w14:textId="77777777" w:rsidR="00C37367" w:rsidRPr="00310276" w:rsidRDefault="0060048D" w:rsidP="006C599E">
      <w:pPr>
        <w:pStyle w:val="Listeafsnit"/>
        <w:numPr>
          <w:ilvl w:val="1"/>
          <w:numId w:val="21"/>
        </w:numPr>
        <w:rPr>
          <w:bCs/>
        </w:rPr>
      </w:pPr>
      <w:r w:rsidRPr="00310276">
        <w:rPr>
          <w:bCs/>
        </w:rPr>
        <w:t>21.09.2017</w:t>
      </w:r>
    </w:p>
    <w:p w14:paraId="67BD5098" w14:textId="33B96C19" w:rsidR="00E57A84" w:rsidRPr="00310276" w:rsidRDefault="00C37367" w:rsidP="006C599E">
      <w:pPr>
        <w:pStyle w:val="Listeafsnit"/>
        <w:numPr>
          <w:ilvl w:val="1"/>
          <w:numId w:val="21"/>
        </w:numPr>
        <w:rPr>
          <w:bCs/>
        </w:rPr>
      </w:pPr>
      <w:r w:rsidRPr="00310276">
        <w:rPr>
          <w:bCs/>
        </w:rPr>
        <w:t>19.12.2017</w:t>
      </w:r>
    </w:p>
    <w:p w14:paraId="6B74DC56" w14:textId="302E7DCF" w:rsidR="00C37367" w:rsidRPr="0046225A" w:rsidRDefault="00C37367" w:rsidP="006C599E">
      <w:pPr>
        <w:pStyle w:val="Listeafsnit"/>
        <w:numPr>
          <w:ilvl w:val="1"/>
          <w:numId w:val="21"/>
        </w:numPr>
        <w:rPr>
          <w:bCs/>
        </w:rPr>
      </w:pPr>
      <w:r w:rsidRPr="00310276">
        <w:rPr>
          <w:bCs/>
        </w:rPr>
        <w:t>Indkaldt afslutningsmøde</w:t>
      </w:r>
      <w:r>
        <w:rPr>
          <w:bCs/>
        </w:rPr>
        <w:t xml:space="preserve"> 15.11.2018</w:t>
      </w:r>
    </w:p>
    <w:p w14:paraId="3A79280D" w14:textId="6E852250" w:rsidR="0055102E" w:rsidRPr="007C74CB" w:rsidRDefault="0055102E" w:rsidP="006C599E">
      <w:pPr>
        <w:pStyle w:val="Listeafsnit"/>
        <w:numPr>
          <w:ilvl w:val="0"/>
          <w:numId w:val="21"/>
        </w:numPr>
      </w:pPr>
      <w:r w:rsidRPr="007C74CB">
        <w:t>Kabel: Forebyggelseskultur i nedrivningsbranchen. Ajourføringskursus for nedrivere, Learnmark, Horsens, 23-01-2017. (</w:t>
      </w:r>
      <w:r w:rsidR="007C74CB" w:rsidRPr="007C74CB">
        <w:t>60</w:t>
      </w:r>
      <w:r w:rsidRPr="007C74CB">
        <w:t xml:space="preserve"> deltagere)</w:t>
      </w:r>
    </w:p>
    <w:p w14:paraId="3CEDCACE" w14:textId="77777777" w:rsidR="0055102E" w:rsidRPr="007C74CB" w:rsidRDefault="0055102E" w:rsidP="006C599E">
      <w:pPr>
        <w:pStyle w:val="Listeafsnit"/>
        <w:numPr>
          <w:ilvl w:val="0"/>
          <w:numId w:val="21"/>
        </w:numPr>
      </w:pPr>
      <w:r w:rsidRPr="007C74CB">
        <w:t>Kines: Workshop om app’en ’Arbejdsplads Sikkerhedsmåling’. Arbejdstilsynet, Kbh. 11-08-2017. (15 deltagere)</w:t>
      </w:r>
    </w:p>
    <w:p w14:paraId="65DD5EAF" w14:textId="78865C8D" w:rsidR="0055102E" w:rsidRPr="007C74CB" w:rsidRDefault="0055102E" w:rsidP="006C599E">
      <w:pPr>
        <w:pStyle w:val="Listeafsnit"/>
        <w:numPr>
          <w:ilvl w:val="0"/>
          <w:numId w:val="21"/>
        </w:numPr>
      </w:pPr>
      <w:r w:rsidRPr="007C74CB">
        <w:t>Kines: Vision Zero strategi for arbejdsmiljø og Safety Observer app. Arbejdstilsynet, Kolding, 08-12-2017. (70 deltagere)</w:t>
      </w:r>
    </w:p>
    <w:p w14:paraId="4F4BA368" w14:textId="518C3FB0" w:rsidR="0055102E" w:rsidRPr="007C74CB" w:rsidRDefault="0055102E" w:rsidP="006C599E">
      <w:pPr>
        <w:pStyle w:val="Listeafsnit"/>
        <w:numPr>
          <w:ilvl w:val="0"/>
          <w:numId w:val="21"/>
        </w:numPr>
      </w:pPr>
      <w:r w:rsidRPr="007C74CB">
        <w:t>Kabel: Projektet ’Styr på støvet’. Dansk Byggeris temadag for nedrivning og miljøsanering, Hotel Vejlefjord, Stouby, 18-01-2018 (</w:t>
      </w:r>
      <w:r w:rsidR="007C74CB" w:rsidRPr="007C74CB">
        <w:t>50</w:t>
      </w:r>
      <w:r w:rsidRPr="007C74CB">
        <w:t xml:space="preserve"> deltagere)</w:t>
      </w:r>
    </w:p>
    <w:p w14:paraId="3BEF144E" w14:textId="77777777" w:rsidR="0055102E" w:rsidRPr="007C74CB" w:rsidRDefault="0055102E" w:rsidP="006C599E">
      <w:pPr>
        <w:pStyle w:val="Listeafsnit"/>
        <w:numPr>
          <w:ilvl w:val="0"/>
          <w:numId w:val="21"/>
        </w:numPr>
      </w:pPr>
      <w:r w:rsidRPr="007C74CB">
        <w:t>Kines: Safety Observer app, Toolbox træning 2 og Hvad kan vi lære af Sverige? Arbejdstilsynet – tilsynsfører i bygge og anlæg. Slagelse, 29-01-2018. (20 deltagere)</w:t>
      </w:r>
    </w:p>
    <w:p w14:paraId="4B9EF40B" w14:textId="77777777" w:rsidR="0055102E" w:rsidRPr="007C74CB" w:rsidRDefault="0055102E" w:rsidP="006C599E">
      <w:pPr>
        <w:pStyle w:val="Listeafsnit"/>
        <w:numPr>
          <w:ilvl w:val="0"/>
          <w:numId w:val="21"/>
        </w:numPr>
      </w:pPr>
      <w:r w:rsidRPr="007C74CB">
        <w:t>Kines: Sikkerhedskultur og fremtidens arbejdsmiljø. AT Tilsynsførere. Metalskolen, Jørlund, 23-05-2018 (20 deltagere)</w:t>
      </w:r>
    </w:p>
    <w:p w14:paraId="0730D6A0" w14:textId="58D2EB36" w:rsidR="00F76085" w:rsidRPr="007C74CB" w:rsidRDefault="00F76085" w:rsidP="006C599E">
      <w:pPr>
        <w:pStyle w:val="Listeafsnit"/>
        <w:numPr>
          <w:ilvl w:val="0"/>
          <w:numId w:val="21"/>
        </w:numPr>
      </w:pPr>
      <w:r w:rsidRPr="007C74CB">
        <w:t xml:space="preserve">Kabel: Projektet ’Styr på støvet’ - et udviklingsprojekt om forebyggelses af udsættelse for kvartstøv. Netværksmøde, Netværk om nedrivning, Fælleden, Skanderborg, 28-08-2018. </w:t>
      </w:r>
      <w:r w:rsidR="0055102E" w:rsidRPr="007C74CB">
        <w:t>(</w:t>
      </w:r>
      <w:r w:rsidR="007C74CB" w:rsidRPr="007C74CB">
        <w:t>40</w:t>
      </w:r>
      <w:r w:rsidR="0055102E" w:rsidRPr="007C74CB">
        <w:t xml:space="preserve"> deltagere)</w:t>
      </w:r>
    </w:p>
    <w:p w14:paraId="27E4F3F1" w14:textId="4501FABC" w:rsidR="0055102E" w:rsidRPr="007C74CB" w:rsidRDefault="0055102E" w:rsidP="006C599E">
      <w:pPr>
        <w:pStyle w:val="Listeafsnit"/>
        <w:numPr>
          <w:ilvl w:val="0"/>
          <w:numId w:val="21"/>
        </w:numPr>
      </w:pPr>
      <w:r w:rsidRPr="007C74CB">
        <w:t>Kabel: Projektet ’Styr på støvet’ - et udviklingsprojekt om forebyggelses af udsættelse for kvartstøv. Netværksmøde, Netværk om nedrivning, Orbicon, Taastrup, 31-08-2018.</w:t>
      </w:r>
      <w:r w:rsidRPr="007C74CB" w:rsidDel="003B1E63">
        <w:t xml:space="preserve"> </w:t>
      </w:r>
      <w:r w:rsidRPr="007C74CB">
        <w:t>(</w:t>
      </w:r>
      <w:r w:rsidR="007C74CB" w:rsidRPr="007C74CB">
        <w:t>40</w:t>
      </w:r>
      <w:r w:rsidRPr="007C74CB">
        <w:t xml:space="preserve"> deltagere)</w:t>
      </w:r>
    </w:p>
    <w:p w14:paraId="6A4D6BF2" w14:textId="77777777" w:rsidR="0055102E" w:rsidRPr="00F76085" w:rsidRDefault="0055102E" w:rsidP="0055102E">
      <w:pPr>
        <w:pStyle w:val="Listeafsnit"/>
      </w:pPr>
    </w:p>
    <w:p w14:paraId="373318C7" w14:textId="73A5D717" w:rsidR="0055102E" w:rsidRPr="00E851D8" w:rsidRDefault="0055102E" w:rsidP="001E1043">
      <w:pPr>
        <w:pStyle w:val="Overskrift3"/>
      </w:pPr>
      <w:bookmarkStart w:id="119" w:name="_Toc528833423"/>
      <w:r>
        <w:t xml:space="preserve">Formidling til parter og </w:t>
      </w:r>
      <w:r w:rsidR="001E1043">
        <w:t>arbejdsmiljø</w:t>
      </w:r>
      <w:r>
        <w:t>professionelle</w:t>
      </w:r>
      <w:bookmarkEnd w:id="119"/>
      <w:r>
        <w:t xml:space="preserve"> </w:t>
      </w:r>
    </w:p>
    <w:p w14:paraId="3E4A596B" w14:textId="32304BF0" w:rsidR="0055102E" w:rsidRPr="007C74CB" w:rsidRDefault="0055102E" w:rsidP="006C599E">
      <w:pPr>
        <w:pStyle w:val="Listeafsnit"/>
        <w:numPr>
          <w:ilvl w:val="0"/>
          <w:numId w:val="21"/>
        </w:numPr>
      </w:pPr>
      <w:r w:rsidRPr="00434599">
        <w:rPr>
          <w:lang w:val="en-US"/>
        </w:rPr>
        <w:t xml:space="preserve">Kabel: A Proposal for a Danish Silica project. </w:t>
      </w:r>
      <w:r w:rsidRPr="00F76085">
        <w:t>By</w:t>
      </w:r>
      <w:r w:rsidRPr="007C74CB">
        <w:t>ggeriets Arbejdsmiljøbus møde med ARBOUW (Holland), København, 28-10</w:t>
      </w:r>
      <w:r w:rsidR="00C1238F">
        <w:t>-</w:t>
      </w:r>
      <w:r w:rsidRPr="007C74CB">
        <w:t>2014. (</w:t>
      </w:r>
      <w:r w:rsidR="007C74CB" w:rsidRPr="007C74CB">
        <w:t>10</w:t>
      </w:r>
      <w:r w:rsidRPr="007C74CB">
        <w:t xml:space="preserve"> deltagere)</w:t>
      </w:r>
    </w:p>
    <w:p w14:paraId="45553084" w14:textId="33C80A3B" w:rsidR="0055102E" w:rsidRPr="007C74CB" w:rsidRDefault="0055102E" w:rsidP="006C599E">
      <w:pPr>
        <w:pStyle w:val="Listeafsnit"/>
        <w:numPr>
          <w:ilvl w:val="0"/>
          <w:numId w:val="21"/>
        </w:numPr>
      </w:pPr>
      <w:r w:rsidRPr="007C74CB">
        <w:t>Kabel: Forebyggelseskultur i nedrivningsbranchen. Byggeriets Arbejdsmiljøbus, konsulentmøde, Korsør, 21-09-2016. (</w:t>
      </w:r>
      <w:r w:rsidR="007C74CB" w:rsidRPr="007C74CB">
        <w:t>10</w:t>
      </w:r>
      <w:r w:rsidRPr="007C74CB">
        <w:t xml:space="preserve"> deltagere)</w:t>
      </w:r>
    </w:p>
    <w:p w14:paraId="70331F34" w14:textId="6AE991C9" w:rsidR="0055102E" w:rsidRDefault="0055102E" w:rsidP="006C599E">
      <w:pPr>
        <w:pStyle w:val="Listeafsnit"/>
        <w:numPr>
          <w:ilvl w:val="0"/>
          <w:numId w:val="21"/>
        </w:numPr>
      </w:pPr>
      <w:r>
        <w:t>Limborg</w:t>
      </w:r>
      <w:r w:rsidRPr="00E851D8">
        <w:t xml:space="preserve">: </w:t>
      </w:r>
      <w:r>
        <w:t>Revision af støvvejledning</w:t>
      </w:r>
      <w:r w:rsidRPr="00E851D8">
        <w:t xml:space="preserve">. BAR Bygge og Anlægs udvalg om støv, København, </w:t>
      </w:r>
      <w:r>
        <w:t>10-08</w:t>
      </w:r>
      <w:r w:rsidRPr="00E46483">
        <w:t>-2017. (</w:t>
      </w:r>
      <w:r w:rsidR="00E46483" w:rsidRPr="00E46483">
        <w:t xml:space="preserve">8 </w:t>
      </w:r>
      <w:r w:rsidRPr="00E46483">
        <w:t>deltagere)</w:t>
      </w:r>
    </w:p>
    <w:p w14:paraId="7440F344" w14:textId="77777777" w:rsidR="0055102E" w:rsidRPr="0055102E" w:rsidRDefault="0055102E" w:rsidP="006C599E">
      <w:pPr>
        <w:pStyle w:val="Listeafsnit"/>
        <w:numPr>
          <w:ilvl w:val="0"/>
          <w:numId w:val="21"/>
        </w:numPr>
      </w:pPr>
      <w:r w:rsidRPr="00E851D8">
        <w:t>Kines &amp; Limborg: App til systematisk sikkerhedsrunderinger på arbejdspladser. Arbejdsmiljøkonferencen 2017, Nyborg, 27-11-2017. (30 deltagere)</w:t>
      </w:r>
    </w:p>
    <w:p w14:paraId="7AC16EC3" w14:textId="0E084F26" w:rsidR="0055102E" w:rsidRPr="00E851D8" w:rsidRDefault="0055102E" w:rsidP="006C599E">
      <w:pPr>
        <w:pStyle w:val="Listeafsnit"/>
        <w:numPr>
          <w:ilvl w:val="0"/>
          <w:numId w:val="21"/>
        </w:numPr>
      </w:pPr>
      <w:r w:rsidRPr="00E851D8">
        <w:t xml:space="preserve">Limborg, Kabel, Kines: </w:t>
      </w:r>
      <w:r w:rsidR="00493DF9">
        <w:t>’</w:t>
      </w:r>
      <w:r>
        <w:t>Styr på støv</w:t>
      </w:r>
      <w:r w:rsidRPr="00032CF1">
        <w:t>et</w:t>
      </w:r>
      <w:r w:rsidR="00493DF9">
        <w:t>’</w:t>
      </w:r>
      <w:r w:rsidRPr="00032CF1">
        <w:t xml:space="preserve"> –</w:t>
      </w:r>
      <w:r>
        <w:t xml:space="preserve"> </w:t>
      </w:r>
      <w:r w:rsidRPr="00032CF1">
        <w:t>forskning i samarbejde med brugerne</w:t>
      </w:r>
      <w:r>
        <w:t>.</w:t>
      </w:r>
      <w:r w:rsidRPr="00032CF1">
        <w:t xml:space="preserve"> Arbejdsmiljøkonferencen AM 2017, N</w:t>
      </w:r>
      <w:r w:rsidRPr="00E851D8">
        <w:t>yborg, 28-11-2017</w:t>
      </w:r>
      <w:r>
        <w:t xml:space="preserve"> (20 deltagere)</w:t>
      </w:r>
    </w:p>
    <w:p w14:paraId="69C320CE" w14:textId="77777777" w:rsidR="0055102E" w:rsidRPr="00E851D8" w:rsidRDefault="0055102E" w:rsidP="006C599E">
      <w:pPr>
        <w:pStyle w:val="Listeafsnit"/>
        <w:numPr>
          <w:ilvl w:val="0"/>
          <w:numId w:val="21"/>
        </w:numPr>
      </w:pPr>
      <w:r w:rsidRPr="00F97044">
        <w:rPr>
          <w:lang w:val="en-US"/>
        </w:rPr>
        <w:t xml:space="preserve">Kines: Safety Observer app &amp; Toolbox træning 2. </w:t>
      </w:r>
      <w:r w:rsidRPr="00E851D8">
        <w:t>Konsulentmøde i Byggeriets Arbejdsmiljøbus, Nyborg, 24-01-2018. (11 deltagere)</w:t>
      </w:r>
    </w:p>
    <w:p w14:paraId="7DCE6350" w14:textId="77777777" w:rsidR="0055102E" w:rsidRPr="00E851D8" w:rsidRDefault="0055102E" w:rsidP="006C599E">
      <w:pPr>
        <w:pStyle w:val="Listeafsnit"/>
        <w:numPr>
          <w:ilvl w:val="0"/>
          <w:numId w:val="21"/>
        </w:numPr>
      </w:pPr>
      <w:r w:rsidRPr="00E851D8">
        <w:rPr>
          <w:lang w:val="en-US"/>
        </w:rPr>
        <w:t xml:space="preserve">Kines: Safety Observer app &amp; Toolbox træning 2. </w:t>
      </w:r>
      <w:r w:rsidRPr="00E851D8">
        <w:t>Arbejdsmiljøkoordinatorer hos Rambøll, København, 26-01-2018. (15 deltagere)</w:t>
      </w:r>
    </w:p>
    <w:p w14:paraId="71C4E427" w14:textId="77777777" w:rsidR="0055102E" w:rsidRPr="00E851D8" w:rsidRDefault="0055102E" w:rsidP="006C599E">
      <w:pPr>
        <w:pStyle w:val="Listeafsnit"/>
        <w:numPr>
          <w:ilvl w:val="0"/>
          <w:numId w:val="21"/>
        </w:numPr>
      </w:pPr>
      <w:r w:rsidRPr="00E851D8">
        <w:t>Limborg, Kabel, Kines: Fra sikkerhedskultur til forebyggelses-kultur. Medlemsmøde om forebyggelseskultur, IDA Arbejdsmiljø, København, 30-01-2018.</w:t>
      </w:r>
    </w:p>
    <w:p w14:paraId="2971A22F" w14:textId="77777777" w:rsidR="0055102E" w:rsidRPr="00E851D8" w:rsidRDefault="0055102E" w:rsidP="006C599E">
      <w:pPr>
        <w:pStyle w:val="Listeafsnit"/>
        <w:numPr>
          <w:ilvl w:val="0"/>
          <w:numId w:val="21"/>
        </w:numPr>
      </w:pPr>
      <w:r w:rsidRPr="00E851D8">
        <w:rPr>
          <w:rFonts w:eastAsia="Verdana"/>
        </w:rPr>
        <w:t xml:space="preserve">Kines: Mål sikkerhedsforhold og -adfærd på arbejdspladsen med en ny app. </w:t>
      </w:r>
      <w:r w:rsidRPr="00E851D8">
        <w:t>Dansk Byggeris Årskonference. Ebberup, Fyn, 08.03.2018. (70 Deltager)</w:t>
      </w:r>
    </w:p>
    <w:p w14:paraId="07679BDA" w14:textId="77777777" w:rsidR="0055102E" w:rsidRPr="00532E45" w:rsidRDefault="0055102E" w:rsidP="006C599E">
      <w:pPr>
        <w:pStyle w:val="Listeafsnit"/>
        <w:numPr>
          <w:ilvl w:val="0"/>
          <w:numId w:val="21"/>
        </w:numPr>
      </w:pPr>
      <w:r w:rsidRPr="00E851D8">
        <w:t>Kines: Safety Observer app. Workshop om effektive sikkerhedsrunderinger med app’en Safety Observer. NFA, 14-03-2018 (40 deltagere)</w:t>
      </w:r>
    </w:p>
    <w:p w14:paraId="2CD2A535" w14:textId="77777777" w:rsidR="0055102E" w:rsidRDefault="0055102E" w:rsidP="006C599E">
      <w:pPr>
        <w:pStyle w:val="Listeafsnit"/>
        <w:numPr>
          <w:ilvl w:val="0"/>
          <w:numId w:val="21"/>
        </w:numPr>
      </w:pPr>
      <w:r w:rsidRPr="00E851D8">
        <w:t>Kines: Safety Observer App. Folkemøde, Bornholm, 14-06-2018 (15 deltagere)</w:t>
      </w:r>
    </w:p>
    <w:p w14:paraId="2AAF8C87" w14:textId="683377D3" w:rsidR="001E1043" w:rsidRDefault="001E1043" w:rsidP="006C599E">
      <w:pPr>
        <w:pStyle w:val="Listeafsnit"/>
        <w:numPr>
          <w:ilvl w:val="0"/>
          <w:numId w:val="21"/>
        </w:numPr>
      </w:pPr>
      <w:r w:rsidRPr="00E851D8">
        <w:rPr>
          <w:lang w:val="en-US"/>
        </w:rPr>
        <w:t xml:space="preserve">Kines: Vision Zero og Safety Observer app. </w:t>
      </w:r>
      <w:r w:rsidRPr="00E851D8">
        <w:t>BFA Bygge og Anlæg Rådsmøde, Kbh., 19-06-2018. (15 deltagere)</w:t>
      </w:r>
    </w:p>
    <w:p w14:paraId="5F7030C2" w14:textId="77E4EF75" w:rsidR="00A83DBC" w:rsidRDefault="001E1043" w:rsidP="006C599E">
      <w:pPr>
        <w:pStyle w:val="Listeafsnit"/>
        <w:numPr>
          <w:ilvl w:val="0"/>
          <w:numId w:val="21"/>
        </w:numPr>
      </w:pPr>
      <w:r w:rsidRPr="00032CF1">
        <w:t>Kines: Nyt om arbejdsmiljø og forebyggelse a</w:t>
      </w:r>
      <w:r w:rsidR="00F22478">
        <w:t>f arbejdsulykker. Dansk Byggeri’</w:t>
      </w:r>
      <w:r w:rsidRPr="00032CF1">
        <w:t>s Underviserseminar, Middel</w:t>
      </w:r>
      <w:r w:rsidR="00A83DBC">
        <w:t>fart, 22-08-2018. (25 deltagere)</w:t>
      </w:r>
      <w:bookmarkStart w:id="120" w:name="_Toc512669449"/>
      <w:bookmarkStart w:id="121" w:name="_Toc513801322"/>
    </w:p>
    <w:p w14:paraId="4E78187D" w14:textId="1C7FD7B0" w:rsidR="00D37C9D" w:rsidRDefault="001F28C8" w:rsidP="006C599E">
      <w:pPr>
        <w:pStyle w:val="Listeafsnit"/>
        <w:numPr>
          <w:ilvl w:val="0"/>
          <w:numId w:val="21"/>
        </w:numPr>
      </w:pPr>
      <w:r>
        <w:t xml:space="preserve">Limborg: Oplæg: Projektet – </w:t>
      </w:r>
      <w:r w:rsidR="00493DF9">
        <w:t>’</w:t>
      </w:r>
      <w:r>
        <w:t>Styr på støvet</w:t>
      </w:r>
      <w:r w:rsidR="00493DF9">
        <w:t>’</w:t>
      </w:r>
      <w:r>
        <w:t xml:space="preserve"> – aktive forebyggelse. </w:t>
      </w:r>
      <w:r w:rsidR="00D37C9D">
        <w:t>Møde o</w:t>
      </w:r>
      <w:r>
        <w:t>m</w:t>
      </w:r>
      <w:r w:rsidR="00D37C9D">
        <w:t xml:space="preserve"> støv og </w:t>
      </w:r>
      <w:r w:rsidR="00A10EE4">
        <w:t xml:space="preserve">udsættelse og effekter IDA </w:t>
      </w:r>
      <w:r w:rsidR="009C1B35">
        <w:t>–</w:t>
      </w:r>
      <w:r w:rsidR="00A10EE4">
        <w:t xml:space="preserve"> Arbejdsmiljø</w:t>
      </w:r>
      <w:r w:rsidR="009C1B35">
        <w:t>. 30.10</w:t>
      </w:r>
      <w:r>
        <w:t>.2018 (44 deltagere)</w:t>
      </w:r>
    </w:p>
    <w:p w14:paraId="54EB7C28" w14:textId="6798ADA8" w:rsidR="00E555A2" w:rsidRPr="00E555A2" w:rsidRDefault="00E555A2" w:rsidP="006C599E">
      <w:pPr>
        <w:pStyle w:val="Listeafsnit"/>
        <w:numPr>
          <w:ilvl w:val="0"/>
          <w:numId w:val="21"/>
        </w:numPr>
      </w:pPr>
      <w:r w:rsidRPr="00E555A2">
        <w:t xml:space="preserve">Limborg: Projektet ’Styr på støvet’ - et udviklingsprojekt om forebyggelses af udsættelse for kvartstøv. </w:t>
      </w:r>
      <w:r>
        <w:t xml:space="preserve">3F møde for </w:t>
      </w:r>
      <w:r w:rsidR="00D37C9D">
        <w:t xml:space="preserve">betonelement virksomheder. </w:t>
      </w:r>
      <w:r w:rsidRPr="00E555A2">
        <w:t>Rørvig Centret, Rørvig, 15-11-2018.</w:t>
      </w:r>
      <w:r w:rsidR="00A10EE4">
        <w:t xml:space="preserve"> (40 deltagere)</w:t>
      </w:r>
    </w:p>
    <w:p w14:paraId="24C35317" w14:textId="77777777" w:rsidR="00E555A2" w:rsidRDefault="00E555A2" w:rsidP="001F28C8">
      <w:pPr>
        <w:ind w:left="360"/>
      </w:pPr>
    </w:p>
    <w:p w14:paraId="4FA3234F" w14:textId="6E0B7723" w:rsidR="00A83DBC" w:rsidRPr="00A83DBC" w:rsidRDefault="00A83DBC" w:rsidP="00A83DBC">
      <w:r>
        <w:br w:type="page"/>
      </w:r>
    </w:p>
    <w:p w14:paraId="6DBC56E6" w14:textId="72234F39" w:rsidR="00801ADB" w:rsidRPr="00FB4D91" w:rsidRDefault="00801ADB" w:rsidP="00172CC6">
      <w:pPr>
        <w:pStyle w:val="Overskrift1"/>
      </w:pPr>
      <w:bookmarkStart w:id="122" w:name="_Toc528833424"/>
      <w:r w:rsidRPr="00FB4D91">
        <w:t>Referencer</w:t>
      </w:r>
      <w:bookmarkEnd w:id="120"/>
      <w:bookmarkEnd w:id="121"/>
      <w:bookmarkEnd w:id="122"/>
    </w:p>
    <w:p w14:paraId="6D5EA4BF" w14:textId="77777777" w:rsidR="00801ADB" w:rsidRPr="00CE65BF" w:rsidRDefault="00801ADB" w:rsidP="00801ADB">
      <w:pPr>
        <w:rPr>
          <w:b/>
        </w:rPr>
      </w:pPr>
      <w:r w:rsidRPr="00CE65BF">
        <w:rPr>
          <w:b/>
        </w:rPr>
        <w:t>Anvisninger og vejledninger:</w:t>
      </w:r>
    </w:p>
    <w:p w14:paraId="62E32281" w14:textId="77777777" w:rsidR="00801ADB" w:rsidRDefault="00801ADB" w:rsidP="00801ADB">
      <w:r>
        <w:t xml:space="preserve">Arbejdstilsynet 2005: </w:t>
      </w:r>
      <w:r w:rsidRPr="0059497C">
        <w:t>At-vejledning D.2.15</w:t>
      </w:r>
      <w:r>
        <w:t xml:space="preserve">: Nedrivning. </w:t>
      </w:r>
    </w:p>
    <w:p w14:paraId="3EAF9717" w14:textId="77777777" w:rsidR="00801ADB" w:rsidRDefault="00801ADB" w:rsidP="00801ADB">
      <w:r>
        <w:t xml:space="preserve">Arbejdstilsynet 2009: </w:t>
      </w:r>
      <w:r w:rsidRPr="00733714">
        <w:t xml:space="preserve">Arbejdstilsynets arbejdsmiljøvejviser </w:t>
      </w:r>
      <w:r w:rsidRPr="00E2762B">
        <w:t xml:space="preserve">Opførelse og nedrivning af </w:t>
      </w:r>
      <w:r>
        <w:t xml:space="preserve">byggeri - Arbejdsmiljøvejviser </w:t>
      </w:r>
      <w:r w:rsidRPr="00733714">
        <w:t xml:space="preserve">2, </w:t>
      </w:r>
    </w:p>
    <w:p w14:paraId="71441A3B" w14:textId="77777777" w:rsidR="00801ADB" w:rsidRDefault="00801ADB" w:rsidP="00801ADB">
      <w:r w:rsidRPr="00FB7577">
        <w:t>Bygghälsen (1977): Miljöbeskrivning av sysselsättningar inom byggbranschen). Bygghälsan, Stockholm.</w:t>
      </w:r>
    </w:p>
    <w:p w14:paraId="5CAF3135" w14:textId="77777777" w:rsidR="00801ADB" w:rsidRDefault="00801ADB" w:rsidP="00801ADB">
      <w:r w:rsidRPr="00FB7577">
        <w:t xml:space="preserve">Dansk Byggeri (2003): Planlægningsguide Forebyggelse af ulykker ved nedbrydningsarbejde. Dansk Byggeri – Nedbrydningssektionen. </w:t>
      </w:r>
    </w:p>
    <w:p w14:paraId="47FFAE1F" w14:textId="77777777" w:rsidR="00801ADB" w:rsidRDefault="00801ADB" w:rsidP="00801ADB">
      <w:r>
        <w:t>NMK 96: Miljø og Energiministeriet: Nedbrydningsbranchens Miljøkontrolordning 1996. Brancheaftale om selektiv nedbrydning mv.</w:t>
      </w:r>
    </w:p>
    <w:p w14:paraId="36C7BC5F" w14:textId="77777777" w:rsidR="00801ADB" w:rsidRDefault="00801ADB" w:rsidP="00801ADB">
      <w:r>
        <w:t>KSN 96: Dansk Byggeri:</w:t>
      </w:r>
      <w:r w:rsidRPr="0059497C">
        <w:t xml:space="preserve"> </w:t>
      </w:r>
      <w:r>
        <w:t>KSN 96 - KvalitetsSikring for Nedbrydere. Eksempler på kvalitetssikring for nedbrydere . 1996</w:t>
      </w:r>
    </w:p>
    <w:p w14:paraId="27924B93" w14:textId="77777777" w:rsidR="00801ADB" w:rsidRPr="00CE65BF" w:rsidRDefault="00801ADB" w:rsidP="00801ADB">
      <w:pPr>
        <w:rPr>
          <w:lang w:val="en-US"/>
        </w:rPr>
      </w:pPr>
      <w:r>
        <w:t xml:space="preserve">SBI (2010): SBI-Anvisning 171:, Nedrivning af bygninger og anlægskonstruktioner. </w:t>
      </w:r>
      <w:r w:rsidRPr="00CE65BF">
        <w:rPr>
          <w:lang w:val="en-US"/>
        </w:rPr>
        <w:t>Statens Byggeforskningsinstitut</w:t>
      </w:r>
    </w:p>
    <w:p w14:paraId="326A0FAF" w14:textId="77777777" w:rsidR="00801ADB" w:rsidRPr="006D4CA0" w:rsidRDefault="00801ADB" w:rsidP="00801ADB">
      <w:pPr>
        <w:rPr>
          <w:b/>
          <w:lang w:val="en-US"/>
        </w:rPr>
      </w:pPr>
      <w:r w:rsidRPr="006D4CA0">
        <w:rPr>
          <w:b/>
          <w:lang w:val="en-US"/>
        </w:rPr>
        <w:t>Hjemmesider, oplæg og personlige oplysninger:</w:t>
      </w:r>
    </w:p>
    <w:p w14:paraId="29E878C7" w14:textId="2288B263" w:rsidR="00801ADB" w:rsidRDefault="00801ADB" w:rsidP="00801ADB">
      <w:r w:rsidRPr="00CE65BF">
        <w:rPr>
          <w:lang w:val="en-US"/>
        </w:rPr>
        <w:t>AMK Århus (2013):</w:t>
      </w:r>
      <w:r w:rsidR="009C3E48">
        <w:rPr>
          <w:lang w:val="en-US"/>
        </w:rPr>
        <w:t xml:space="preserve"> </w:t>
      </w:r>
      <w:r w:rsidRPr="00CE65BF">
        <w:rPr>
          <w:lang w:val="en-US"/>
        </w:rPr>
        <w:t xml:space="preserve">Review of occupational exposure to quartz dust/sand and to coal dust and the potential health effects of such exposures. </w:t>
      </w:r>
      <w:r>
        <w:t xml:space="preserve">Arbejdsmedicinsk Klinik Århus, 2013. Oplysning fra igangværende review, </w:t>
      </w:r>
    </w:p>
    <w:p w14:paraId="566E39B7" w14:textId="64C45E98" w:rsidR="00801ADB" w:rsidRDefault="00801ADB" w:rsidP="00787DA4">
      <w:pPr>
        <w:rPr>
          <w:rStyle w:val="Hyperlink"/>
        </w:rPr>
      </w:pPr>
      <w:r>
        <w:t xml:space="preserve">BAR-Byg </w:t>
      </w:r>
      <w:r w:rsidR="00787DA4">
        <w:t>(</w:t>
      </w:r>
      <w:r>
        <w:t>2014</w:t>
      </w:r>
      <w:r w:rsidR="00787DA4">
        <w:t>)</w:t>
      </w:r>
      <w:r>
        <w:t>: Hjemmeside om Renovering og Nedrivning:</w:t>
      </w:r>
      <w:r w:rsidR="009C3E48">
        <w:t xml:space="preserve"> </w:t>
      </w:r>
      <w:hyperlink r:id="rId34" w:anchor=".VO78-Gd0yRsvejledning" w:history="1">
        <w:r w:rsidRPr="00872C41">
          <w:rPr>
            <w:rStyle w:val="Hyperlink"/>
          </w:rPr>
          <w:t>http://www.bar-ba.dk/planlaegning/renovering-og-nedrivning#.VO78-Gd0yRsvejledning</w:t>
        </w:r>
      </w:hyperlink>
    </w:p>
    <w:p w14:paraId="7FC77C16" w14:textId="1DFFD841" w:rsidR="00787DA4" w:rsidRDefault="00787DA4" w:rsidP="00787DA4">
      <w:pPr>
        <w:tabs>
          <w:tab w:val="clear" w:pos="284"/>
        </w:tabs>
        <w:autoSpaceDE w:val="0"/>
        <w:autoSpaceDN w:val="0"/>
        <w:adjustRightInd w:val="0"/>
        <w:spacing w:after="0" w:line="240" w:lineRule="auto"/>
        <w:textboxTightWrap w:val="none"/>
        <w:rPr>
          <w:rStyle w:val="Hyperlink"/>
        </w:rPr>
      </w:pPr>
      <w:r>
        <w:rPr>
          <w:rStyle w:val="Hyperlink"/>
        </w:rPr>
        <w:t xml:space="preserve">BAR-BA (2007). Branchevejledning om Byggeriets Sikkerhedsmåling – et værktøj til at overvåge og forbedre arbejdsmiljøet på byggepladsen. </w:t>
      </w:r>
    </w:p>
    <w:p w14:paraId="60F6B725" w14:textId="77777777" w:rsidR="00787DA4" w:rsidRDefault="00787DA4" w:rsidP="00787DA4">
      <w:pPr>
        <w:tabs>
          <w:tab w:val="clear" w:pos="284"/>
        </w:tabs>
        <w:autoSpaceDE w:val="0"/>
        <w:autoSpaceDN w:val="0"/>
        <w:adjustRightInd w:val="0"/>
        <w:spacing w:after="0" w:line="240" w:lineRule="auto"/>
        <w:textboxTightWrap w:val="none"/>
      </w:pPr>
    </w:p>
    <w:p w14:paraId="5DA91000" w14:textId="7F3D2549" w:rsidR="00801ADB" w:rsidRPr="00801ADB" w:rsidRDefault="00801ADB" w:rsidP="00787DA4">
      <w:pPr>
        <w:rPr>
          <w:lang w:val="en-US"/>
        </w:rPr>
      </w:pPr>
      <w:r w:rsidRPr="00FB4D91">
        <w:rPr>
          <w:lang w:val="en-US"/>
        </w:rPr>
        <w:t>Kabel, Anders</w:t>
      </w:r>
      <w:r w:rsidR="00787DA4">
        <w:rPr>
          <w:lang w:val="en-US"/>
        </w:rPr>
        <w:t xml:space="preserve"> (2014)</w:t>
      </w:r>
      <w:r w:rsidRPr="00FB4D91">
        <w:rPr>
          <w:lang w:val="en-US"/>
        </w:rPr>
        <w:t xml:space="preserve">: Preventive Service Construction – Dust Campaign 2014. </w:t>
      </w:r>
      <w:r w:rsidRPr="00801ADB">
        <w:rPr>
          <w:lang w:val="en-US"/>
        </w:rPr>
        <w:t>Pr</w:t>
      </w:r>
      <w:r w:rsidR="00787DA4">
        <w:rPr>
          <w:lang w:val="en-US"/>
        </w:rPr>
        <w:t>e</w:t>
      </w:r>
      <w:r w:rsidRPr="00801ADB">
        <w:rPr>
          <w:lang w:val="en-US"/>
        </w:rPr>
        <w:t xml:space="preserve">sentation at </w:t>
      </w:r>
      <w:r w:rsidR="00901CA9">
        <w:rPr>
          <w:lang w:val="en-US"/>
        </w:rPr>
        <w:t>Sili</w:t>
      </w:r>
      <w:r w:rsidR="00787DA4">
        <w:rPr>
          <w:lang w:val="en-US"/>
        </w:rPr>
        <w:t>c</w:t>
      </w:r>
      <w:r w:rsidR="00901CA9">
        <w:rPr>
          <w:lang w:val="en-US"/>
        </w:rPr>
        <w:t>a</w:t>
      </w:r>
      <w:r w:rsidRPr="00801ADB">
        <w:rPr>
          <w:lang w:val="en-US"/>
        </w:rPr>
        <w:t xml:space="preserve"> Symposium. AMK Bispebjerg,</w:t>
      </w:r>
      <w:r w:rsidR="009C3E48">
        <w:rPr>
          <w:lang w:val="en-US"/>
        </w:rPr>
        <w:t xml:space="preserve"> </w:t>
      </w:r>
      <w:r w:rsidRPr="00801ADB">
        <w:rPr>
          <w:lang w:val="en-US"/>
        </w:rPr>
        <w:t>April 11’th</w:t>
      </w:r>
      <w:r w:rsidR="00787DA4">
        <w:rPr>
          <w:lang w:val="en-US"/>
        </w:rPr>
        <w:t>.</w:t>
      </w:r>
    </w:p>
    <w:p w14:paraId="39D7A6C5" w14:textId="6FEF985F" w:rsidR="00801ADB" w:rsidRPr="00CE65BF" w:rsidRDefault="00801ADB" w:rsidP="00787DA4">
      <w:pPr>
        <w:rPr>
          <w:lang w:val="en-US"/>
        </w:rPr>
      </w:pPr>
      <w:r w:rsidRPr="00CE65BF">
        <w:rPr>
          <w:lang w:val="en-US"/>
        </w:rPr>
        <w:t xml:space="preserve">NEPSI 2014: (European Network for </w:t>
      </w:r>
      <w:r w:rsidR="00901CA9">
        <w:rPr>
          <w:lang w:val="en-US"/>
        </w:rPr>
        <w:t>Silika</w:t>
      </w:r>
      <w:r w:rsidRPr="00CE65BF">
        <w:rPr>
          <w:lang w:val="en-US"/>
        </w:rPr>
        <w:t xml:space="preserve">):“Good practice guide on workers health protection through the good handling and use of crystalline </w:t>
      </w:r>
      <w:r w:rsidR="00901CA9">
        <w:rPr>
          <w:lang w:val="en-US"/>
        </w:rPr>
        <w:t>sili</w:t>
      </w:r>
      <w:r w:rsidR="00787DA4">
        <w:rPr>
          <w:lang w:val="en-US"/>
        </w:rPr>
        <w:t>c</w:t>
      </w:r>
      <w:r w:rsidR="00901CA9">
        <w:rPr>
          <w:lang w:val="en-US"/>
        </w:rPr>
        <w:t>a</w:t>
      </w:r>
      <w:r w:rsidRPr="00CE65BF">
        <w:rPr>
          <w:lang w:val="en-US"/>
        </w:rPr>
        <w:t xml:space="preserve"> and products containing it” (http://www.nepsi.eu/agreement-good-practice-guide/agreement.aspx)</w:t>
      </w:r>
    </w:p>
    <w:p w14:paraId="21259415" w14:textId="77777777" w:rsidR="00801ADB" w:rsidRPr="00801ADB" w:rsidRDefault="00801ADB" w:rsidP="00801ADB">
      <w:pPr>
        <w:rPr>
          <w:b/>
          <w:lang w:val="en-US"/>
        </w:rPr>
      </w:pPr>
    </w:p>
    <w:p w14:paraId="39AEAC2A" w14:textId="77777777" w:rsidR="00801ADB" w:rsidRPr="00FB4D91" w:rsidRDefault="00801ADB" w:rsidP="00801ADB">
      <w:pPr>
        <w:rPr>
          <w:b/>
        </w:rPr>
      </w:pPr>
      <w:r w:rsidRPr="00CE65BF">
        <w:rPr>
          <w:b/>
        </w:rPr>
        <w:t>Artikler og rapporter</w:t>
      </w:r>
    </w:p>
    <w:p w14:paraId="5FE44E8D" w14:textId="77777777" w:rsidR="00EE1F5B" w:rsidRDefault="00EE1F5B" w:rsidP="00801ADB">
      <w:r>
        <w:t xml:space="preserve">Arbejdsskadestyrelsen. Vejledning om erhvervssygdomme, februar 2015. http://www.ask.dk/~/media/ASK/pdf/vejledninger/vejledninger/Vejledning%20om%20erhvervssygdomme%2010%20%20udgave%20NY%202pdf.ashx </w:t>
      </w:r>
    </w:p>
    <w:p w14:paraId="54A6655E" w14:textId="77777777" w:rsidR="00EE1F5B" w:rsidRDefault="00EE1F5B" w:rsidP="00801ADB">
      <w:r>
        <w:t xml:space="preserve">Arbejdstilsynet (2011): </w:t>
      </w:r>
      <w:r w:rsidRPr="00E241C2">
        <w:t>Bekendtgørelse om Grænseværdier for stoffer og materialer, 507 af 17. maj 2011</w:t>
      </w:r>
    </w:p>
    <w:p w14:paraId="0E8BA171" w14:textId="77777777" w:rsidR="00EE1F5B" w:rsidRPr="0033143D" w:rsidRDefault="00EE1F5B" w:rsidP="0033143D">
      <w:r>
        <w:t xml:space="preserve">Bekendtgørelse om fortegnelse over erhvervssygdomme anmeldt fra 1. januar 2005. </w:t>
      </w:r>
      <w:r w:rsidRPr="0033143D">
        <w:t>https://www.retsinformation.dk/forms/R0710.aspx?id=167063</w:t>
      </w:r>
    </w:p>
    <w:p w14:paraId="1DBD1ACF" w14:textId="77777777" w:rsidR="00EE1F5B" w:rsidRPr="006E66E1" w:rsidRDefault="00EE1F5B" w:rsidP="00801ADB">
      <w:pPr>
        <w:rPr>
          <w:lang w:val="en-US"/>
        </w:rPr>
      </w:pPr>
      <w:r w:rsidRPr="00373B11">
        <w:rPr>
          <w:lang w:val="en-US"/>
        </w:rPr>
        <w:t>Bergdahl I</w:t>
      </w:r>
      <w:r>
        <w:rPr>
          <w:lang w:val="en-US"/>
        </w:rPr>
        <w:t>.</w:t>
      </w:r>
      <w:r w:rsidRPr="00373B11">
        <w:rPr>
          <w:lang w:val="en-US"/>
        </w:rPr>
        <w:t>A</w:t>
      </w:r>
      <w:r>
        <w:rPr>
          <w:lang w:val="en-US"/>
        </w:rPr>
        <w:t>.</w:t>
      </w:r>
      <w:r w:rsidRPr="00373B11">
        <w:rPr>
          <w:lang w:val="en-US"/>
        </w:rPr>
        <w:t>, Torén K</w:t>
      </w:r>
      <w:r>
        <w:rPr>
          <w:lang w:val="en-US"/>
        </w:rPr>
        <w:t>.</w:t>
      </w:r>
      <w:r w:rsidRPr="00373B11">
        <w:rPr>
          <w:lang w:val="en-US"/>
        </w:rPr>
        <w:t>, Eriksson K</w:t>
      </w:r>
      <w:r>
        <w:rPr>
          <w:lang w:val="en-US"/>
        </w:rPr>
        <w:t>.</w:t>
      </w:r>
      <w:r w:rsidRPr="00373B11">
        <w:rPr>
          <w:lang w:val="en-US"/>
        </w:rPr>
        <w:t xml:space="preserve"> et al</w:t>
      </w:r>
      <w:r>
        <w:rPr>
          <w:lang w:val="en-US"/>
        </w:rPr>
        <w:t xml:space="preserve"> (2004)</w:t>
      </w:r>
      <w:r w:rsidRPr="00373B11">
        <w:rPr>
          <w:lang w:val="en-US"/>
        </w:rPr>
        <w:t xml:space="preserve">: Increased mortality in COPD among construction workers exposed to inorganic dust. </w:t>
      </w:r>
      <w:r w:rsidRPr="006E66E1">
        <w:rPr>
          <w:lang w:val="en-US"/>
        </w:rPr>
        <w:t>Eur Respir J :402–6.</w:t>
      </w:r>
    </w:p>
    <w:p w14:paraId="7ABA37DC" w14:textId="77777777" w:rsidR="00EE1F5B" w:rsidRPr="006E66E1" w:rsidRDefault="00EE1F5B" w:rsidP="00E46483">
      <w:pPr>
        <w:rPr>
          <w:lang w:val="en-US"/>
        </w:rPr>
      </w:pPr>
      <w:r w:rsidRPr="006E66E1">
        <w:rPr>
          <w:lang w:val="en-US"/>
        </w:rPr>
        <w:t xml:space="preserve">BGIA-Report 8/2006: Quarzexpositionen am Arbeitsplatz. HVBG Hauptverband der gewerblichen Berufsgenossenschaften. 2006 </w:t>
      </w:r>
    </w:p>
    <w:p w14:paraId="54FDE9C2" w14:textId="77777777" w:rsidR="00EE1F5B" w:rsidRPr="00AB3711" w:rsidRDefault="00EE1F5B" w:rsidP="00AB3711">
      <w:pPr>
        <w:rPr>
          <w:lang w:val="en-US"/>
        </w:rPr>
      </w:pPr>
      <w:r w:rsidRPr="00174700">
        <w:rPr>
          <w:lang w:val="en-US"/>
        </w:rPr>
        <w:t xml:space="preserve">Borup, H., Kirkeskov, L., Hanskov, D. J. A. &amp; Brauer, C. 1 apr. 2017 I : Occupational medicine (Oxford, England). </w:t>
      </w:r>
      <w:r w:rsidRPr="00AB3711">
        <w:rPr>
          <w:lang w:val="en-US"/>
        </w:rPr>
        <w:t>67, 3, s. 199-204 6 s. Systematic review: chronic obstructive pulmonary disease and construction workers</w:t>
      </w:r>
    </w:p>
    <w:p w14:paraId="5B78370D" w14:textId="77777777" w:rsidR="006E66E1" w:rsidRDefault="00EE1F5B" w:rsidP="00801ADB">
      <w:pPr>
        <w:rPr>
          <w:lang w:val="en-GB"/>
        </w:rPr>
      </w:pPr>
      <w:r>
        <w:t xml:space="preserve">Christensen, Niels Trap &amp; Knud Christensen (2003): Planlægning af ulykkesforebyggelse ved nedbrydningsarbejde. </w:t>
      </w:r>
      <w:r w:rsidRPr="000E2C68">
        <w:rPr>
          <w:lang w:val="en-GB"/>
        </w:rPr>
        <w:t>BYG DTU Rapport R-52</w:t>
      </w:r>
    </w:p>
    <w:p w14:paraId="2BFD949D" w14:textId="2B19536C" w:rsidR="00EE1F5B" w:rsidRDefault="006E66E1" w:rsidP="00801ADB">
      <w:pPr>
        <w:rPr>
          <w:lang w:val="en-GB"/>
        </w:rPr>
      </w:pPr>
      <w:r>
        <w:rPr>
          <w:lang w:val="en-GB"/>
        </w:rPr>
        <w:t>Csonka, Ag</w:t>
      </w:r>
      <w:r w:rsidR="00174700">
        <w:rPr>
          <w:lang w:val="en-GB"/>
        </w:rPr>
        <w:t>i: Vidensmobilisering. Altinget</w:t>
      </w:r>
    </w:p>
    <w:p w14:paraId="3A3B1C68" w14:textId="77777777" w:rsidR="00EE1F5B" w:rsidRPr="00A52FEB" w:rsidRDefault="00EE1F5B" w:rsidP="00A52FEB">
      <w:pPr>
        <w:rPr>
          <w:lang w:val="en-GB"/>
        </w:rPr>
      </w:pPr>
      <w:r w:rsidRPr="00A52FEB">
        <w:rPr>
          <w:lang w:val="en-GB"/>
        </w:rPr>
        <w:t xml:space="preserve">Dement, </w:t>
      </w:r>
      <w:r>
        <w:rPr>
          <w:lang w:val="en-GB"/>
        </w:rPr>
        <w:t xml:space="preserve">John, </w:t>
      </w:r>
      <w:r w:rsidRPr="00A52FEB">
        <w:rPr>
          <w:lang w:val="en-GB"/>
        </w:rPr>
        <w:t>Laura Welch, Knut Ringen, Patricia Quinn</w:t>
      </w:r>
      <w:r>
        <w:rPr>
          <w:lang w:val="en-GB"/>
        </w:rPr>
        <w:t xml:space="preserve">, </w:t>
      </w:r>
      <w:r w:rsidRPr="00A52FEB">
        <w:rPr>
          <w:lang w:val="en-GB"/>
        </w:rPr>
        <w:t>Anna Chen</w:t>
      </w:r>
      <w:r>
        <w:rPr>
          <w:lang w:val="en-GB"/>
        </w:rPr>
        <w:t xml:space="preserve"> </w:t>
      </w:r>
      <w:r w:rsidRPr="00A52FEB">
        <w:rPr>
          <w:lang w:val="en-GB"/>
        </w:rPr>
        <w:t>and Scott Haas</w:t>
      </w:r>
      <w:r>
        <w:rPr>
          <w:lang w:val="en-GB"/>
        </w:rPr>
        <w:t xml:space="preserve">: </w:t>
      </w:r>
      <w:r w:rsidRPr="00A52FEB">
        <w:rPr>
          <w:lang w:val="en-GB"/>
        </w:rPr>
        <w:t>Case-Control Study of Air-ways Obstruction</w:t>
      </w:r>
      <w:r>
        <w:rPr>
          <w:lang w:val="en-GB"/>
        </w:rPr>
        <w:t xml:space="preserve">. </w:t>
      </w:r>
      <w:r w:rsidRPr="00A52FEB">
        <w:rPr>
          <w:lang w:val="en-GB"/>
        </w:rPr>
        <w:t>Among Construction Workers</w:t>
      </w:r>
      <w:r>
        <w:rPr>
          <w:lang w:val="en-GB"/>
        </w:rPr>
        <w:t xml:space="preserve">. </w:t>
      </w:r>
      <w:r w:rsidRPr="00A52FEB">
        <w:rPr>
          <w:lang w:val="en-GB"/>
        </w:rPr>
        <w:t>AMERICAN JOURNAL OF INDUSTRIAL MEDICINE 9999:1–15 (2015)</w:t>
      </w:r>
    </w:p>
    <w:p w14:paraId="08BDA5AA" w14:textId="77777777" w:rsidR="00EE1F5B" w:rsidRPr="00665C67" w:rsidRDefault="00EE1F5B" w:rsidP="00801ADB">
      <w:pPr>
        <w:rPr>
          <w:lang w:val="en-US"/>
        </w:rPr>
      </w:pPr>
      <w:r w:rsidRPr="00B1320F">
        <w:rPr>
          <w:lang w:val="en-US"/>
        </w:rPr>
        <w:t xml:space="preserve">Deurssen, Erik van, Anjoeka Pronk, Suzanne Spaan, Henk Goede, Erik Tielemans, Dick Heederik &amp; Tim Meijster (2014): Quartz and Respirable Dust in the Dutch Construction Industry: A Baseline exposure Assessment as Part of a Multidimensional Intervention approach. </w:t>
      </w:r>
      <w:r w:rsidRPr="00665C67">
        <w:rPr>
          <w:lang w:val="en-US"/>
        </w:rPr>
        <w:t>Ann. Occup Hyg. Vol. 58, No 6, 724-738</w:t>
      </w:r>
    </w:p>
    <w:p w14:paraId="6E89231A" w14:textId="05A21314" w:rsidR="00EE1F5B" w:rsidRPr="00BA71B8" w:rsidRDefault="00EE1F5B" w:rsidP="00801ADB">
      <w:r w:rsidRPr="00432321">
        <w:rPr>
          <w:lang w:val="en-US"/>
        </w:rPr>
        <w:t>Dyreborg J.</w:t>
      </w:r>
      <w:r>
        <w:rPr>
          <w:lang w:val="en-US"/>
        </w:rPr>
        <w:t xml:space="preserve"> (2011): </w:t>
      </w:r>
      <w:r w:rsidRPr="00432321">
        <w:rPr>
          <w:lang w:val="en-US"/>
        </w:rPr>
        <w:t xml:space="preserve">Safety matters have become too important for management to leave it up to the workers - The Nordic OSH model between implicit and explicit frameworks. </w:t>
      </w:r>
      <w:r w:rsidRPr="00BA71B8">
        <w:t>Nordic Journal of Working Life Studies 2011;1(1):135-160.</w:t>
      </w:r>
    </w:p>
    <w:p w14:paraId="1E148D11" w14:textId="77777777" w:rsidR="00EE1F5B" w:rsidRDefault="00EE1F5B" w:rsidP="00801ADB">
      <w:r>
        <w:t>Dyreborg J., Andersen L.P., Carstensen O., Cleal B., Grytnes R., Grøn S., Gubba L., Kines P., Mikkelsen K.L., Nielsen K., Nielsen T.W., Rasmussen K., Shibuya H. &amp; Spangenberg S.(2008): Forebyggelse af alvorlige arbejdsulykker gennem intervention i sikkerhed og sikkerhedskultur. Det Nationale Forskningscenter for Arbejdsmiljø og Arbejdsmedicinsk klinik Herning,</w:t>
      </w:r>
    </w:p>
    <w:p w14:paraId="79E0CD68" w14:textId="7CFEDE9C" w:rsidR="00006DB5" w:rsidRDefault="00EE1F5B" w:rsidP="0033143D">
      <w:r>
        <w:t xml:space="preserve">Dyreborg J., Nielsen K., Kines P., Dziekanska A., Frydendall K.B, Bengtsen E. og Rasmussen, K (2013): Review af ulykkesforebyggelsen – review af den eksisterende videnskabelige litteratur om effekten af forskellige typer tiltag til forebyggelse af arbejdsulykker. </w:t>
      </w:r>
      <w:r w:rsidRPr="00121A9A">
        <w:t>Afslutningsrapport. Det Nationale Forskningscenter for Arbejdsmiljø og Arbejdsmedicinsk klinik, Regionshospitalet Herning.</w:t>
      </w:r>
    </w:p>
    <w:p w14:paraId="3050EFD3" w14:textId="311D668E" w:rsidR="00EE1F5B" w:rsidRPr="00BA71B8" w:rsidRDefault="00EE1F5B" w:rsidP="0033143D">
      <w:pPr>
        <w:rPr>
          <w:lang w:val="en-US"/>
        </w:rPr>
      </w:pPr>
      <w:r w:rsidRPr="00BA71B8">
        <w:rPr>
          <w:lang w:val="en-US"/>
        </w:rPr>
        <w:t>Eerd van D</w:t>
      </w:r>
      <w:r w:rsidR="00006DB5" w:rsidRPr="00BA71B8">
        <w:rPr>
          <w:lang w:val="en-US"/>
        </w:rPr>
        <w:t>wayne</w:t>
      </w:r>
      <w:r w:rsidR="00BA71B8" w:rsidRPr="00BA71B8">
        <w:rPr>
          <w:lang w:val="en-US"/>
        </w:rPr>
        <w:t xml:space="preserve"> and R</w:t>
      </w:r>
      <w:r w:rsidR="00BA71B8">
        <w:rPr>
          <w:lang w:val="en-US"/>
        </w:rPr>
        <w:t>on Saunders</w:t>
      </w:r>
      <w:r w:rsidR="006E66E1">
        <w:rPr>
          <w:lang w:val="en-US"/>
        </w:rPr>
        <w:t xml:space="preserve"> (2017)</w:t>
      </w:r>
      <w:r w:rsidR="00BA71B8">
        <w:rPr>
          <w:lang w:val="en-US"/>
        </w:rPr>
        <w:t>: Integrated Knowledge transfer and exchange: An organizational approach for Stakeholder engagement and Communications</w:t>
      </w:r>
      <w:r w:rsidR="00057DF7">
        <w:rPr>
          <w:lang w:val="en-US"/>
        </w:rPr>
        <w:t xml:space="preserve">. Scholarly and Research Communication Vol. </w:t>
      </w:r>
      <w:r w:rsidR="006E66E1">
        <w:rPr>
          <w:lang w:val="en-US"/>
        </w:rPr>
        <w:t xml:space="preserve">8 issue 1. </w:t>
      </w:r>
    </w:p>
    <w:p w14:paraId="2C0D3A8F" w14:textId="77777777" w:rsidR="00EE1F5B" w:rsidRPr="000E2C68" w:rsidRDefault="00EE1F5B" w:rsidP="00801ADB">
      <w:pPr>
        <w:rPr>
          <w:lang w:val="en-GB"/>
        </w:rPr>
      </w:pPr>
      <w:r w:rsidRPr="006E66E1">
        <w:rPr>
          <w:lang w:val="en-US"/>
        </w:rPr>
        <w:t xml:space="preserve">Ellenbecker, MJ. </w:t>
      </w:r>
      <w:r w:rsidRPr="00801ADB">
        <w:rPr>
          <w:lang w:val="en-US"/>
        </w:rPr>
        <w:t xml:space="preserve">(1996): Engineering controls as an intervention to reduce worker exposure. </w:t>
      </w:r>
      <w:r w:rsidRPr="000E2C68">
        <w:rPr>
          <w:lang w:val="en-GB"/>
        </w:rPr>
        <w:t>American Journal of Industrial Medicine; 29 (4); 303-7</w:t>
      </w:r>
    </w:p>
    <w:p w14:paraId="128C4FAD" w14:textId="77777777" w:rsidR="00EE1F5B" w:rsidRPr="000E2C68" w:rsidRDefault="00EE1F5B" w:rsidP="00430089">
      <w:pPr>
        <w:rPr>
          <w:lang w:val="en-GB"/>
        </w:rPr>
      </w:pPr>
      <w:r w:rsidRPr="00430089">
        <w:rPr>
          <w:lang w:val="en-US"/>
        </w:rPr>
        <w:t xml:space="preserve">Graham ID, Logan J, Harrison MB, Straus SE, Tetroe J, Caswell W, Robinson N. Lost in knowledge translation: Time for a map? </w:t>
      </w:r>
      <w:r w:rsidRPr="000E2C68">
        <w:rPr>
          <w:lang w:val="en-GB"/>
        </w:rPr>
        <w:t>The Journal of Continuing Education in the Health Professions 2006, 26 (1) 13-24.</w:t>
      </w:r>
    </w:p>
    <w:p w14:paraId="2BD95D84" w14:textId="77777777" w:rsidR="00EE1F5B" w:rsidRPr="00BA71B8" w:rsidRDefault="00EE1F5B" w:rsidP="00801ADB">
      <w:r w:rsidRPr="00BA71B8">
        <w:rPr>
          <w:lang w:val="en-US"/>
        </w:rPr>
        <w:t xml:space="preserve">Hale A.R., Hovden J. (1998). </w:t>
      </w:r>
      <w:r w:rsidRPr="00373B11">
        <w:rPr>
          <w:lang w:val="en-US"/>
        </w:rPr>
        <w:t xml:space="preserve">Management and culture: the third age of safety. A review of approaches to organizational aspects of safety, health and environment. I Feyer A-M, Williamson A (eds). Occupational Injury: Risk, Prevention and Intervention, chap 11. </w:t>
      </w:r>
      <w:r w:rsidRPr="00BA71B8">
        <w:t xml:space="preserve">London, Taylor &amp; Francis Ltd. </w:t>
      </w:r>
    </w:p>
    <w:p w14:paraId="4CE5573C" w14:textId="77777777" w:rsidR="00EE1F5B" w:rsidRPr="00623869" w:rsidRDefault="00EE1F5B" w:rsidP="002D39E6">
      <w:r w:rsidRPr="00623869">
        <w:t>Hanskov, Dorte Charlotte Brauer, Nina Breinegaard, Lilli Kirkeskov</w:t>
      </w:r>
      <w:r>
        <w:t xml:space="preserve"> (2015): KOL blandt danske bygge-anlægsarbejdere. Afslutningsrapport 2015. Arbejds- og Miljømedicinsk Afdeling, Bispebjerg Hospital, Region Hovedstaden</w:t>
      </w:r>
    </w:p>
    <w:p w14:paraId="1550812D" w14:textId="77777777" w:rsidR="00EE1F5B" w:rsidRPr="00373B11" w:rsidRDefault="00EE1F5B" w:rsidP="00801ADB">
      <w:pPr>
        <w:rPr>
          <w:lang w:val="en-US"/>
        </w:rPr>
      </w:pPr>
      <w:r w:rsidRPr="00BA71B8">
        <w:t xml:space="preserve">Hopkins A., Hale A.R. (Eds.) </w:t>
      </w:r>
      <w:r w:rsidRPr="00373B11">
        <w:rPr>
          <w:lang w:val="en-US"/>
        </w:rPr>
        <w:t>(2009) Process safety indicators, Safety S</w:t>
      </w:r>
      <w:r>
        <w:rPr>
          <w:lang w:val="en-US"/>
        </w:rPr>
        <w:t>cience, Vol 47(4)</w:t>
      </w:r>
    </w:p>
    <w:p w14:paraId="4C784FCC" w14:textId="77777777" w:rsidR="00EE1F5B" w:rsidRDefault="00EE1F5B" w:rsidP="00E244BD">
      <w:pPr>
        <w:rPr>
          <w:lang w:val="en-US"/>
        </w:rPr>
      </w:pPr>
      <w:r w:rsidRPr="001F6A36">
        <w:rPr>
          <w:lang w:val="en-US"/>
        </w:rPr>
        <w:t>Hyytinen ER, Väänänen V, Uuksulainen S, Stockmann-Juvala H, Oksa</w:t>
      </w:r>
      <w:r>
        <w:rPr>
          <w:lang w:val="en-US"/>
        </w:rPr>
        <w:t xml:space="preserve"> P (2014). Guidance on health surveillance in relation to MNMs for workers in the construction industry. </w:t>
      </w:r>
      <w:r w:rsidRPr="001F6A36">
        <w:rPr>
          <w:lang w:val="en-US"/>
        </w:rPr>
        <w:t>Scaffold Public Documents - Ref.: Scaffold SPD12</w:t>
      </w:r>
      <w:r>
        <w:rPr>
          <w:lang w:val="en-US"/>
        </w:rPr>
        <w:t xml:space="preserve">. </w:t>
      </w:r>
      <w:r w:rsidRPr="001F6A36">
        <w:rPr>
          <w:lang w:val="en-US"/>
        </w:rPr>
        <w:t>Finnish Institute of Occupational Health</w:t>
      </w:r>
      <w:r>
        <w:rPr>
          <w:lang w:val="en-US"/>
        </w:rPr>
        <w:t>, 30 pages.</w:t>
      </w:r>
    </w:p>
    <w:p w14:paraId="3E9A24A5" w14:textId="77777777" w:rsidR="00EE1F5B" w:rsidRPr="002E63A6" w:rsidRDefault="00EE1F5B" w:rsidP="00E244BD">
      <w:r>
        <w:rPr>
          <w:lang w:val="en-US"/>
        </w:rPr>
        <w:t>Irene Brüske</w:t>
      </w:r>
      <w:r w:rsidRPr="009E57CB">
        <w:rPr>
          <w:lang w:val="en-US"/>
        </w:rPr>
        <w:t>,</w:t>
      </w:r>
      <w:r>
        <w:rPr>
          <w:lang w:val="en-US"/>
        </w:rPr>
        <w:t xml:space="preserve"> Elisabeth Thiering, Joachim Heinrich, Katharina M Huster, Dennis Nowak (2013):</w:t>
      </w:r>
      <w:r w:rsidRPr="009E57CB">
        <w:rPr>
          <w:lang w:val="en-US"/>
        </w:rPr>
        <w:t xml:space="preserve"> Respirable quartz dust exposure and airway obstruction: a systematic review and meta-analysis</w:t>
      </w:r>
      <w:r>
        <w:rPr>
          <w:lang w:val="en-US"/>
        </w:rPr>
        <w:t xml:space="preserve">. </w:t>
      </w:r>
      <w:r w:rsidRPr="00693069">
        <w:t xml:space="preserve">Occup Environ Med doi:10.1136/oemed-2013-101796 </w:t>
      </w:r>
      <w:r w:rsidRPr="003245FB">
        <w:t>Jeschke K</w:t>
      </w:r>
      <w:r w:rsidRPr="002E63A6">
        <w:t xml:space="preserve">, </w:t>
      </w:r>
      <w:r w:rsidRPr="002E63A6">
        <w:rPr>
          <w:u w:val="single"/>
        </w:rPr>
        <w:t>Kines P</w:t>
      </w:r>
      <w:r w:rsidRPr="002E63A6">
        <w:t xml:space="preserve">, Rasmussen L, Andersen LPS, Dyreborg J, Ajslev J, Kabel A, Jensen E &amp; Andersen </w:t>
      </w:r>
      <w:r w:rsidRPr="003245FB">
        <w:t xml:space="preserve">LL (2017). </w:t>
      </w:r>
      <w:r w:rsidRPr="00AF785C">
        <w:rPr>
          <w:lang w:val="en-US"/>
        </w:rPr>
        <w:t xml:space="preserve">Process evaluation of a Toolbox-training program for construction foremen in Denmark. </w:t>
      </w:r>
      <w:r w:rsidRPr="002E63A6">
        <w:t xml:space="preserve">Safety Science, 94, 152-160. </w:t>
      </w:r>
      <w:r w:rsidRPr="002E63A6">
        <w:rPr>
          <w:rStyle w:val="Hyperlink"/>
          <w:szCs w:val="24"/>
        </w:rPr>
        <w:t>http://dx.doi.org/10.1016/j.ssci.2017.01.010</w:t>
      </w:r>
    </w:p>
    <w:p w14:paraId="3A7C981F" w14:textId="77777777" w:rsidR="00EE1F5B" w:rsidRDefault="00EE1F5B" w:rsidP="00801ADB">
      <w:r>
        <w:t xml:space="preserve">Kines P (2009).: </w:t>
      </w:r>
      <w:r w:rsidRPr="00870703">
        <w:t>AMFF projekt nr. 41-2013-09, Udvikling af Toolbox-møder til forbedring af forebyggelses- og sikkerhedskultur i byggebranche</w:t>
      </w:r>
      <w:r>
        <w:t>. Projekt beskrivelse. NFA</w:t>
      </w:r>
    </w:p>
    <w:p w14:paraId="58E4B05B" w14:textId="1D3B78ED" w:rsidR="00EE1F5B" w:rsidRPr="00373B11" w:rsidRDefault="00EE1F5B" w:rsidP="00801ADB">
      <w:pPr>
        <w:rPr>
          <w:lang w:val="en-US"/>
        </w:rPr>
      </w:pPr>
      <w:r w:rsidRPr="00426AA9">
        <w:t>Kines P, Andersen LPS, Spangenberg S, et al.</w:t>
      </w:r>
      <w:r>
        <w:t xml:space="preserve"> </w:t>
      </w:r>
      <w:r w:rsidRPr="00601917">
        <w:rPr>
          <w:lang w:val="en-US"/>
        </w:rPr>
        <w:t xml:space="preserve">(2010): </w:t>
      </w:r>
      <w:r w:rsidRPr="00373B11">
        <w:rPr>
          <w:lang w:val="en-US"/>
        </w:rPr>
        <w:t xml:space="preserve">Improving construction site safety through leader-based verbal safety communication. </w:t>
      </w:r>
      <w:r>
        <w:rPr>
          <w:lang w:val="en-US"/>
        </w:rPr>
        <w:t xml:space="preserve">Journal of Safety Research. </w:t>
      </w:r>
      <w:r w:rsidRPr="00373B11">
        <w:rPr>
          <w:lang w:val="en-US"/>
        </w:rPr>
        <w:t xml:space="preserve">41(5):399-406. </w:t>
      </w:r>
    </w:p>
    <w:p w14:paraId="584E7DC1" w14:textId="77777777" w:rsidR="00EE1F5B" w:rsidRDefault="00EE1F5B" w:rsidP="00801ADB">
      <w:r w:rsidRPr="00BA71B8">
        <w:rPr>
          <w:bCs/>
          <w:lang w:val="en-US"/>
        </w:rPr>
        <w:t xml:space="preserve">Kines P, Jeschke K, Andersen LP, Andersen LL, Dyreborg J, Ajslev J, Kabel A, Jensen E (2016). </w:t>
      </w:r>
      <w:r w:rsidRPr="002E63A6">
        <w:rPr>
          <w:bCs/>
        </w:rPr>
        <w:t>Toolbox-træning: Forbedring af formænds planlægnings- og kommunikations-færdigheder i byggebranchen. Afslutningsrapport. (AMFF-projekt nr. 41-2013-09)</w:t>
      </w:r>
      <w:r>
        <w:rPr>
          <w:bCs/>
        </w:rPr>
        <w:t>.</w:t>
      </w:r>
    </w:p>
    <w:p w14:paraId="563B4821" w14:textId="77777777" w:rsidR="00EE1F5B" w:rsidRPr="00801ADB" w:rsidRDefault="00EE1F5B" w:rsidP="00801ADB">
      <w:pPr>
        <w:rPr>
          <w:lang w:val="en-US"/>
        </w:rPr>
      </w:pPr>
      <w:r w:rsidRPr="00EE1F5B">
        <w:t xml:space="preserve">Kines P, Lappalainen J, Mikkelsen KL, Pousette A, Tharaldsen J, Tómasson K, Törner M (2011). </w:t>
      </w:r>
      <w:r w:rsidRPr="00121A9A">
        <w:rPr>
          <w:lang w:val="en-US"/>
        </w:rPr>
        <w:t xml:space="preserve">Nordic Safety Climate Questionnaire (NOSACQ-50): a new tool for measuring occupational safety climate. </w:t>
      </w:r>
      <w:r w:rsidRPr="00801ADB">
        <w:rPr>
          <w:lang w:val="en-US"/>
        </w:rPr>
        <w:t>International Journal of Industrial Ergonomics, 41, 634-646.</w:t>
      </w:r>
    </w:p>
    <w:p w14:paraId="3B4AECDC" w14:textId="0DE5A90B" w:rsidR="00EE1F5B" w:rsidRDefault="00EE1F5B" w:rsidP="00801ADB">
      <w:pPr>
        <w:rPr>
          <w:lang w:val="en-US"/>
        </w:rPr>
      </w:pPr>
      <w:r w:rsidRPr="00426AA9">
        <w:rPr>
          <w:lang w:val="en-US"/>
        </w:rPr>
        <w:t>Kines P., Andersen D., Andersen L.P., Nielsen K., Pedersen L. (2013): Improving safety in small enterprises through an integrated safety management intervention, Journal of Safety Research vol 44</w:t>
      </w:r>
      <w:r w:rsidR="007B7F7F">
        <w:rPr>
          <w:lang w:val="en-US"/>
        </w:rPr>
        <w:t>.</w:t>
      </w:r>
    </w:p>
    <w:p w14:paraId="446D89B7" w14:textId="77777777" w:rsidR="00EE1F5B" w:rsidRPr="00801ADB" w:rsidRDefault="00EE1F5B" w:rsidP="00801ADB">
      <w:pPr>
        <w:rPr>
          <w:lang w:val="en-US"/>
        </w:rPr>
      </w:pPr>
      <w:r>
        <w:t xml:space="preserve">Kirkeskov, Lilli, Charlotte Brauer, Harald Meyer, Finn Tüchsen, Harald Hannerz, Peter Vinzents (2010): Har bygge-anlægsarbejdere i Danmark øget risiko for at få KOL – og er der forebyggelsesperspektiver? </w:t>
      </w:r>
      <w:r w:rsidRPr="00801ADB">
        <w:rPr>
          <w:lang w:val="en-US"/>
        </w:rPr>
        <w:t xml:space="preserve">Projektbeskrivelse. Arbejdsmedicinsk Klinik Bispebjerg. </w:t>
      </w:r>
    </w:p>
    <w:p w14:paraId="39490A7F" w14:textId="3F42DE00" w:rsidR="00EE1F5B" w:rsidRPr="00372184" w:rsidRDefault="00EE1F5B" w:rsidP="00073592">
      <w:pPr>
        <w:pStyle w:val="NormalWeb"/>
        <w:rPr>
          <w:rFonts w:ascii="Candara" w:hAnsi="Candara"/>
          <w:sz w:val="21"/>
          <w:szCs w:val="21"/>
          <w:lang w:val="en-US"/>
        </w:rPr>
      </w:pPr>
      <w:r w:rsidRPr="00372184">
        <w:rPr>
          <w:rFonts w:ascii="Candara" w:hAnsi="Candara"/>
          <w:sz w:val="21"/>
          <w:szCs w:val="21"/>
          <w:lang w:val="en-US"/>
        </w:rPr>
        <w:t xml:space="preserve">Laitinen H, Marjamäki M, Päivärinta K. The validity of the TR safety observation method on building construction. </w:t>
      </w:r>
      <w:r w:rsidRPr="00372184">
        <w:rPr>
          <w:rFonts w:ascii="Candara" w:hAnsi="Candara"/>
          <w:i/>
          <w:iCs/>
          <w:sz w:val="21"/>
          <w:szCs w:val="21"/>
          <w:lang w:val="en-US"/>
        </w:rPr>
        <w:t>Accident Analysis &amp; Prevention</w:t>
      </w:r>
      <w:r w:rsidRPr="00372184">
        <w:rPr>
          <w:rFonts w:ascii="Candara" w:hAnsi="Candara"/>
          <w:sz w:val="21"/>
          <w:szCs w:val="21"/>
          <w:lang w:val="en-US"/>
        </w:rPr>
        <w:t>. 1999;31(5):463-472</w:t>
      </w:r>
    </w:p>
    <w:p w14:paraId="42247BE2" w14:textId="11D96653" w:rsidR="00EE1F5B" w:rsidRPr="00BA71B8" w:rsidRDefault="00EE1F5B" w:rsidP="00801ADB">
      <w:pPr>
        <w:rPr>
          <w:lang w:val="en-US"/>
        </w:rPr>
      </w:pPr>
      <w:r w:rsidRPr="00373B11">
        <w:rPr>
          <w:lang w:val="en-US"/>
        </w:rPr>
        <w:t>Laitinen</w:t>
      </w:r>
      <w:r>
        <w:rPr>
          <w:lang w:val="en-US"/>
        </w:rPr>
        <w:t>, Heikki</w:t>
      </w:r>
      <w:r w:rsidRPr="00373B11">
        <w:rPr>
          <w:lang w:val="en-US"/>
        </w:rPr>
        <w:t xml:space="preserve"> and Keijo Päivärinta:</w:t>
      </w:r>
      <w:r>
        <w:rPr>
          <w:lang w:val="en-US"/>
        </w:rPr>
        <w:t xml:space="preserve"> (2010):</w:t>
      </w:r>
      <w:r w:rsidRPr="00373B11">
        <w:rPr>
          <w:lang w:val="en-US"/>
        </w:rPr>
        <w:t xml:space="preserve"> A new-generation safety contest in the construction industry – A long-term evaluation of a real-life intervention, Safety Science 48 (2010</w:t>
      </w:r>
      <w:r>
        <w:rPr>
          <w:lang w:val="en-US"/>
        </w:rPr>
        <w:t xml:space="preserve">) 680–686. </w:t>
      </w:r>
    </w:p>
    <w:p w14:paraId="0CB16D76" w14:textId="77777777" w:rsidR="00EE1F5B" w:rsidRPr="00BA71B8" w:rsidRDefault="00EE1F5B" w:rsidP="00430089">
      <w:r w:rsidRPr="00430089">
        <w:rPr>
          <w:lang w:val="en-US"/>
        </w:rPr>
        <w:t xml:space="preserve">Lavis JN, Robertson D, Woodside J, McLeod C, Abelson J. How can research organizations more effectively transfer research knowledge to decision makers? </w:t>
      </w:r>
      <w:r w:rsidRPr="00BA71B8">
        <w:t>The Milbank Quarterly 2003, 81 (2) 221-248.</w:t>
      </w:r>
    </w:p>
    <w:p w14:paraId="0DC111FA" w14:textId="77777777" w:rsidR="00EE1F5B" w:rsidRDefault="00EE1F5B" w:rsidP="00801ADB">
      <w:r w:rsidRPr="00CE65BF">
        <w:t>Limborg, Hans Jørgen og Sisse Grøn</w:t>
      </w:r>
      <w:r>
        <w:t xml:space="preserve"> (2015)</w:t>
      </w:r>
      <w:r w:rsidRPr="00CE65BF">
        <w:t>:</w:t>
      </w:r>
      <w:r>
        <w:t xml:space="preserve"> Netværket som virkemiddel - Afsluttende rapport fra INVINE projektet i CAVI. </w:t>
      </w:r>
    </w:p>
    <w:p w14:paraId="42DB4996" w14:textId="77777777" w:rsidR="00EE1F5B" w:rsidRPr="000E2C68" w:rsidRDefault="00EE1F5B" w:rsidP="00801ADB">
      <w:pPr>
        <w:rPr>
          <w:lang w:val="en-GB"/>
        </w:rPr>
      </w:pPr>
      <w:r w:rsidRPr="00F463BF">
        <w:rPr>
          <w:lang w:val="en-GB"/>
        </w:rPr>
        <w:t>Limborg, Hans Jørgen, Sisse Grøn and Maya Flensborg</w:t>
      </w:r>
      <w:r>
        <w:rPr>
          <w:lang w:val="en-GB"/>
        </w:rPr>
        <w:t xml:space="preserve"> (2014)</w:t>
      </w:r>
      <w:r w:rsidRPr="00F463BF">
        <w:rPr>
          <w:lang w:val="en-GB"/>
        </w:rPr>
        <w:t>: Networking among small and medium-sized enterprises - meeting the challenge of promoting safety and health measures Special Edition of Small Enterprise Research (SER), Volume 21 Number 2 for 2014</w:t>
      </w:r>
    </w:p>
    <w:p w14:paraId="71A2C7F2" w14:textId="77777777" w:rsidR="00EE1F5B" w:rsidRPr="00B1320F" w:rsidRDefault="00EE1F5B" w:rsidP="00801ADB">
      <w:pPr>
        <w:rPr>
          <w:lang w:val="en-US"/>
        </w:rPr>
      </w:pPr>
      <w:r>
        <w:rPr>
          <w:lang w:val="en-US"/>
        </w:rPr>
        <w:t>Lunt, J.A., D. Sheffield, N. Bell, V. Bennett, I.A. Morris (2011): Review of preventive behavioural interventions for dermal and respiratory hazards. Occupational Medicine. 61 (5); 311-20. London</w:t>
      </w:r>
    </w:p>
    <w:p w14:paraId="0CDD818F" w14:textId="77777777" w:rsidR="00EE1F5B" w:rsidRDefault="00EE1F5B" w:rsidP="00801ADB">
      <w:pPr>
        <w:rPr>
          <w:lang w:val="en-US"/>
        </w:rPr>
      </w:pPr>
      <w:r w:rsidRPr="00BB067A">
        <w:rPr>
          <w:lang w:val="en-US"/>
        </w:rPr>
        <w:t>Marshall</w:t>
      </w:r>
      <w:r>
        <w:rPr>
          <w:lang w:val="en-US"/>
        </w:rPr>
        <w:t xml:space="preserve">, Martin N. (1996): </w:t>
      </w:r>
      <w:r w:rsidRPr="00BB067A">
        <w:rPr>
          <w:lang w:val="en-US"/>
        </w:rPr>
        <w:t>Sampling for qualitative research</w:t>
      </w:r>
      <w:r>
        <w:rPr>
          <w:lang w:val="en-US"/>
        </w:rPr>
        <w:t xml:space="preserve">. </w:t>
      </w:r>
      <w:r w:rsidRPr="00BB067A">
        <w:rPr>
          <w:lang w:val="en-US"/>
        </w:rPr>
        <w:t>Family Practice</w:t>
      </w:r>
      <w:r>
        <w:rPr>
          <w:lang w:val="en-US"/>
        </w:rPr>
        <w:t xml:space="preserve">, Volume 13, </w:t>
      </w:r>
      <w:r w:rsidRPr="00BB067A">
        <w:rPr>
          <w:lang w:val="en-US"/>
        </w:rPr>
        <w:t>Issue 6</w:t>
      </w:r>
      <w:r>
        <w:rPr>
          <w:lang w:val="en-US"/>
        </w:rPr>
        <w:t xml:space="preserve">, </w:t>
      </w:r>
      <w:r w:rsidRPr="00BB067A">
        <w:rPr>
          <w:lang w:val="en-US"/>
        </w:rPr>
        <w:t>p.</w:t>
      </w:r>
      <w:r>
        <w:rPr>
          <w:lang w:val="en-US"/>
        </w:rPr>
        <w:t xml:space="preserve"> </w:t>
      </w:r>
      <w:r w:rsidRPr="00BB067A">
        <w:rPr>
          <w:lang w:val="en-US"/>
        </w:rPr>
        <w:t>522-526</w:t>
      </w:r>
    </w:p>
    <w:p w14:paraId="28BFFB21" w14:textId="77777777" w:rsidR="00EE1F5B" w:rsidRPr="00A915F4" w:rsidRDefault="00EE1F5B" w:rsidP="00801ADB">
      <w:pPr>
        <w:rPr>
          <w:lang w:val="en-US"/>
        </w:rPr>
      </w:pPr>
      <w:r w:rsidRPr="00A915F4">
        <w:rPr>
          <w:lang w:val="en-US"/>
        </w:rPr>
        <w:t xml:space="preserve">Mikkelsen, K.L., S. Spangenberg &amp; P. Kines (2010): Safety walkarounds predict </w:t>
      </w:r>
      <w:r>
        <w:rPr>
          <w:lang w:val="en-US"/>
        </w:rPr>
        <w:t>injury</w:t>
      </w:r>
      <w:r w:rsidRPr="00A915F4">
        <w:rPr>
          <w:lang w:val="en-US"/>
        </w:rPr>
        <w:t xml:space="preserve"> risks</w:t>
      </w:r>
      <w:r>
        <w:rPr>
          <w:lang w:val="en-US"/>
        </w:rPr>
        <w:t xml:space="preserve"> and reduce injury rates in the construction Industry. American Journal of industrial medicine 53: 601-607</w:t>
      </w:r>
    </w:p>
    <w:p w14:paraId="6811F2F5" w14:textId="77777777" w:rsidR="00EE1F5B" w:rsidRPr="00121A9A" w:rsidRDefault="00EE1F5B" w:rsidP="00801ADB">
      <w:r w:rsidRPr="009E57CB">
        <w:rPr>
          <w:lang w:val="en-US"/>
        </w:rPr>
        <w:t>Mølgaard E</w:t>
      </w:r>
      <w:r>
        <w:rPr>
          <w:lang w:val="en-US"/>
        </w:rPr>
        <w:t>.</w:t>
      </w:r>
      <w:r w:rsidRPr="009E57CB">
        <w:rPr>
          <w:lang w:val="en-US"/>
        </w:rPr>
        <w:t>F</w:t>
      </w:r>
      <w:r>
        <w:rPr>
          <w:lang w:val="en-US"/>
        </w:rPr>
        <w:t>.</w:t>
      </w:r>
      <w:r w:rsidRPr="009E57CB">
        <w:rPr>
          <w:lang w:val="en-US"/>
        </w:rPr>
        <w:t>, Hannerz H</w:t>
      </w:r>
      <w:r>
        <w:rPr>
          <w:lang w:val="en-US"/>
        </w:rPr>
        <w:t>.</w:t>
      </w:r>
      <w:r w:rsidRPr="009E57CB">
        <w:rPr>
          <w:lang w:val="en-US"/>
        </w:rPr>
        <w:t>, Tüchsen F</w:t>
      </w:r>
      <w:r>
        <w:rPr>
          <w:lang w:val="en-US"/>
        </w:rPr>
        <w:t>.</w:t>
      </w:r>
      <w:r w:rsidRPr="009E57CB">
        <w:rPr>
          <w:lang w:val="en-US"/>
        </w:rPr>
        <w:t>, Brauer C, Kirkeskov L.</w:t>
      </w:r>
      <w:r>
        <w:rPr>
          <w:lang w:val="en-US"/>
        </w:rPr>
        <w:t xml:space="preserve"> (2013): </w:t>
      </w:r>
      <w:r w:rsidRPr="006E5DBE">
        <w:rPr>
          <w:lang w:val="en-US"/>
        </w:rPr>
        <w:t>Chronic lower respiratory diseases among demolition and cement workers: a p</w:t>
      </w:r>
      <w:r>
        <w:rPr>
          <w:lang w:val="en-US"/>
        </w:rPr>
        <w:t xml:space="preserve">opulation-based register study. </w:t>
      </w:r>
      <w:r w:rsidRPr="00121A9A">
        <w:t>BMJ Open. 2013 Jan 11;3(1). PMID: 23315517. PubMed.</w:t>
      </w:r>
    </w:p>
    <w:p w14:paraId="13A29645" w14:textId="77777777" w:rsidR="00EE1F5B" w:rsidRDefault="00EE1F5B" w:rsidP="00801ADB">
      <w:r>
        <w:t>Omland Øivind (2013): Status for arbejdsbetinget KOL – 2013. LO – Øje på arbejdsmiljøet.</w:t>
      </w:r>
    </w:p>
    <w:p w14:paraId="5F6B92CE" w14:textId="77777777" w:rsidR="00EE1F5B" w:rsidRDefault="00EE1F5B" w:rsidP="00801ADB">
      <w:pPr>
        <w:rPr>
          <w:lang w:val="en-US"/>
        </w:rPr>
      </w:pPr>
      <w:r w:rsidRPr="00174700">
        <w:t xml:space="preserve">Omland, Oyvind; Würtz, Else Toft; Aasen, Tor Brøvig; Blanc, Paul; Brisman, Jonas Brisman; Miller, Martin Reginald; Pedersen, Ole Find; Schlünssen, Vivi; Sigsgaard, Torben; Ulrik, Charlotte Suppli; Viskum, Sven.(2014): Occupational chronic obstructive pulmonary disease : a systematic literature review. </w:t>
      </w:r>
      <w:r w:rsidRPr="00052582">
        <w:rPr>
          <w:lang w:val="en-US"/>
        </w:rPr>
        <w:t>Scandinavian Journal of Work, Environment &amp; Health, Vol. 40, Nr. 1</w:t>
      </w:r>
      <w:r>
        <w:rPr>
          <w:lang w:val="en-US"/>
        </w:rPr>
        <w:t xml:space="preserve"> </w:t>
      </w:r>
      <w:r w:rsidRPr="00052582">
        <w:rPr>
          <w:lang w:val="en-US"/>
        </w:rPr>
        <w:t>s. 19-35.</w:t>
      </w:r>
    </w:p>
    <w:p w14:paraId="3CEBDC73" w14:textId="77777777" w:rsidR="00EE1F5B" w:rsidRPr="006B3E53" w:rsidRDefault="00EE1F5B" w:rsidP="006B3E53">
      <w:pPr>
        <w:rPr>
          <w:lang w:val="en-US"/>
        </w:rPr>
      </w:pPr>
      <w:r>
        <w:rPr>
          <w:lang w:val="en-US"/>
        </w:rPr>
        <w:t xml:space="preserve">OSHA 2016: </w:t>
      </w:r>
      <w:r w:rsidRPr="006B3E53">
        <w:rPr>
          <w:lang w:val="en-US"/>
        </w:rPr>
        <w:t>OSHA. Occupational exposure to respirable crystalline silica. https://www.gpo.gov/fdsys/pkg/FR-2016-03-25/pdf/2016-04800.pdf</w:t>
      </w:r>
    </w:p>
    <w:p w14:paraId="3F750C08" w14:textId="77777777" w:rsidR="00EE1F5B" w:rsidRPr="00EE1F5B" w:rsidRDefault="00EE1F5B" w:rsidP="00801ADB">
      <w:r w:rsidRPr="00EE1F5B">
        <w:t xml:space="preserve">OSHA: </w:t>
      </w:r>
      <w:hyperlink r:id="rId35" w:history="1">
        <w:r w:rsidRPr="00EE1F5B">
          <w:rPr>
            <w:rStyle w:val="Hyperlink"/>
          </w:rPr>
          <w:t>https://www.osha.gov/dsg/topics/silikacrystalline/index.html</w:t>
        </w:r>
      </w:hyperlink>
    </w:p>
    <w:p w14:paraId="085B6A19" w14:textId="35C2ACA0" w:rsidR="00EE1F5B" w:rsidRPr="00FE4C43" w:rsidRDefault="00EE1F5B" w:rsidP="00801ADB">
      <w:r w:rsidRPr="00FE4C43">
        <w:t>Petersen, Rolf</w:t>
      </w:r>
      <w:r>
        <w:t xml:space="preserve">, </w:t>
      </w:r>
      <w:r w:rsidRPr="00FE4C43">
        <w:t>Maria Albin</w:t>
      </w:r>
      <w:r>
        <w:t xml:space="preserve">, </w:t>
      </w:r>
      <w:r w:rsidRPr="00FE4C43">
        <w:t xml:space="preserve">Lilli Kirkeskov, Øyvind Omland, Vivi Schlünssen, David Lee Sherson, </w:t>
      </w:r>
      <w:r>
        <w:t>&amp;</w:t>
      </w:r>
      <w:r w:rsidRPr="00FE4C43">
        <w:t xml:space="preserve"> Torben Sigsgaard</w:t>
      </w:r>
      <w:r>
        <w:t xml:space="preserve"> (2018): ’Grænseværdien for respirabelt kvarts bør nedsættes’. Ugeskriftet.dk (</w:t>
      </w:r>
      <w:r w:rsidRPr="00F63DCB">
        <w:t>http://ugeskriftet.dk/debat/graensevaerdien-respirabelt-kvarts-bor-nedsaettes</w:t>
      </w:r>
      <w:r>
        <w:t>)</w:t>
      </w:r>
    </w:p>
    <w:p w14:paraId="3601F6BB" w14:textId="77777777" w:rsidR="00EE1F5B" w:rsidRPr="00B1320F" w:rsidRDefault="00EE1F5B" w:rsidP="00801ADB">
      <w:pPr>
        <w:rPr>
          <w:lang w:val="en-US"/>
        </w:rPr>
      </w:pPr>
      <w:r w:rsidRPr="00550E88">
        <w:rPr>
          <w:lang w:val="en-US"/>
        </w:rPr>
        <w:t>Reich NG, Milstone AM. Improving efficiency in cluster-randomized study design and implementation: taking advantage of a crossover. Open Access Journal of Clinical Trials 2014:6 11–15.</w:t>
      </w:r>
      <w:r w:rsidRPr="00B1320F">
        <w:rPr>
          <w:lang w:val="en-US"/>
        </w:rPr>
        <w:t>Sakunkoo, P.,</w:t>
      </w:r>
      <w:r>
        <w:rPr>
          <w:lang w:val="en-US"/>
        </w:rPr>
        <w:t xml:space="preserve"> Laopaiboon M. &amp; Koh D. (2012): Behavioural interventions for promoting respiratory protection use in workers (Protocol). The Cochrane Colloboration Library Issue 10</w:t>
      </w:r>
    </w:p>
    <w:p w14:paraId="04633FE0" w14:textId="77777777" w:rsidR="00EE1F5B" w:rsidRPr="00AB3711" w:rsidRDefault="00EE1F5B" w:rsidP="00AB3711">
      <w:pPr>
        <w:rPr>
          <w:lang w:val="en-US"/>
        </w:rPr>
      </w:pPr>
      <w:r w:rsidRPr="00AB3711">
        <w:rPr>
          <w:lang w:val="en-US"/>
        </w:rPr>
        <w:t>Rushton L. Chronic obstructive pulmonary disease and occupational</w:t>
      </w:r>
      <w:r>
        <w:rPr>
          <w:lang w:val="en-US"/>
        </w:rPr>
        <w:t xml:space="preserve"> </w:t>
      </w:r>
      <w:r w:rsidRPr="00AB3711">
        <w:rPr>
          <w:lang w:val="en-US"/>
        </w:rPr>
        <w:t xml:space="preserve">exposure to </w:t>
      </w:r>
      <w:r>
        <w:rPr>
          <w:lang w:val="en-US"/>
        </w:rPr>
        <w:t>silika</w:t>
      </w:r>
      <w:r w:rsidRPr="00AB3711">
        <w:rPr>
          <w:lang w:val="en-US"/>
        </w:rPr>
        <w:t>. Rev Environ Health. 2007;22(4):255–72.</w:t>
      </w:r>
    </w:p>
    <w:p w14:paraId="6E9622FA" w14:textId="77777777" w:rsidR="00EE1F5B" w:rsidRPr="00AB3711" w:rsidRDefault="00EE1F5B" w:rsidP="00AB3711">
      <w:pPr>
        <w:rPr>
          <w:lang w:val="en-US"/>
        </w:rPr>
      </w:pPr>
      <w:r w:rsidRPr="00AB3711">
        <w:rPr>
          <w:lang w:val="en-US"/>
        </w:rPr>
        <w:t>Rushton L. Review of literature on chronic obstructive pulmonary disease</w:t>
      </w:r>
      <w:r>
        <w:rPr>
          <w:lang w:val="en-US"/>
        </w:rPr>
        <w:t xml:space="preserve"> </w:t>
      </w:r>
      <w:r w:rsidRPr="00AB3711">
        <w:rPr>
          <w:lang w:val="en-US"/>
        </w:rPr>
        <w:t xml:space="preserve">and occupational exposure to </w:t>
      </w:r>
      <w:r>
        <w:rPr>
          <w:lang w:val="en-US"/>
        </w:rPr>
        <w:t>Silika</w:t>
      </w:r>
      <w:r w:rsidRPr="00AB3711">
        <w:rPr>
          <w:lang w:val="en-US"/>
        </w:rPr>
        <w:t>. London: Imperial College London;</w:t>
      </w:r>
      <w:r>
        <w:rPr>
          <w:lang w:val="en-US"/>
        </w:rPr>
        <w:t xml:space="preserve"> </w:t>
      </w:r>
      <w:r w:rsidRPr="00AB3711">
        <w:rPr>
          <w:lang w:val="en-US"/>
        </w:rPr>
        <w:t>2007. p. 1–53.</w:t>
      </w:r>
      <w:r>
        <w:rPr>
          <w:lang w:val="en-US"/>
        </w:rPr>
        <w:t xml:space="preserve"> </w:t>
      </w:r>
    </w:p>
    <w:p w14:paraId="10C8D047" w14:textId="77777777" w:rsidR="00EE1F5B" w:rsidRDefault="00EE1F5B" w:rsidP="0033143D">
      <w:pPr>
        <w:rPr>
          <w:lang w:val="en-US"/>
        </w:rPr>
      </w:pPr>
      <w:r w:rsidRPr="00426AA9">
        <w:rPr>
          <w:lang w:val="en-US"/>
        </w:rPr>
        <w:t>Sauvé</w:t>
      </w:r>
      <w:r>
        <w:rPr>
          <w:lang w:val="en-US"/>
        </w:rPr>
        <w:t>, J.F., C. Beaudry, D. Begin,C. Dion, M. Gerin &amp; J. Lavoue: Silika exposure during construction activities: Statistical modelling of task based measurements from the literature. Ann. Occup Hyg 57(4): 432-443. (</w:t>
      </w:r>
      <w:r w:rsidRPr="00426AA9">
        <w:rPr>
          <w:lang w:val="en-US"/>
        </w:rPr>
        <w:t>2013</w:t>
      </w:r>
      <w:r>
        <w:rPr>
          <w:lang w:val="en-US"/>
        </w:rPr>
        <w:t>):</w:t>
      </w:r>
    </w:p>
    <w:p w14:paraId="02EAE639" w14:textId="77777777" w:rsidR="00EE1F5B" w:rsidRPr="00B1320F" w:rsidRDefault="00EE1F5B" w:rsidP="0033143D">
      <w:pPr>
        <w:rPr>
          <w:lang w:val="en-US"/>
        </w:rPr>
      </w:pPr>
      <w:r w:rsidRPr="00B1320F">
        <w:rPr>
          <w:lang w:val="en-US"/>
        </w:rPr>
        <w:t>Seixas, Noah</w:t>
      </w:r>
      <w:r>
        <w:rPr>
          <w:lang w:val="en-US"/>
        </w:rPr>
        <w:t xml:space="preserve"> (2013)</w:t>
      </w:r>
      <w:r w:rsidRPr="00B1320F">
        <w:rPr>
          <w:lang w:val="en-US"/>
        </w:rPr>
        <w:t xml:space="preserve">: </w:t>
      </w:r>
      <w:r>
        <w:rPr>
          <w:lang w:val="en-US"/>
        </w:rPr>
        <w:t xml:space="preserve">A multilevel intervention to control crystalline silika exposure. Project application. </w:t>
      </w:r>
    </w:p>
    <w:p w14:paraId="088ED58D" w14:textId="77777777" w:rsidR="00EE1F5B" w:rsidRPr="009E57CB" w:rsidRDefault="00EE1F5B" w:rsidP="00801ADB">
      <w:pPr>
        <w:rPr>
          <w:lang w:val="en-US"/>
        </w:rPr>
      </w:pPr>
      <w:r w:rsidRPr="009E57CB">
        <w:rPr>
          <w:lang w:val="en-US"/>
        </w:rPr>
        <w:t>Smilee</w:t>
      </w:r>
      <w:r>
        <w:rPr>
          <w:lang w:val="en-US"/>
        </w:rPr>
        <w:t>,</w:t>
      </w:r>
      <w:r w:rsidRPr="009E57CB">
        <w:rPr>
          <w:lang w:val="en-US"/>
        </w:rPr>
        <w:t xml:space="preserve"> Johncy S</w:t>
      </w:r>
      <w:r>
        <w:rPr>
          <w:lang w:val="en-US"/>
        </w:rPr>
        <w:t>.</w:t>
      </w:r>
      <w:r w:rsidRPr="009E57CB">
        <w:rPr>
          <w:lang w:val="en-US"/>
        </w:rPr>
        <w:t>, Ajay K</w:t>
      </w:r>
      <w:r>
        <w:rPr>
          <w:lang w:val="en-US"/>
        </w:rPr>
        <w:t>.</w:t>
      </w:r>
      <w:r w:rsidRPr="009E57CB">
        <w:rPr>
          <w:lang w:val="en-US"/>
        </w:rPr>
        <w:t>T</w:t>
      </w:r>
      <w:r>
        <w:rPr>
          <w:lang w:val="en-US"/>
        </w:rPr>
        <w:t>.</w:t>
      </w:r>
      <w:r w:rsidRPr="009E57CB">
        <w:rPr>
          <w:lang w:val="en-US"/>
        </w:rPr>
        <w:t>, Dhanyakumar G</w:t>
      </w:r>
      <w:r>
        <w:rPr>
          <w:lang w:val="en-US"/>
        </w:rPr>
        <w:t>.</w:t>
      </w:r>
      <w:r w:rsidRPr="009E57CB">
        <w:rPr>
          <w:lang w:val="en-US"/>
        </w:rPr>
        <w:t>, Prabhu Raj N</w:t>
      </w:r>
      <w:r>
        <w:rPr>
          <w:lang w:val="en-US"/>
        </w:rPr>
        <w:t>.</w:t>
      </w:r>
      <w:r w:rsidRPr="009E57CB">
        <w:rPr>
          <w:lang w:val="en-US"/>
        </w:rPr>
        <w:t>, Vivian Sa</w:t>
      </w:r>
      <w:r>
        <w:rPr>
          <w:lang w:val="en-US"/>
        </w:rPr>
        <w:t xml:space="preserve">muel T. (2011): </w:t>
      </w:r>
      <w:r w:rsidRPr="009E57CB">
        <w:rPr>
          <w:lang w:val="en-US"/>
        </w:rPr>
        <w:t>Effect of occupational exposure to dust on pulmonary function in workers associated with building demolition</w:t>
      </w:r>
      <w:r>
        <w:rPr>
          <w:lang w:val="en-US"/>
        </w:rPr>
        <w:t xml:space="preserve">. </w:t>
      </w:r>
      <w:r w:rsidRPr="009E57CB">
        <w:rPr>
          <w:lang w:val="en-US"/>
        </w:rPr>
        <w:t xml:space="preserve">Biomedical Research Vol. 22, No. 2 </w:t>
      </w:r>
    </w:p>
    <w:p w14:paraId="6AA34895" w14:textId="77777777" w:rsidR="00EE1F5B" w:rsidRPr="00623869" w:rsidRDefault="00EE1F5B" w:rsidP="00801ADB">
      <w:r w:rsidRPr="00373B11">
        <w:rPr>
          <w:lang w:val="en-US"/>
        </w:rPr>
        <w:t xml:space="preserve">Spangenberg S. An injury risk model for large construction projects. </w:t>
      </w:r>
      <w:r w:rsidRPr="00623869">
        <w:t xml:space="preserve">Risk Management 2009;11(2) </w:t>
      </w:r>
    </w:p>
    <w:p w14:paraId="15245C1B" w14:textId="77777777" w:rsidR="00EE1F5B" w:rsidRPr="006B3E53" w:rsidRDefault="00EE1F5B" w:rsidP="00801ADB">
      <w:r>
        <w:t xml:space="preserve">SYMT 2017: </w:t>
      </w:r>
      <w:r w:rsidRPr="006B3E53">
        <w:t>Svensk Yrkes- og Miljøhygienisk Förening (SYMF). Samband mellem kvartsexponering och sjukdom. http://www.symf.nu/wp-content/uploads/2017/09/Kvartsexponering-komplettering-SYMF.pdf</w:t>
      </w:r>
    </w:p>
    <w:p w14:paraId="2EEE3626" w14:textId="77777777" w:rsidR="00EE1F5B" w:rsidRDefault="00EE1F5B" w:rsidP="00801ADB">
      <w:pPr>
        <w:rPr>
          <w:lang w:val="en-US"/>
        </w:rPr>
      </w:pPr>
      <w:r w:rsidRPr="00F0431B">
        <w:rPr>
          <w:lang w:val="en-US"/>
        </w:rPr>
        <w:t>Tremblay. M.: The Key Informant Technique: A Nonethnographic Application</w:t>
      </w:r>
    </w:p>
    <w:p w14:paraId="03A02E71" w14:textId="77777777" w:rsidR="00EE1F5B" w:rsidRPr="006C599E" w:rsidRDefault="00EE1F5B" w:rsidP="00801ADB">
      <w:pPr>
        <w:rPr>
          <w:lang w:val="en-US"/>
        </w:rPr>
      </w:pPr>
      <w:r>
        <w:t xml:space="preserve">Ulrik CS, Wurtz ET, Omland O, et al. Erhvervseksposition for støv og dampe er en betydende risikofaktor for KOL. </w:t>
      </w:r>
      <w:r w:rsidRPr="006C599E">
        <w:rPr>
          <w:lang w:val="en-US"/>
        </w:rPr>
        <w:t>Ugeskr Laeger 2013;175 (18):1253-6.</w:t>
      </w:r>
    </w:p>
    <w:p w14:paraId="33226856" w14:textId="77777777" w:rsidR="00EE1F5B" w:rsidRPr="00801ADB" w:rsidRDefault="00EE1F5B" w:rsidP="00801ADB">
      <w:pPr>
        <w:rPr>
          <w:lang w:val="en-US"/>
        </w:rPr>
      </w:pPr>
      <w:r w:rsidRPr="006C599E">
        <w:rPr>
          <w:lang w:val="en-US"/>
        </w:rPr>
        <w:t xml:space="preserve">Vestbo J., Rasmussen FV.,Brüske et al. </w:t>
      </w:r>
      <w:r>
        <w:rPr>
          <w:lang w:val="en-US"/>
        </w:rPr>
        <w:t>(1990):</w:t>
      </w:r>
      <w:r w:rsidRPr="006E5DBE">
        <w:rPr>
          <w:lang w:val="en-US"/>
        </w:rPr>
        <w:t xml:space="preserve"> Long-term exposure to cement dust and later hospitalization due to respiratory disease.</w:t>
      </w:r>
      <w:r>
        <w:rPr>
          <w:lang w:val="en-US"/>
        </w:rPr>
        <w:t xml:space="preserve"> </w:t>
      </w:r>
      <w:r w:rsidRPr="00801ADB">
        <w:rPr>
          <w:lang w:val="en-US"/>
        </w:rPr>
        <w:t>Int Arch Occup Environ Health. 1990;62(3):217-20.</w:t>
      </w:r>
    </w:p>
    <w:p w14:paraId="4A09896D" w14:textId="77777777" w:rsidR="00EE1F5B" w:rsidRPr="00801ADB" w:rsidRDefault="00EE1F5B" w:rsidP="00C1238F">
      <w:r w:rsidRPr="00BA71B8">
        <w:rPr>
          <w:lang w:val="en-US"/>
        </w:rPr>
        <w:t xml:space="preserve">Aasen TB, Blanc PD, Brisman J, et al. </w:t>
      </w:r>
      <w:r w:rsidRPr="00EC35D3">
        <w:rPr>
          <w:lang w:val="en-US"/>
        </w:rPr>
        <w:t>Occupational COPD - Correlations between Chronic Obstructive Pulmonary Disease and various types of physical and chemical exposures at work. A scientific reference document on behalf of The Danish Working Environment Reseach Fund,</w:t>
      </w:r>
      <w:r>
        <w:rPr>
          <w:lang w:val="en-US"/>
        </w:rPr>
        <w:t xml:space="preserve"> </w:t>
      </w:r>
      <w:r w:rsidRPr="00EC35D3">
        <w:rPr>
          <w:lang w:val="en-US"/>
        </w:rPr>
        <w:t>2009.</w:t>
      </w:r>
      <w:r>
        <w:rPr>
          <w:lang w:val="en-US"/>
        </w:rPr>
        <w:t xml:space="preserve"> </w:t>
      </w:r>
      <w:hyperlink r:id="rId36" w:history="1">
        <w:r w:rsidRPr="00801ADB">
          <w:rPr>
            <w:rStyle w:val="Hyperlink"/>
          </w:rPr>
          <w:t>http://www.ask.dk/~/media/ASK/pdf/Pdf/Occupational%20COPDKOLpdf.ashx</w:t>
        </w:r>
      </w:hyperlink>
    </w:p>
    <w:p w14:paraId="4CA7C4D5" w14:textId="77777777" w:rsidR="00006DB5" w:rsidRDefault="00006DB5">
      <w:pPr>
        <w:tabs>
          <w:tab w:val="clear" w:pos="284"/>
        </w:tabs>
        <w:spacing w:after="0" w:line="240" w:lineRule="auto"/>
        <w:textboxTightWrap w:val="none"/>
      </w:pPr>
    </w:p>
    <w:p w14:paraId="64E16B94" w14:textId="77777777" w:rsidR="00006DB5" w:rsidRDefault="00006DB5">
      <w:pPr>
        <w:tabs>
          <w:tab w:val="clear" w:pos="284"/>
        </w:tabs>
        <w:spacing w:after="0" w:line="240" w:lineRule="auto"/>
        <w:textboxTightWrap w:val="none"/>
      </w:pPr>
    </w:p>
    <w:p w14:paraId="51A289AA" w14:textId="013838A3" w:rsidR="008D607C" w:rsidRDefault="008D607C">
      <w:pPr>
        <w:tabs>
          <w:tab w:val="clear" w:pos="284"/>
        </w:tabs>
        <w:spacing w:after="0" w:line="240" w:lineRule="auto"/>
        <w:textboxTightWrap w:val="none"/>
      </w:pPr>
      <w:r>
        <w:br w:type="page"/>
      </w:r>
    </w:p>
    <w:p w14:paraId="161CD4D0" w14:textId="4993284F" w:rsidR="002E5A93" w:rsidRDefault="00CF725D" w:rsidP="008311F3">
      <w:pPr>
        <w:pStyle w:val="Overskrift1"/>
      </w:pPr>
      <w:bookmarkStart w:id="123" w:name="_Toc512669450"/>
      <w:bookmarkStart w:id="124" w:name="_Toc513801323"/>
      <w:bookmarkStart w:id="125" w:name="_Toc528833425"/>
      <w:r w:rsidRPr="00CF725D">
        <w:t>Bilag</w:t>
      </w:r>
      <w:bookmarkEnd w:id="123"/>
      <w:bookmarkEnd w:id="124"/>
      <w:r w:rsidR="008311F3">
        <w:t>:</w:t>
      </w:r>
      <w:bookmarkEnd w:id="125"/>
      <w:r w:rsidR="008311F3">
        <w:t xml:space="preserve"> </w:t>
      </w:r>
    </w:p>
    <w:p w14:paraId="2D7E425B" w14:textId="41F76C6D" w:rsidR="002E5A93" w:rsidRDefault="002E5A93" w:rsidP="002E5A93">
      <w:pPr>
        <w:rPr>
          <w:b/>
          <w:sz w:val="28"/>
          <w:szCs w:val="28"/>
        </w:rPr>
      </w:pPr>
    </w:p>
    <w:p w14:paraId="4C07697D" w14:textId="77777777" w:rsidR="006C599E" w:rsidRPr="006C599E" w:rsidRDefault="006C599E" w:rsidP="002E5A93">
      <w:pPr>
        <w:rPr>
          <w:b/>
          <w:sz w:val="28"/>
          <w:szCs w:val="28"/>
        </w:rPr>
      </w:pPr>
    </w:p>
    <w:p w14:paraId="2A27A0C8" w14:textId="79B475A7" w:rsidR="002E5A93" w:rsidRDefault="002E5A93" w:rsidP="006C599E">
      <w:pPr>
        <w:pStyle w:val="Listeafsnit"/>
        <w:numPr>
          <w:ilvl w:val="0"/>
          <w:numId w:val="45"/>
        </w:numPr>
        <w:rPr>
          <w:b/>
          <w:sz w:val="28"/>
          <w:szCs w:val="28"/>
        </w:rPr>
      </w:pPr>
      <w:r w:rsidRPr="006C599E">
        <w:rPr>
          <w:b/>
          <w:sz w:val="28"/>
          <w:szCs w:val="28"/>
        </w:rPr>
        <w:t>Vejledning i udvikling af STYR PÅ STØVET.</w:t>
      </w:r>
    </w:p>
    <w:p w14:paraId="1B12767D" w14:textId="77777777" w:rsidR="006C599E" w:rsidRPr="006C599E" w:rsidRDefault="006C599E" w:rsidP="006C599E">
      <w:pPr>
        <w:pStyle w:val="Listeafsnit"/>
        <w:rPr>
          <w:b/>
          <w:sz w:val="28"/>
          <w:szCs w:val="28"/>
        </w:rPr>
      </w:pPr>
    </w:p>
    <w:p w14:paraId="2346DD5C" w14:textId="22016627" w:rsidR="006C599E" w:rsidRPr="006C599E" w:rsidRDefault="006C599E" w:rsidP="006C599E">
      <w:pPr>
        <w:pStyle w:val="Listeafsnit"/>
        <w:numPr>
          <w:ilvl w:val="0"/>
          <w:numId w:val="45"/>
        </w:numPr>
        <w:rPr>
          <w:b/>
          <w:sz w:val="28"/>
          <w:szCs w:val="28"/>
        </w:rPr>
      </w:pPr>
      <w:r w:rsidRPr="006C599E">
        <w:rPr>
          <w:b/>
          <w:sz w:val="28"/>
          <w:szCs w:val="28"/>
        </w:rPr>
        <w:t>Støvplanen trin for trin (skema)</w:t>
      </w:r>
    </w:p>
    <w:p w14:paraId="3DA1E678" w14:textId="77777777" w:rsidR="006C599E" w:rsidRPr="006C599E" w:rsidRDefault="006C599E" w:rsidP="006C599E">
      <w:pPr>
        <w:pStyle w:val="Listeafsnit"/>
        <w:rPr>
          <w:b/>
          <w:sz w:val="28"/>
          <w:szCs w:val="28"/>
        </w:rPr>
      </w:pPr>
    </w:p>
    <w:p w14:paraId="6B2738C7" w14:textId="21A3778A" w:rsidR="006C599E" w:rsidRDefault="006C599E" w:rsidP="006C599E">
      <w:pPr>
        <w:pStyle w:val="Listeafsnit"/>
        <w:numPr>
          <w:ilvl w:val="0"/>
          <w:numId w:val="45"/>
        </w:numPr>
        <w:rPr>
          <w:b/>
          <w:sz w:val="28"/>
          <w:szCs w:val="28"/>
        </w:rPr>
      </w:pPr>
      <w:r w:rsidRPr="006C599E">
        <w:rPr>
          <w:b/>
          <w:sz w:val="28"/>
          <w:szCs w:val="28"/>
        </w:rPr>
        <w:t>Sikkerhedsrunderingsskemaet</w:t>
      </w:r>
    </w:p>
    <w:p w14:paraId="172DBA95" w14:textId="77777777" w:rsidR="006C599E" w:rsidRPr="006C599E" w:rsidRDefault="006C599E" w:rsidP="006C599E">
      <w:pPr>
        <w:pStyle w:val="Listeafsnit"/>
        <w:rPr>
          <w:b/>
          <w:sz w:val="28"/>
          <w:szCs w:val="28"/>
        </w:rPr>
      </w:pPr>
    </w:p>
    <w:p w14:paraId="5ABA23C0" w14:textId="77777777" w:rsidR="006C599E" w:rsidRPr="006C599E" w:rsidRDefault="006C599E" w:rsidP="006C599E">
      <w:pPr>
        <w:pStyle w:val="Listeafsnit"/>
        <w:numPr>
          <w:ilvl w:val="0"/>
          <w:numId w:val="45"/>
        </w:numPr>
        <w:rPr>
          <w:b/>
          <w:sz w:val="28"/>
          <w:szCs w:val="28"/>
        </w:rPr>
      </w:pPr>
      <w:r w:rsidRPr="006C599E">
        <w:rPr>
          <w:b/>
          <w:sz w:val="28"/>
          <w:szCs w:val="28"/>
        </w:rPr>
        <w:t>Styr På Støvet App Skabelon Til Safety Observer</w:t>
      </w:r>
    </w:p>
    <w:p w14:paraId="033D58D4" w14:textId="77777777" w:rsidR="006C599E" w:rsidRPr="002E5A93" w:rsidRDefault="006C599E" w:rsidP="006C599E">
      <w:pPr>
        <w:pStyle w:val="Listeafsnit"/>
      </w:pPr>
    </w:p>
    <w:p w14:paraId="4E4D27A8" w14:textId="77777777" w:rsidR="002E5A93" w:rsidRDefault="002E5A93">
      <w:pPr>
        <w:tabs>
          <w:tab w:val="clear" w:pos="284"/>
        </w:tabs>
        <w:spacing w:after="0" w:line="240" w:lineRule="auto"/>
        <w:textboxTightWrap w:val="none"/>
        <w:rPr>
          <w:b/>
          <w:caps/>
          <w:sz w:val="28"/>
        </w:rPr>
      </w:pPr>
      <w:r>
        <w:br w:type="page"/>
      </w:r>
    </w:p>
    <w:bookmarkStart w:id="126" w:name="_Toc528833426"/>
    <w:p w14:paraId="6F6D1AC6" w14:textId="27C37085" w:rsidR="006C599E" w:rsidRPr="006C599E" w:rsidRDefault="006C599E" w:rsidP="006C599E">
      <w:pPr>
        <w:pStyle w:val="Overskrift1"/>
        <w:numPr>
          <w:ilvl w:val="0"/>
          <w:numId w:val="0"/>
        </w:numPr>
      </w:pPr>
      <w:r w:rsidRPr="006C599E">
        <w:rPr>
          <w:noProof/>
        </w:rPr>
        <mc:AlternateContent>
          <mc:Choice Requires="wps">
            <w:drawing>
              <wp:anchor distT="0" distB="0" distL="114300" distR="114300" simplePos="0" relativeHeight="251693568" behindDoc="0" locked="0" layoutInCell="1" allowOverlap="1" wp14:anchorId="7F0B6737" wp14:editId="7383A56F">
                <wp:simplePos x="0" y="0"/>
                <wp:positionH relativeFrom="column">
                  <wp:posOffset>4947286</wp:posOffset>
                </wp:positionH>
                <wp:positionV relativeFrom="paragraph">
                  <wp:posOffset>-832485</wp:posOffset>
                </wp:positionV>
                <wp:extent cx="1485900" cy="438150"/>
                <wp:effectExtent l="0" t="0" r="19050" b="19050"/>
                <wp:wrapNone/>
                <wp:docPr id="2" name="Tekstfelt 2"/>
                <wp:cNvGraphicFramePr/>
                <a:graphic xmlns:a="http://schemas.openxmlformats.org/drawingml/2006/main">
                  <a:graphicData uri="http://schemas.microsoft.com/office/word/2010/wordprocessingShape">
                    <wps:wsp>
                      <wps:cNvSpPr txBox="1"/>
                      <wps:spPr>
                        <a:xfrm>
                          <a:off x="0" y="0"/>
                          <a:ext cx="1485900" cy="438150"/>
                        </a:xfrm>
                        <a:prstGeom prst="rect">
                          <a:avLst/>
                        </a:prstGeom>
                        <a:solidFill>
                          <a:sysClr val="window" lastClr="FFFFFF"/>
                        </a:solidFill>
                        <a:ln w="6350">
                          <a:solidFill>
                            <a:prstClr val="black"/>
                          </a:solidFill>
                        </a:ln>
                      </wps:spPr>
                      <wps:txbx>
                        <w:txbxContent>
                          <w:p w14:paraId="4D5FCDF5" w14:textId="77777777" w:rsidR="006C599E" w:rsidRDefault="006C599E" w:rsidP="006C599E">
                            <w:r>
                              <w:t>FIRMA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B6737" id="Tekstfelt 2" o:spid="_x0000_s1028" type="#_x0000_t202" style="position:absolute;margin-left:389.55pt;margin-top:-65.55pt;width:117pt;height:3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" fillcolor="window" strokeweight=".5pt">
                <v:textbox>
                  <w:txbxContent>
                    <w:p w14:paraId="4D5FCDF5" w14:textId="77777777" w:rsidR="006C599E" w:rsidRDefault="006C599E" w:rsidP="006C599E">
                      <w:r>
                        <w:t>FIRMA LOGO</w:t>
                      </w:r>
                    </w:p>
                  </w:txbxContent>
                </v:textbox>
              </v:shape>
            </w:pict>
          </mc:Fallback>
        </mc:AlternateContent>
      </w:r>
      <w:r>
        <w:t xml:space="preserve">Bilag A: </w:t>
      </w:r>
      <w:r w:rsidRPr="006C599E">
        <w:t>Vejledning i udvikling af STYR PÅ STØVET.</w:t>
      </w:r>
      <w:bookmarkEnd w:id="126"/>
    </w:p>
    <w:p w14:paraId="47A917EA" w14:textId="77777777" w:rsidR="006C599E" w:rsidRPr="006C599E" w:rsidRDefault="006C599E" w:rsidP="006C599E">
      <w:pPr>
        <w:tabs>
          <w:tab w:val="clear" w:pos="284"/>
        </w:tabs>
        <w:spacing w:after="0" w:line="240" w:lineRule="auto"/>
        <w:jc w:val="both"/>
        <w:textboxTightWrap w:val="none"/>
        <w:rPr>
          <w:rFonts w:ascii="Verdana" w:hAnsi="Verdana"/>
          <w:iCs w:val="0"/>
          <w:sz w:val="20"/>
          <w:szCs w:val="24"/>
        </w:rPr>
      </w:pPr>
    </w:p>
    <w:p w14:paraId="3D073AC2"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 xml:space="preserve">Ved opstart af pladsen afholdes et møde med fokus på forebyggelse af udsættelse for støv ved opgaven. Mødet kan evt. holdes i forlængelse af første sikkerhedsmøde. </w:t>
      </w:r>
    </w:p>
    <w:p w14:paraId="5965FAA5"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p>
    <w:p w14:paraId="384D616F"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Deltagere bør være:</w:t>
      </w:r>
    </w:p>
    <w:p w14:paraId="0B9FC2D5"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 xml:space="preserve">Formand på pladsen, KMA og Arbejdsmiljørepræsentant eller repræsentant for de sjak der skal være på pladsen (vælg evt. en der kan oversætte mellem dansk og de sprog der tales i sjakkene), samt evt. projektleder og AM-koordinator. </w:t>
      </w:r>
    </w:p>
    <w:p w14:paraId="0B022140"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p>
    <w:p w14:paraId="6BC24CBE"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I skal bruge følgende papirer:</w:t>
      </w:r>
    </w:p>
    <w:p w14:paraId="18071395" w14:textId="77777777" w:rsidR="006C599E" w:rsidRPr="006C599E" w:rsidRDefault="006C599E" w:rsidP="006C599E">
      <w:pPr>
        <w:numPr>
          <w:ilvl w:val="0"/>
          <w:numId w:val="46"/>
        </w:numPr>
        <w:tabs>
          <w:tab w:val="clear" w:pos="284"/>
        </w:tabs>
        <w:spacing w:after="0" w:line="240" w:lineRule="auto"/>
        <w:contextualSpacing/>
        <w:jc w:val="both"/>
        <w:textboxTightWrap w:val="none"/>
        <w:rPr>
          <w:rFonts w:ascii="Verdana" w:hAnsi="Verdana"/>
          <w:iCs w:val="0"/>
          <w:sz w:val="23"/>
          <w:szCs w:val="23"/>
        </w:rPr>
      </w:pPr>
      <w:r w:rsidRPr="006C599E">
        <w:rPr>
          <w:rFonts w:ascii="Verdana" w:hAnsi="Verdana"/>
          <w:iCs w:val="0"/>
          <w:sz w:val="23"/>
          <w:szCs w:val="23"/>
        </w:rPr>
        <w:t>Entrepriseplan</w:t>
      </w:r>
    </w:p>
    <w:p w14:paraId="6286E6A9" w14:textId="77777777" w:rsidR="006C599E" w:rsidRPr="006C599E" w:rsidRDefault="006C599E" w:rsidP="006C599E">
      <w:pPr>
        <w:numPr>
          <w:ilvl w:val="0"/>
          <w:numId w:val="46"/>
        </w:numPr>
        <w:tabs>
          <w:tab w:val="clear" w:pos="284"/>
        </w:tabs>
        <w:spacing w:after="0" w:line="240" w:lineRule="auto"/>
        <w:contextualSpacing/>
        <w:jc w:val="both"/>
        <w:textboxTightWrap w:val="none"/>
        <w:rPr>
          <w:rFonts w:ascii="Verdana" w:hAnsi="Verdana"/>
          <w:iCs w:val="0"/>
          <w:sz w:val="23"/>
          <w:szCs w:val="23"/>
        </w:rPr>
      </w:pPr>
      <w:r w:rsidRPr="006C599E">
        <w:rPr>
          <w:rFonts w:ascii="Verdana" w:hAnsi="Verdana"/>
          <w:iCs w:val="0"/>
          <w:sz w:val="23"/>
          <w:szCs w:val="23"/>
        </w:rPr>
        <w:t>PSS og APV</w:t>
      </w:r>
    </w:p>
    <w:p w14:paraId="6C4BCFB0" w14:textId="77777777" w:rsidR="006C599E" w:rsidRPr="006C599E" w:rsidRDefault="006C599E" w:rsidP="006C599E">
      <w:pPr>
        <w:numPr>
          <w:ilvl w:val="0"/>
          <w:numId w:val="46"/>
        </w:numPr>
        <w:tabs>
          <w:tab w:val="clear" w:pos="284"/>
        </w:tabs>
        <w:spacing w:after="0" w:line="240" w:lineRule="auto"/>
        <w:contextualSpacing/>
        <w:jc w:val="both"/>
        <w:textboxTightWrap w:val="none"/>
        <w:rPr>
          <w:rFonts w:ascii="Verdana" w:hAnsi="Verdana"/>
          <w:iCs w:val="0"/>
          <w:sz w:val="23"/>
          <w:szCs w:val="23"/>
        </w:rPr>
      </w:pPr>
      <w:r w:rsidRPr="006C599E">
        <w:rPr>
          <w:rFonts w:ascii="Verdana" w:hAnsi="Verdana"/>
          <w:iCs w:val="0"/>
          <w:sz w:val="23"/>
          <w:szCs w:val="23"/>
        </w:rPr>
        <w:t>Tidsplanen for den konkrete opgave</w:t>
      </w:r>
    </w:p>
    <w:p w14:paraId="336B7B2A" w14:textId="77777777" w:rsidR="006C599E" w:rsidRPr="006C599E" w:rsidRDefault="006C599E" w:rsidP="006C599E">
      <w:pPr>
        <w:numPr>
          <w:ilvl w:val="0"/>
          <w:numId w:val="46"/>
        </w:numPr>
        <w:tabs>
          <w:tab w:val="clear" w:pos="284"/>
        </w:tabs>
        <w:spacing w:after="0" w:line="240" w:lineRule="auto"/>
        <w:contextualSpacing/>
        <w:jc w:val="both"/>
        <w:textboxTightWrap w:val="none"/>
        <w:rPr>
          <w:rFonts w:ascii="Verdana" w:hAnsi="Verdana"/>
          <w:iCs w:val="0"/>
          <w:sz w:val="23"/>
          <w:szCs w:val="23"/>
        </w:rPr>
      </w:pPr>
      <w:r w:rsidRPr="006C599E">
        <w:rPr>
          <w:rFonts w:ascii="Verdana" w:hAnsi="Verdana"/>
          <w:iCs w:val="0"/>
          <w:sz w:val="23"/>
          <w:szCs w:val="23"/>
        </w:rPr>
        <w:t>Støvplanen trin for trin (skema)</w:t>
      </w:r>
    </w:p>
    <w:p w14:paraId="3D60C736" w14:textId="77777777" w:rsidR="006C599E" w:rsidRPr="006C599E" w:rsidRDefault="006C599E" w:rsidP="006C599E">
      <w:pPr>
        <w:numPr>
          <w:ilvl w:val="0"/>
          <w:numId w:val="46"/>
        </w:numPr>
        <w:tabs>
          <w:tab w:val="clear" w:pos="284"/>
        </w:tabs>
        <w:spacing w:after="0" w:line="240" w:lineRule="auto"/>
        <w:contextualSpacing/>
        <w:jc w:val="both"/>
        <w:textboxTightWrap w:val="none"/>
        <w:rPr>
          <w:rFonts w:ascii="Verdana" w:hAnsi="Verdana"/>
          <w:iCs w:val="0"/>
          <w:sz w:val="23"/>
          <w:szCs w:val="23"/>
        </w:rPr>
      </w:pPr>
      <w:r w:rsidRPr="006C599E">
        <w:rPr>
          <w:rFonts w:ascii="Verdana" w:hAnsi="Verdana"/>
          <w:iCs w:val="0"/>
          <w:sz w:val="23"/>
          <w:szCs w:val="23"/>
        </w:rPr>
        <w:t>’Standardskema for støv i Nedrivningsbranchen’ (APP) for Styr på Støvet</w:t>
      </w:r>
    </w:p>
    <w:p w14:paraId="44C72AFF" w14:textId="77777777" w:rsidR="006C599E" w:rsidRPr="006C599E" w:rsidRDefault="006C599E" w:rsidP="006C599E">
      <w:pPr>
        <w:numPr>
          <w:ilvl w:val="0"/>
          <w:numId w:val="46"/>
        </w:numPr>
        <w:tabs>
          <w:tab w:val="clear" w:pos="284"/>
        </w:tabs>
        <w:spacing w:after="0" w:line="240" w:lineRule="auto"/>
        <w:contextualSpacing/>
        <w:jc w:val="both"/>
        <w:textboxTightWrap w:val="none"/>
        <w:rPr>
          <w:rFonts w:ascii="Verdana" w:hAnsi="Verdana"/>
          <w:iCs w:val="0"/>
          <w:sz w:val="23"/>
          <w:szCs w:val="23"/>
        </w:rPr>
      </w:pPr>
      <w:r w:rsidRPr="006C599E">
        <w:rPr>
          <w:rFonts w:ascii="Verdana" w:hAnsi="Verdana"/>
          <w:iCs w:val="0"/>
          <w:sz w:val="23"/>
          <w:szCs w:val="23"/>
        </w:rPr>
        <w:t>Manual for App’en ’Styr på Støvet’</w:t>
      </w:r>
    </w:p>
    <w:p w14:paraId="27C9644F"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p>
    <w:p w14:paraId="741A0536"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Drøft tidsplanen og marker hvor I ved de mest støvende opgaver forekommer, planlæg herefter audit/rundering så de passer med de støvende opgaver.</w:t>
      </w:r>
    </w:p>
    <w:p w14:paraId="2546D2A5"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p>
    <w:p w14:paraId="290BB851"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 xml:space="preserve">Gå herefter Støvplanen igennem og svar på spørgsmålene i hver firkant. Noter hvad der særligt skal gøres og hvad der skal være opmærksomhed på ved runderingerne. </w:t>
      </w:r>
    </w:p>
    <w:p w14:paraId="41AAD3FE"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p>
    <w:p w14:paraId="51938593"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 xml:space="preserve">Gå herefter ’Standardskema for støv i Nedrivningsbranchen’ – (administrations Modul for APP’en) igennem. Tilføj andre spørgsmål I mener skal med i runderingerne, og fjern dem der ikke er relevante. </w:t>
      </w:r>
    </w:p>
    <w:p w14:paraId="23782B20"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p>
    <w:p w14:paraId="541B327B"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Beslut hvem der gennemfører runderingerne og om støvplanen evt. skal kombineres med andre runderinger f.eks. sikkerhed og kvalitet</w:t>
      </w:r>
    </w:p>
    <w:p w14:paraId="326C79F1"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p>
    <w:p w14:paraId="068EE38D"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 xml:space="preserve">KMA sørger herefter for at sætte APP’en i administrationsmodulet.  </w:t>
      </w:r>
    </w:p>
    <w:p w14:paraId="32BC5943"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 xml:space="preserve">KMA og formand planlægger runderinger, instruktion og træning i at bruge APP’en ved runderinger. </w:t>
      </w:r>
    </w:p>
    <w:p w14:paraId="7EB92C4A"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p>
    <w:p w14:paraId="20E501A1"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KMA’en laver en evaluering af forløbet når opgaven afsluttes. Her kan I bruge ’Evalueringsskema for Styr på Støvet’ og se på de rapporter der er lavet undervejs. De kan hentes via administrationsmodulet.</w:t>
      </w:r>
    </w:p>
    <w:p w14:paraId="0C7C42F3"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p>
    <w:p w14:paraId="1621265E" w14:textId="77777777" w:rsidR="006C599E" w:rsidRPr="006C599E" w:rsidRDefault="006C599E" w:rsidP="006C599E">
      <w:pPr>
        <w:tabs>
          <w:tab w:val="clear" w:pos="284"/>
        </w:tabs>
        <w:spacing w:after="0" w:line="240" w:lineRule="auto"/>
        <w:jc w:val="both"/>
        <w:textboxTightWrap w:val="none"/>
        <w:rPr>
          <w:rFonts w:ascii="Verdana" w:hAnsi="Verdana"/>
          <w:iCs w:val="0"/>
          <w:sz w:val="23"/>
          <w:szCs w:val="23"/>
        </w:rPr>
      </w:pPr>
      <w:r w:rsidRPr="006C599E">
        <w:rPr>
          <w:rFonts w:ascii="Verdana" w:hAnsi="Verdana"/>
          <w:iCs w:val="0"/>
          <w:sz w:val="23"/>
          <w:szCs w:val="23"/>
        </w:rPr>
        <w:t xml:space="preserve">Drøft hvad I har lært ift næste opgave der ligner denne. </w:t>
      </w:r>
    </w:p>
    <w:p w14:paraId="10C99F92" w14:textId="77777777" w:rsidR="006C599E" w:rsidRPr="006C599E" w:rsidRDefault="006C599E" w:rsidP="006C599E">
      <w:pPr>
        <w:ind w:left="720"/>
        <w:contextualSpacing/>
        <w:rPr>
          <w:sz w:val="23"/>
          <w:szCs w:val="23"/>
        </w:rPr>
      </w:pPr>
    </w:p>
    <w:p w14:paraId="21FB5917" w14:textId="77777777" w:rsidR="006C599E" w:rsidRPr="006C599E" w:rsidRDefault="006C599E" w:rsidP="006C599E">
      <w:pPr>
        <w:tabs>
          <w:tab w:val="clear" w:pos="284"/>
        </w:tabs>
        <w:spacing w:after="0" w:line="240" w:lineRule="auto"/>
        <w:textboxTightWrap w:val="none"/>
        <w:rPr>
          <w:szCs w:val="21"/>
        </w:rPr>
      </w:pPr>
      <w:r w:rsidRPr="006C599E">
        <w:rPr>
          <w:noProof/>
          <w:szCs w:val="21"/>
        </w:rPr>
        <w:t xml:space="preserve"> </w:t>
      </w:r>
    </w:p>
    <w:p w14:paraId="429591E9" w14:textId="77777777" w:rsidR="006C599E" w:rsidRPr="006C599E" w:rsidRDefault="006C599E" w:rsidP="006C599E">
      <w:pPr>
        <w:tabs>
          <w:tab w:val="clear" w:pos="284"/>
        </w:tabs>
        <w:spacing w:after="0" w:line="240" w:lineRule="auto"/>
        <w:textboxTightWrap w:val="none"/>
        <w:rPr>
          <w:noProof/>
        </w:rPr>
      </w:pPr>
    </w:p>
    <w:p w14:paraId="5B33A731" w14:textId="41749ACE" w:rsidR="006C599E" w:rsidRDefault="006C599E">
      <w:pPr>
        <w:tabs>
          <w:tab w:val="clear" w:pos="284"/>
        </w:tabs>
        <w:spacing w:after="0" w:line="240" w:lineRule="auto"/>
        <w:textboxTightWrap w:val="none"/>
        <w:rPr>
          <w:b/>
          <w:caps/>
          <w:sz w:val="28"/>
        </w:rPr>
      </w:pPr>
      <w:r>
        <w:rPr>
          <w:noProof/>
        </w:rPr>
        <mc:AlternateContent>
          <mc:Choice Requires="wps">
            <w:drawing>
              <wp:anchor distT="0" distB="0" distL="114300" distR="114300" simplePos="0" relativeHeight="251697664" behindDoc="0" locked="0" layoutInCell="1" allowOverlap="1" wp14:anchorId="3163B265" wp14:editId="03ADDD7D">
                <wp:simplePos x="0" y="0"/>
                <wp:positionH relativeFrom="column">
                  <wp:posOffset>-356235</wp:posOffset>
                </wp:positionH>
                <wp:positionV relativeFrom="paragraph">
                  <wp:posOffset>-9635490</wp:posOffset>
                </wp:positionV>
                <wp:extent cx="6200775" cy="695325"/>
                <wp:effectExtent l="0" t="0" r="28575" b="28575"/>
                <wp:wrapNone/>
                <wp:docPr id="20" name="Tekstfelt 20"/>
                <wp:cNvGraphicFramePr/>
                <a:graphic xmlns:a="http://schemas.openxmlformats.org/drawingml/2006/main">
                  <a:graphicData uri="http://schemas.microsoft.com/office/word/2010/wordprocessingShape">
                    <wps:wsp>
                      <wps:cNvSpPr txBox="1"/>
                      <wps:spPr bwMode="auto">
                        <a:xfrm>
                          <a:off x="0" y="0"/>
                          <a:ext cx="6200775" cy="695325"/>
                        </a:xfrm>
                        <a:prstGeom prst="rect">
                          <a:avLst/>
                        </a:prstGeom>
                        <a:solidFill>
                          <a:srgbClr val="C1D2E6"/>
                        </a:solidFill>
                        <a:ln w="6350">
                          <a:solidFill>
                            <a:prstClr val="black"/>
                          </a:solidFill>
                        </a:ln>
                        <a:extLst/>
                      </wps:spPr>
                      <wps:txbx>
                        <w:txbxContent>
                          <w:p w14:paraId="2A9D97AE" w14:textId="6CF19D06" w:rsidR="006C599E" w:rsidRDefault="006C599E" w:rsidP="006C599E">
                            <w:pPr>
                              <w:pStyle w:val="Overskrift1"/>
                              <w:numPr>
                                <w:ilvl w:val="0"/>
                                <w:numId w:val="0"/>
                              </w:numPr>
                              <w:ind w:left="1283" w:hanging="432"/>
                            </w:pPr>
                            <w:bookmarkStart w:id="127" w:name="_Toc528833360"/>
                            <w:bookmarkStart w:id="128" w:name="_Toc528833427"/>
                            <w:r>
                              <w:t>Bilag B: Støv – Planen Trin for Trin.</w:t>
                            </w:r>
                            <w:bookmarkEnd w:id="127"/>
                            <w:bookmarkEnd w:id="128"/>
                          </w:p>
                        </w:txbxContent>
                      </wps:txbx>
                      <wps:bodyPr rot="0" spcFirstLastPara="0" vertOverflow="overflow" horzOverflow="overflow" vert="horz" wrap="square" lIns="162000" tIns="154800" rIns="162000" bIns="15480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3B265" id="Tekstfelt 20" o:spid="_x0000_s1029" type="#_x0000_t202" style="position:absolute;margin-left:-28.05pt;margin-top:-758.7pt;width:488.25pt;height:54.7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" fillcolor="#c1d2e6" stroked="f">
                <v:textbox inset="4.5mm,4.3mm,4.5mm,4.3mm">
                  <w:txbxContent>
                    <w:p w14:paraId="2A9D97AE" w14:textId="6CF19D06" w:rsidR="006C599E" w:rsidRDefault="006C599E" w:rsidP="006C599E">
                      <w:pPr>
                        <w:pStyle w:val="Overskrift1"/>
                        <w:numPr>
                          <w:ilvl w:val="0"/>
                          <w:numId w:val="0"/>
                        </w:numPr>
                        <w:ind w:left="1283" w:hanging="432"/>
                      </w:pPr>
                      <w:bookmarkStart w:id="131" w:name="_Toc528833360"/>
                      <w:bookmarkStart w:id="132" w:name="_Toc528833427"/>
                      <w:r>
                        <w:t>Bilag B: Støv – Planen Trin for Trin.</w:t>
                      </w:r>
                      <w:bookmarkEnd w:id="131"/>
                      <w:bookmarkEnd w:id="132"/>
                    </w:p>
                  </w:txbxContent>
                </v:textbox>
              </v:shape>
            </w:pict>
          </mc:Fallback>
        </mc:AlternateContent>
      </w:r>
      <w:r>
        <w:rPr>
          <w:noProof/>
        </w:rPr>
        <mc:AlternateContent>
          <mc:Choice Requires="wpc">
            <w:drawing>
              <wp:inline distT="0" distB="0" distL="0" distR="0" wp14:anchorId="17B193FB" wp14:editId="673CB06B">
                <wp:extent cx="5219700" cy="3044825"/>
                <wp:effectExtent l="0" t="0" r="0" b="0"/>
                <wp:docPr id="19" name="Lærred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923818" id="Lærred 19" o:spid="_x0000_s1026" editas="canvas" style="width:411pt;height:239.75pt;mso-position-horizontal-relative:char;mso-position-vertical-relative:line" coordsize="52197,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197;height:30448;visibility:visible;mso-wrap-style:square">
                  <v:fill o:detectmouseclick="t"/>
                  <v:path o:connecttype="none"/>
                </v:shape>
                <w10:anchorlock/>
              </v:group>
            </w:pict>
          </mc:Fallback>
        </mc:AlternateContent>
      </w:r>
      <w:r w:rsidRPr="006C599E">
        <w:rPr>
          <w:noProof/>
        </w:rPr>
        <w:drawing>
          <wp:anchor distT="0" distB="0" distL="114300" distR="114300" simplePos="0" relativeHeight="251695616" behindDoc="0" locked="0" layoutInCell="1" allowOverlap="1" wp14:anchorId="4F464F2E" wp14:editId="0869EB85">
            <wp:simplePos x="0" y="0"/>
            <wp:positionH relativeFrom="column">
              <wp:posOffset>-2032000</wp:posOffset>
            </wp:positionH>
            <wp:positionV relativeFrom="paragraph">
              <wp:posOffset>2042160</wp:posOffset>
            </wp:positionV>
            <wp:extent cx="9279890" cy="5219700"/>
            <wp:effectExtent l="0" t="8255" r="8255" b="8255"/>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279890" cy="5219700"/>
                    </a:xfrm>
                    <a:prstGeom prst="rect">
                      <a:avLst/>
                    </a:prstGeom>
                  </pic:spPr>
                </pic:pic>
              </a:graphicData>
            </a:graphic>
          </wp:anchor>
        </w:drawing>
      </w:r>
      <w:r>
        <w:br w:type="page"/>
      </w:r>
    </w:p>
    <w:p w14:paraId="04923AD3" w14:textId="60FE7D0B" w:rsidR="00CF725D" w:rsidRPr="00CF725D" w:rsidRDefault="006C599E" w:rsidP="006C599E">
      <w:pPr>
        <w:pStyle w:val="Overskrift1"/>
        <w:numPr>
          <w:ilvl w:val="0"/>
          <w:numId w:val="0"/>
        </w:numPr>
      </w:pPr>
      <w:bookmarkStart w:id="129" w:name="_Toc528833428"/>
      <w:r>
        <w:t>Bilag C: S</w:t>
      </w:r>
      <w:r w:rsidR="009E23BB">
        <w:t>ikkerhedsrunderingsskemaet</w:t>
      </w:r>
      <w:bookmarkEnd w:id="129"/>
    </w:p>
    <w:p w14:paraId="1F269BD3" w14:textId="77777777" w:rsidR="0030508D" w:rsidRPr="0030508D" w:rsidRDefault="0030508D" w:rsidP="0030508D">
      <w:pPr>
        <w:tabs>
          <w:tab w:val="clear" w:pos="284"/>
        </w:tabs>
        <w:spacing w:line="259" w:lineRule="auto"/>
        <w:textboxTightWrap w:val="none"/>
        <w:rPr>
          <w:rFonts w:ascii="Calibri" w:eastAsia="Calibri" w:hAnsi="Calibri"/>
          <w:iCs w:val="0"/>
          <w:sz w:val="22"/>
          <w:lang w:eastAsia="en-US"/>
        </w:rPr>
      </w:pPr>
      <w:r w:rsidRPr="0030508D">
        <w:rPr>
          <w:rFonts w:ascii="Calibri" w:eastAsia="Calibri" w:hAnsi="Calibri"/>
          <w:iCs w:val="0"/>
          <w:sz w:val="22"/>
          <w:lang w:eastAsia="en-US"/>
        </w:rPr>
        <w:t>Sikkerhedsrundering STØV i XXX - Sanering</w:t>
      </w:r>
    </w:p>
    <w:p w14:paraId="2734A6AD" w14:textId="77777777" w:rsidR="0030508D" w:rsidRPr="0030508D" w:rsidRDefault="0030508D" w:rsidP="0030508D">
      <w:pPr>
        <w:tabs>
          <w:tab w:val="clear" w:pos="284"/>
        </w:tabs>
        <w:spacing w:line="259" w:lineRule="auto"/>
        <w:textboxTightWrap w:val="none"/>
        <w:rPr>
          <w:rFonts w:ascii="Calibri" w:eastAsia="Calibri" w:hAnsi="Calibri"/>
          <w:iCs w:val="0"/>
          <w:sz w:val="22"/>
          <w:lang w:eastAsia="en-US"/>
        </w:rPr>
      </w:pPr>
    </w:p>
    <w:tbl>
      <w:tblPr>
        <w:tblStyle w:val="Tabel-Gitter1"/>
        <w:tblW w:w="0" w:type="auto"/>
        <w:tblLook w:val="04A0" w:firstRow="1" w:lastRow="0" w:firstColumn="1" w:lastColumn="0" w:noHBand="0" w:noVBand="1"/>
      </w:tblPr>
      <w:tblGrid>
        <w:gridCol w:w="1772"/>
        <w:gridCol w:w="1387"/>
        <w:gridCol w:w="939"/>
        <w:gridCol w:w="1313"/>
        <w:gridCol w:w="1133"/>
        <w:gridCol w:w="1892"/>
      </w:tblGrid>
      <w:tr w:rsidR="0030508D" w:rsidRPr="0030508D" w14:paraId="5B02906C" w14:textId="77777777" w:rsidTr="0030508D">
        <w:tc>
          <w:tcPr>
            <w:tcW w:w="1796" w:type="dxa"/>
            <w:shd w:val="clear" w:color="auto" w:fill="F2F2F2"/>
          </w:tcPr>
          <w:p w14:paraId="29EAF717" w14:textId="77777777" w:rsidR="0030508D" w:rsidRPr="0030508D" w:rsidRDefault="0030508D" w:rsidP="0030508D">
            <w:pPr>
              <w:tabs>
                <w:tab w:val="clear" w:pos="284"/>
              </w:tabs>
              <w:spacing w:after="0" w:line="240" w:lineRule="auto"/>
              <w:textboxTightWrap w:val="none"/>
              <w:rPr>
                <w:rFonts w:ascii="Calibri" w:hAnsi="Calibri"/>
                <w:sz w:val="28"/>
                <w:szCs w:val="28"/>
              </w:rPr>
            </w:pPr>
            <w:r w:rsidRPr="0030508D">
              <w:rPr>
                <w:rFonts w:ascii="Calibri" w:hAnsi="Calibri"/>
                <w:sz w:val="28"/>
                <w:szCs w:val="28"/>
              </w:rPr>
              <w:t>Sagsnummer</w:t>
            </w:r>
          </w:p>
        </w:tc>
        <w:tc>
          <w:tcPr>
            <w:tcW w:w="1743" w:type="dxa"/>
          </w:tcPr>
          <w:p w14:paraId="361608B2" w14:textId="77777777" w:rsidR="0030508D" w:rsidRPr="0030508D" w:rsidRDefault="0030508D" w:rsidP="0030508D">
            <w:pPr>
              <w:tabs>
                <w:tab w:val="clear" w:pos="284"/>
              </w:tabs>
              <w:spacing w:after="0" w:line="240" w:lineRule="auto"/>
              <w:textboxTightWrap w:val="none"/>
              <w:rPr>
                <w:rFonts w:ascii="Calibri" w:hAnsi="Calibri"/>
                <w:sz w:val="28"/>
                <w:szCs w:val="28"/>
              </w:rPr>
            </w:pPr>
          </w:p>
        </w:tc>
        <w:tc>
          <w:tcPr>
            <w:tcW w:w="992" w:type="dxa"/>
            <w:shd w:val="clear" w:color="auto" w:fill="F2F2F2"/>
          </w:tcPr>
          <w:p w14:paraId="06585841" w14:textId="77777777" w:rsidR="0030508D" w:rsidRPr="0030508D" w:rsidRDefault="0030508D" w:rsidP="0030508D">
            <w:pPr>
              <w:tabs>
                <w:tab w:val="clear" w:pos="284"/>
              </w:tabs>
              <w:spacing w:after="0" w:line="240" w:lineRule="auto"/>
              <w:textboxTightWrap w:val="none"/>
              <w:rPr>
                <w:rFonts w:ascii="Calibri" w:hAnsi="Calibri"/>
                <w:sz w:val="28"/>
                <w:szCs w:val="28"/>
              </w:rPr>
            </w:pPr>
            <w:r w:rsidRPr="0030508D">
              <w:rPr>
                <w:rFonts w:ascii="Calibri" w:hAnsi="Calibri"/>
                <w:sz w:val="28"/>
                <w:szCs w:val="28"/>
              </w:rPr>
              <w:t>Dato</w:t>
            </w:r>
          </w:p>
        </w:tc>
        <w:tc>
          <w:tcPr>
            <w:tcW w:w="1418" w:type="dxa"/>
            <w:shd w:val="clear" w:color="auto" w:fill="FFFFFF"/>
          </w:tcPr>
          <w:p w14:paraId="063E62F3" w14:textId="77777777" w:rsidR="0030508D" w:rsidRPr="0030508D" w:rsidRDefault="0030508D" w:rsidP="0030508D">
            <w:pPr>
              <w:tabs>
                <w:tab w:val="clear" w:pos="284"/>
              </w:tabs>
              <w:spacing w:after="0" w:line="240" w:lineRule="auto"/>
              <w:textboxTightWrap w:val="none"/>
              <w:rPr>
                <w:rFonts w:ascii="Calibri" w:hAnsi="Calibri"/>
                <w:sz w:val="28"/>
                <w:szCs w:val="28"/>
              </w:rPr>
            </w:pPr>
          </w:p>
        </w:tc>
        <w:tc>
          <w:tcPr>
            <w:tcW w:w="1276" w:type="dxa"/>
            <w:shd w:val="clear" w:color="auto" w:fill="F2F2F2"/>
          </w:tcPr>
          <w:p w14:paraId="2266B3A2" w14:textId="77777777" w:rsidR="0030508D" w:rsidRPr="0030508D" w:rsidRDefault="0030508D" w:rsidP="0030508D">
            <w:pPr>
              <w:tabs>
                <w:tab w:val="clear" w:pos="284"/>
              </w:tabs>
              <w:spacing w:after="0" w:line="240" w:lineRule="auto"/>
              <w:textboxTightWrap w:val="none"/>
              <w:rPr>
                <w:rFonts w:ascii="Calibri" w:hAnsi="Calibri"/>
                <w:sz w:val="28"/>
                <w:szCs w:val="28"/>
              </w:rPr>
            </w:pPr>
            <w:r w:rsidRPr="0030508D">
              <w:rPr>
                <w:rFonts w:ascii="Calibri" w:hAnsi="Calibri"/>
                <w:sz w:val="28"/>
                <w:szCs w:val="28"/>
              </w:rPr>
              <w:t>Uge nr.</w:t>
            </w:r>
          </w:p>
        </w:tc>
        <w:tc>
          <w:tcPr>
            <w:tcW w:w="2403" w:type="dxa"/>
          </w:tcPr>
          <w:p w14:paraId="59061FE6" w14:textId="77777777" w:rsidR="0030508D" w:rsidRPr="0030508D" w:rsidRDefault="0030508D" w:rsidP="0030508D">
            <w:pPr>
              <w:tabs>
                <w:tab w:val="clear" w:pos="284"/>
              </w:tabs>
              <w:spacing w:after="0" w:line="240" w:lineRule="auto"/>
              <w:textboxTightWrap w:val="none"/>
              <w:rPr>
                <w:rFonts w:ascii="Calibri" w:hAnsi="Calibri"/>
                <w:sz w:val="28"/>
                <w:szCs w:val="28"/>
              </w:rPr>
            </w:pPr>
          </w:p>
        </w:tc>
      </w:tr>
      <w:tr w:rsidR="0030508D" w:rsidRPr="0030508D" w14:paraId="0833A89F" w14:textId="77777777" w:rsidTr="0030508D">
        <w:tc>
          <w:tcPr>
            <w:tcW w:w="1796" w:type="dxa"/>
            <w:shd w:val="clear" w:color="auto" w:fill="F2F2F2"/>
          </w:tcPr>
          <w:p w14:paraId="0C6B5F39" w14:textId="77777777" w:rsidR="0030508D" w:rsidRPr="0030508D" w:rsidRDefault="0030508D" w:rsidP="0030508D">
            <w:pPr>
              <w:tabs>
                <w:tab w:val="clear" w:pos="284"/>
              </w:tabs>
              <w:spacing w:after="0" w:line="240" w:lineRule="auto"/>
              <w:textboxTightWrap w:val="none"/>
              <w:rPr>
                <w:rFonts w:ascii="Calibri" w:hAnsi="Calibri"/>
                <w:sz w:val="28"/>
                <w:szCs w:val="28"/>
              </w:rPr>
            </w:pPr>
            <w:r w:rsidRPr="0030508D">
              <w:rPr>
                <w:rFonts w:ascii="Calibri" w:hAnsi="Calibri"/>
                <w:sz w:val="28"/>
                <w:szCs w:val="28"/>
              </w:rPr>
              <w:t>Sagsnavn</w:t>
            </w:r>
          </w:p>
        </w:tc>
        <w:tc>
          <w:tcPr>
            <w:tcW w:w="2735" w:type="dxa"/>
            <w:gridSpan w:val="2"/>
          </w:tcPr>
          <w:p w14:paraId="0E30B4F9" w14:textId="77777777" w:rsidR="0030508D" w:rsidRPr="0030508D" w:rsidRDefault="0030508D" w:rsidP="0030508D">
            <w:pPr>
              <w:tabs>
                <w:tab w:val="clear" w:pos="284"/>
              </w:tabs>
              <w:spacing w:after="0" w:line="240" w:lineRule="auto"/>
              <w:textboxTightWrap w:val="none"/>
              <w:rPr>
                <w:rFonts w:ascii="Calibri" w:hAnsi="Calibri"/>
                <w:sz w:val="28"/>
                <w:szCs w:val="28"/>
              </w:rPr>
            </w:pPr>
          </w:p>
        </w:tc>
        <w:tc>
          <w:tcPr>
            <w:tcW w:w="1418" w:type="dxa"/>
            <w:shd w:val="clear" w:color="auto" w:fill="F2F2F2"/>
          </w:tcPr>
          <w:p w14:paraId="7D9B6ED3" w14:textId="77777777" w:rsidR="0030508D" w:rsidRPr="0030508D" w:rsidRDefault="0030508D" w:rsidP="0030508D">
            <w:pPr>
              <w:tabs>
                <w:tab w:val="clear" w:pos="284"/>
              </w:tabs>
              <w:spacing w:after="0" w:line="240" w:lineRule="auto"/>
              <w:textboxTightWrap w:val="none"/>
              <w:rPr>
                <w:rFonts w:ascii="Calibri" w:hAnsi="Calibri"/>
                <w:sz w:val="28"/>
                <w:szCs w:val="28"/>
              </w:rPr>
            </w:pPr>
            <w:r w:rsidRPr="0030508D">
              <w:rPr>
                <w:rFonts w:ascii="Calibri" w:hAnsi="Calibri"/>
                <w:sz w:val="28"/>
                <w:szCs w:val="28"/>
              </w:rPr>
              <w:t>Udført af</w:t>
            </w:r>
          </w:p>
        </w:tc>
        <w:tc>
          <w:tcPr>
            <w:tcW w:w="3679" w:type="dxa"/>
            <w:gridSpan w:val="2"/>
            <w:shd w:val="clear" w:color="auto" w:fill="FFFFFF"/>
          </w:tcPr>
          <w:p w14:paraId="4EF78199" w14:textId="77777777" w:rsidR="0030508D" w:rsidRPr="0030508D" w:rsidRDefault="0030508D" w:rsidP="0030508D">
            <w:pPr>
              <w:tabs>
                <w:tab w:val="clear" w:pos="284"/>
              </w:tabs>
              <w:spacing w:after="0" w:line="240" w:lineRule="auto"/>
              <w:textboxTightWrap w:val="none"/>
              <w:rPr>
                <w:rFonts w:ascii="Calibri" w:hAnsi="Calibri"/>
                <w:sz w:val="28"/>
                <w:szCs w:val="28"/>
              </w:rPr>
            </w:pPr>
          </w:p>
        </w:tc>
      </w:tr>
    </w:tbl>
    <w:p w14:paraId="40D88DAA" w14:textId="77777777" w:rsidR="0030508D" w:rsidRPr="0030508D" w:rsidRDefault="0030508D" w:rsidP="0030508D">
      <w:pPr>
        <w:tabs>
          <w:tab w:val="clear" w:pos="284"/>
        </w:tabs>
        <w:spacing w:line="259" w:lineRule="auto"/>
        <w:textboxTightWrap w:val="none"/>
        <w:rPr>
          <w:rFonts w:ascii="Calibri" w:eastAsia="Calibri" w:hAnsi="Calibri"/>
          <w:iCs w:val="0"/>
          <w:sz w:val="22"/>
          <w:lang w:eastAsia="en-US"/>
        </w:rPr>
      </w:pPr>
    </w:p>
    <w:tbl>
      <w:tblPr>
        <w:tblStyle w:val="Tabel-Gitter1"/>
        <w:tblW w:w="0" w:type="auto"/>
        <w:tblLook w:val="04A0" w:firstRow="1" w:lastRow="0" w:firstColumn="1" w:lastColumn="0" w:noHBand="0" w:noVBand="1"/>
      </w:tblPr>
      <w:tblGrid>
        <w:gridCol w:w="678"/>
        <w:gridCol w:w="7758"/>
      </w:tblGrid>
      <w:tr w:rsidR="0030508D" w:rsidRPr="0030508D" w14:paraId="70541B88" w14:textId="77777777" w:rsidTr="00FC2845">
        <w:tc>
          <w:tcPr>
            <w:tcW w:w="704" w:type="dxa"/>
          </w:tcPr>
          <w:p w14:paraId="4EBF8B8C"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Verdana" w:hAnsi="Verdana"/>
                <w:noProof/>
                <w:color w:val="006BB8"/>
                <w:sz w:val="15"/>
                <w:szCs w:val="15"/>
              </w:rPr>
              <w:drawing>
                <wp:inline distT="0" distB="0" distL="0" distR="0" wp14:anchorId="4042A95C" wp14:editId="5867F860">
                  <wp:extent cx="209233" cy="199270"/>
                  <wp:effectExtent l="0" t="0" r="635" b="0"/>
                  <wp:docPr id="30" name="Billede 30" descr="http://at-dwapps-eks.at.dk:/WebSmiley/Images/42x58_02_transparent.PNG">
                    <a:hlinkClick xmlns:a="http://schemas.openxmlformats.org/drawingml/2006/main" r:id="rId37" tgtFrame="_top" tooltip="&quot;Find virksomheder med grøn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dwapps-eks.at.dk:/WebSmiley/Images/42x58_02_transparent.PNG">
                            <a:hlinkClick r:id="rId37" tgtFrame="_top" tooltip="&quot;Find virksomheder med grøn smiley&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t="31034"/>
                          <a:stretch/>
                        </pic:blipFill>
                        <pic:spPr bwMode="auto">
                          <a:xfrm>
                            <a:off x="0" y="0"/>
                            <a:ext cx="223485" cy="212843"/>
                          </a:xfrm>
                          <a:prstGeom prst="rect">
                            <a:avLst/>
                          </a:prstGeom>
                          <a:noFill/>
                          <a:ln>
                            <a:noFill/>
                          </a:ln>
                          <a:extLst>
                            <a:ext uri="{53640926-AAD7-44D8-BBD7-CCE9431645EC}">
                              <a14:shadowObscured xmlns:a14="http://schemas.microsoft.com/office/drawing/2010/main"/>
                            </a:ext>
                          </a:extLst>
                        </pic:spPr>
                      </pic:pic>
                    </a:graphicData>
                  </a:graphic>
                </wp:inline>
              </w:drawing>
            </w:r>
            <w:r w:rsidRPr="0030508D">
              <w:rPr>
                <w:rFonts w:ascii="Calibri" w:hAnsi="Calibri"/>
                <w:sz w:val="22"/>
              </w:rPr>
              <w:t xml:space="preserve"> </w:t>
            </w:r>
          </w:p>
        </w:tc>
        <w:tc>
          <w:tcPr>
            <w:tcW w:w="8924" w:type="dxa"/>
          </w:tcPr>
          <w:p w14:paraId="25595D11"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Calibri" w:hAnsi="Calibri"/>
                <w:sz w:val="22"/>
              </w:rPr>
              <w:t>Området er vurderet og er i overensstemmelse med planen</w:t>
            </w:r>
          </w:p>
        </w:tc>
      </w:tr>
      <w:tr w:rsidR="0030508D" w:rsidRPr="0030508D" w14:paraId="635D91B3" w14:textId="77777777" w:rsidTr="00FC2845">
        <w:tc>
          <w:tcPr>
            <w:tcW w:w="704" w:type="dxa"/>
          </w:tcPr>
          <w:p w14:paraId="65B11FBF"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Verdana" w:hAnsi="Verdana"/>
                <w:noProof/>
                <w:color w:val="006BB8"/>
                <w:sz w:val="15"/>
                <w:szCs w:val="15"/>
              </w:rPr>
              <w:drawing>
                <wp:inline distT="0" distB="0" distL="0" distR="0" wp14:anchorId="27B05F6E" wp14:editId="3449CFA9">
                  <wp:extent cx="209465" cy="201834"/>
                  <wp:effectExtent l="0" t="0" r="635" b="8255"/>
                  <wp:docPr id="31" name="Billede 31" descr="http://at-dwapps-eks.at.dk:/WebSmiley/Images/42x58_03_transparent.PNG">
                    <a:hlinkClick xmlns:a="http://schemas.openxmlformats.org/drawingml/2006/main" r:id="rId39" tgtFrame="_top" tooltip="&quot;Find virksomheder med gul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dwapps-eks.at.dk:/WebSmiley/Images/42x58_03_transparent.PNG">
                            <a:hlinkClick r:id="rId39" tgtFrame="_top" tooltip="&quot;Find virksomheder med gul smiley&quo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t="30224"/>
                          <a:stretch/>
                        </pic:blipFill>
                        <pic:spPr bwMode="auto">
                          <a:xfrm>
                            <a:off x="0" y="0"/>
                            <a:ext cx="222709" cy="2145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24" w:type="dxa"/>
          </w:tcPr>
          <w:p w14:paraId="571BDF97"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Calibri" w:hAnsi="Calibri"/>
                <w:sz w:val="22"/>
              </w:rPr>
              <w:t>Området er vurderet og afviger fra planen</w:t>
            </w:r>
          </w:p>
        </w:tc>
      </w:tr>
      <w:tr w:rsidR="0030508D" w:rsidRPr="0030508D" w14:paraId="33816637" w14:textId="77777777" w:rsidTr="00FC2845">
        <w:tc>
          <w:tcPr>
            <w:tcW w:w="704" w:type="dxa"/>
          </w:tcPr>
          <w:p w14:paraId="17AB64CF"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Verdana" w:hAnsi="Verdana"/>
                <w:noProof/>
                <w:color w:val="006BB8"/>
                <w:sz w:val="15"/>
                <w:szCs w:val="15"/>
              </w:rPr>
              <w:drawing>
                <wp:inline distT="0" distB="0" distL="0" distR="0" wp14:anchorId="0EB051ED" wp14:editId="1D43A82C">
                  <wp:extent cx="204066" cy="213782"/>
                  <wp:effectExtent l="0" t="0" r="5715" b="0"/>
                  <wp:docPr id="224" name="Billede 224" descr="http://at-dwapps-eks.at.dk:/WebSmiley/Images/42x58_04_transparent.PNG">
                    <a:hlinkClick xmlns:a="http://schemas.openxmlformats.org/drawingml/2006/main" r:id="rId41" tgtFrame="_top" tooltip="&quot;Find virksomheder med rød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t-dwapps-eks.at.dk:/WebSmiley/Images/42x58_04_transparent.PNG">
                            <a:hlinkClick r:id="rId41" tgtFrame="_top" tooltip="&quot;Find virksomheder med rød smiley&quo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t="24138"/>
                          <a:stretch/>
                        </pic:blipFill>
                        <pic:spPr bwMode="auto">
                          <a:xfrm>
                            <a:off x="0" y="0"/>
                            <a:ext cx="218617" cy="229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24" w:type="dxa"/>
          </w:tcPr>
          <w:p w14:paraId="25471871"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Calibri" w:hAnsi="Calibri"/>
                <w:sz w:val="22"/>
              </w:rPr>
              <w:t xml:space="preserve">Området er vurderet og der er fare for personers sundhed </w:t>
            </w:r>
          </w:p>
        </w:tc>
      </w:tr>
      <w:tr w:rsidR="0030508D" w:rsidRPr="0030508D" w14:paraId="5A3357DE" w14:textId="77777777" w:rsidTr="00FC2845">
        <w:trPr>
          <w:trHeight w:val="321"/>
        </w:trPr>
        <w:tc>
          <w:tcPr>
            <w:tcW w:w="704" w:type="dxa"/>
            <w:shd w:val="clear" w:color="auto" w:fill="auto"/>
          </w:tcPr>
          <w:p w14:paraId="063B2A8B" w14:textId="77777777" w:rsidR="0030508D" w:rsidRPr="0030508D" w:rsidRDefault="0030508D" w:rsidP="0030508D">
            <w:pPr>
              <w:tabs>
                <w:tab w:val="clear" w:pos="284"/>
              </w:tabs>
              <w:spacing w:after="0" w:line="240" w:lineRule="auto"/>
              <w:textboxTightWrap w:val="none"/>
              <w:rPr>
                <w:rFonts w:ascii="Verdana" w:hAnsi="Verdana"/>
                <w:noProof/>
                <w:color w:val="006BB8"/>
                <w:sz w:val="15"/>
                <w:szCs w:val="15"/>
              </w:rPr>
            </w:pPr>
            <w:r w:rsidRPr="0030508D">
              <w:rPr>
                <w:rFonts w:ascii="Verdana" w:hAnsi="Verdana"/>
                <w:noProof/>
                <w:color w:val="006BB8"/>
                <w:sz w:val="15"/>
                <w:szCs w:val="15"/>
              </w:rPr>
              <mc:AlternateContent>
                <mc:Choice Requires="wps">
                  <w:drawing>
                    <wp:anchor distT="0" distB="0" distL="114300" distR="114300" simplePos="0" relativeHeight="251640320" behindDoc="0" locked="0" layoutInCell="1" allowOverlap="1" wp14:anchorId="479766DE" wp14:editId="1652260C">
                      <wp:simplePos x="0" y="0"/>
                      <wp:positionH relativeFrom="column">
                        <wp:posOffset>8255</wp:posOffset>
                      </wp:positionH>
                      <wp:positionV relativeFrom="paragraph">
                        <wp:posOffset>24130</wp:posOffset>
                      </wp:positionV>
                      <wp:extent cx="184785" cy="177165"/>
                      <wp:effectExtent l="0" t="0" r="24765" b="13335"/>
                      <wp:wrapNone/>
                      <wp:docPr id="29" name="Smilende ansigt 29"/>
                      <wp:cNvGraphicFramePr/>
                      <a:graphic xmlns:a="http://schemas.openxmlformats.org/drawingml/2006/main">
                        <a:graphicData uri="http://schemas.microsoft.com/office/word/2010/wordprocessingShape">
                          <wps:wsp>
                            <wps:cNvSpPr/>
                            <wps:spPr>
                              <a:xfrm>
                                <a:off x="0" y="0"/>
                                <a:ext cx="184785" cy="177165"/>
                              </a:xfrm>
                              <a:prstGeom prst="smileyFace">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A5B7D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nde ansigt 29" o:spid="_x0000_s1026" type="#_x0000_t96" style="position:absolute;margin-left:.65pt;margin-top:1.9pt;width:14.55pt;height:13.9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" fillcolor="#a5a5a5" strokecolor="#787878" strokeweight="1pt">
                      <v:stroke joinstyle="miter"/>
                    </v:shape>
                  </w:pict>
                </mc:Fallback>
              </mc:AlternateContent>
            </w:r>
          </w:p>
        </w:tc>
        <w:tc>
          <w:tcPr>
            <w:tcW w:w="8924" w:type="dxa"/>
          </w:tcPr>
          <w:p w14:paraId="26DBD2D1"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Calibri" w:hAnsi="Calibri"/>
                <w:sz w:val="22"/>
              </w:rPr>
              <w:t>Kategorien er irrelevant (Fx fordi arbejdet er i en anden fase end kategorien ved rundering)</w:t>
            </w:r>
          </w:p>
        </w:tc>
      </w:tr>
      <w:tr w:rsidR="0030508D" w:rsidRPr="0030508D" w14:paraId="69CAA7AC" w14:textId="77777777" w:rsidTr="00FC2845">
        <w:tc>
          <w:tcPr>
            <w:tcW w:w="9628" w:type="dxa"/>
            <w:gridSpan w:val="2"/>
          </w:tcPr>
          <w:p w14:paraId="7EBEC579"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Calibri" w:hAnsi="Calibri"/>
                <w:sz w:val="22"/>
              </w:rPr>
              <w:t xml:space="preserve">Brug tal hvor der er tale om et antal røde, grønne og gule. </w:t>
            </w:r>
          </w:p>
          <w:p w14:paraId="77AAAD63"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Calibri" w:hAnsi="Calibri"/>
                <w:sz w:val="22"/>
              </w:rPr>
              <w:t xml:space="preserve">Eks: der observeres tre medarbejdere med åndedræts værn og to uden: Skriv ’3’ i </w:t>
            </w:r>
            <w:r w:rsidRPr="0030508D">
              <w:rPr>
                <w:rFonts w:ascii="Verdana" w:hAnsi="Verdana"/>
                <w:noProof/>
                <w:color w:val="006BB8"/>
                <w:sz w:val="15"/>
                <w:szCs w:val="15"/>
              </w:rPr>
              <w:drawing>
                <wp:inline distT="0" distB="0" distL="0" distR="0" wp14:anchorId="688A5434" wp14:editId="1DCD316C">
                  <wp:extent cx="185420" cy="176591"/>
                  <wp:effectExtent l="0" t="0" r="5080" b="0"/>
                  <wp:docPr id="225" name="Billede 225" descr="http://at-dwapps-eks.at.dk:/WebSmiley/Images/42x58_02_transparent.PNG">
                    <a:hlinkClick xmlns:a="http://schemas.openxmlformats.org/drawingml/2006/main" r:id="rId37" tgtFrame="_top" tooltip="&quot;Find virksomheder med grøn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dwapps-eks.at.dk:/WebSmiley/Images/42x58_02_transparent.PNG">
                            <a:hlinkClick r:id="rId37" tgtFrame="_top" tooltip="&quot;Find virksomheder med grøn smiley&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t="31034"/>
                          <a:stretch/>
                        </pic:blipFill>
                        <pic:spPr bwMode="auto">
                          <a:xfrm>
                            <a:off x="0" y="0"/>
                            <a:ext cx="195344" cy="186042"/>
                          </a:xfrm>
                          <a:prstGeom prst="rect">
                            <a:avLst/>
                          </a:prstGeom>
                          <a:noFill/>
                          <a:ln>
                            <a:noFill/>
                          </a:ln>
                          <a:extLst>
                            <a:ext uri="{53640926-AAD7-44D8-BBD7-CCE9431645EC}">
                              <a14:shadowObscured xmlns:a14="http://schemas.microsoft.com/office/drawing/2010/main"/>
                            </a:ext>
                          </a:extLst>
                        </pic:spPr>
                      </pic:pic>
                    </a:graphicData>
                  </a:graphic>
                </wp:inline>
              </w:drawing>
            </w:r>
            <w:r w:rsidRPr="0030508D">
              <w:rPr>
                <w:rFonts w:ascii="Calibri" w:hAnsi="Calibri"/>
                <w:sz w:val="22"/>
              </w:rPr>
              <w:t xml:space="preserve">og ’2’ i </w:t>
            </w:r>
            <w:r w:rsidRPr="0030508D">
              <w:rPr>
                <w:rFonts w:ascii="Verdana" w:hAnsi="Verdana"/>
                <w:noProof/>
                <w:color w:val="006BB8"/>
                <w:sz w:val="15"/>
                <w:szCs w:val="15"/>
              </w:rPr>
              <w:drawing>
                <wp:inline distT="0" distB="0" distL="0" distR="0" wp14:anchorId="63EDD09A" wp14:editId="35689204">
                  <wp:extent cx="203835" cy="213541"/>
                  <wp:effectExtent l="0" t="0" r="5715" b="0"/>
                  <wp:docPr id="227" name="Billede 227" descr="http://at-dwapps-eks.at.dk:/WebSmiley/Images/42x58_04_transparent.PNG">
                    <a:hlinkClick xmlns:a="http://schemas.openxmlformats.org/drawingml/2006/main" r:id="rId41" tgtFrame="_top" tooltip="&quot;Find virksomheder med rød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t-dwapps-eks.at.dk:/WebSmiley/Images/42x58_04_transparent.PNG">
                            <a:hlinkClick r:id="rId41" tgtFrame="_top" tooltip="&quot;Find virksomheder med rød smiley&quo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t="24138"/>
                          <a:stretch/>
                        </pic:blipFill>
                        <pic:spPr bwMode="auto">
                          <a:xfrm>
                            <a:off x="0" y="0"/>
                            <a:ext cx="210225" cy="2202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8F634E" w14:textId="77777777" w:rsidR="0030508D" w:rsidRPr="0030508D" w:rsidRDefault="0030508D" w:rsidP="0030508D">
      <w:pPr>
        <w:tabs>
          <w:tab w:val="clear" w:pos="284"/>
        </w:tabs>
        <w:spacing w:line="259" w:lineRule="auto"/>
        <w:textboxTightWrap w:val="none"/>
        <w:rPr>
          <w:rFonts w:ascii="Calibri" w:eastAsia="Calibri" w:hAnsi="Calibri"/>
          <w:iCs w:val="0"/>
          <w:sz w:val="22"/>
          <w:lang w:eastAsia="en-US"/>
        </w:rPr>
      </w:pPr>
    </w:p>
    <w:tbl>
      <w:tblPr>
        <w:tblStyle w:val="Tabel-Gitter1"/>
        <w:tblpPr w:leftFromText="141" w:rightFromText="141" w:vertAnchor="text" w:horzAnchor="margin" w:tblpY="135"/>
        <w:tblW w:w="0" w:type="auto"/>
        <w:tblLook w:val="04A0" w:firstRow="1" w:lastRow="0" w:firstColumn="1" w:lastColumn="0" w:noHBand="0" w:noVBand="1"/>
      </w:tblPr>
      <w:tblGrid>
        <w:gridCol w:w="2626"/>
        <w:gridCol w:w="703"/>
        <w:gridCol w:w="726"/>
        <w:gridCol w:w="726"/>
        <w:gridCol w:w="545"/>
        <w:gridCol w:w="3110"/>
      </w:tblGrid>
      <w:tr w:rsidR="0030508D" w:rsidRPr="0030508D" w14:paraId="62A8F6FA" w14:textId="77777777" w:rsidTr="0030508D">
        <w:tc>
          <w:tcPr>
            <w:tcW w:w="2965" w:type="dxa"/>
            <w:shd w:val="clear" w:color="auto" w:fill="D0CECE"/>
          </w:tcPr>
          <w:p w14:paraId="7DE15770" w14:textId="77777777" w:rsidR="0030508D" w:rsidRPr="0030508D" w:rsidRDefault="0030508D" w:rsidP="0030508D">
            <w:pPr>
              <w:tabs>
                <w:tab w:val="clear" w:pos="284"/>
              </w:tabs>
              <w:spacing w:after="0" w:line="240" w:lineRule="auto"/>
              <w:textboxTightWrap w:val="none"/>
              <w:rPr>
                <w:rFonts w:ascii="Calibri" w:hAnsi="Calibri"/>
                <w:b/>
                <w:sz w:val="22"/>
              </w:rPr>
            </w:pPr>
            <w:r w:rsidRPr="0030508D">
              <w:rPr>
                <w:rFonts w:ascii="Calibri" w:hAnsi="Calibri"/>
                <w:b/>
                <w:sz w:val="22"/>
              </w:rPr>
              <w:t>Aktivitetsområde</w:t>
            </w:r>
          </w:p>
        </w:tc>
        <w:tc>
          <w:tcPr>
            <w:tcW w:w="703" w:type="dxa"/>
          </w:tcPr>
          <w:p w14:paraId="48E4550E"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Verdana" w:hAnsi="Verdana"/>
                <w:noProof/>
                <w:color w:val="006BB8"/>
                <w:sz w:val="15"/>
                <w:szCs w:val="15"/>
              </w:rPr>
              <w:drawing>
                <wp:inline distT="0" distB="0" distL="0" distR="0" wp14:anchorId="07B676C7" wp14:editId="7DF7632A">
                  <wp:extent cx="309562" cy="294821"/>
                  <wp:effectExtent l="0" t="0" r="0" b="0"/>
                  <wp:docPr id="220" name="Billede 220" descr="http://at-dwapps-eks.at.dk:/WebSmiley/Images/42x58_02_transparent.PNG">
                    <a:hlinkClick xmlns:a="http://schemas.openxmlformats.org/drawingml/2006/main" r:id="rId37" tgtFrame="_top" tooltip="&quot;Find virksomheder med grøn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dwapps-eks.at.dk:/WebSmiley/Images/42x58_02_transparent.PNG">
                            <a:hlinkClick r:id="rId37" tgtFrame="_top" tooltip="&quot;Find virksomheder med grøn smiley&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t="31034"/>
                          <a:stretch/>
                        </pic:blipFill>
                        <pic:spPr bwMode="auto">
                          <a:xfrm>
                            <a:off x="0" y="0"/>
                            <a:ext cx="315857" cy="300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6" w:type="dxa"/>
          </w:tcPr>
          <w:p w14:paraId="7A9FCD2E"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Verdana" w:hAnsi="Verdana"/>
                <w:noProof/>
                <w:color w:val="006BB8"/>
                <w:sz w:val="15"/>
                <w:szCs w:val="15"/>
              </w:rPr>
              <w:drawing>
                <wp:inline distT="0" distB="0" distL="0" distR="0" wp14:anchorId="16A44F47" wp14:editId="38820493">
                  <wp:extent cx="316230" cy="304709"/>
                  <wp:effectExtent l="0" t="0" r="7620" b="635"/>
                  <wp:docPr id="221" name="Billede 221" descr="http://at-dwapps-eks.at.dk:/WebSmiley/Images/42x58_03_transparent.PNG">
                    <a:hlinkClick xmlns:a="http://schemas.openxmlformats.org/drawingml/2006/main" r:id="rId39" tgtFrame="_top" tooltip="&quot;Find virksomheder med gul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dwapps-eks.at.dk:/WebSmiley/Images/42x58_03_transparent.PNG">
                            <a:hlinkClick r:id="rId39" tgtFrame="_top" tooltip="&quot;Find virksomheder med gul smiley&quo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t="30224"/>
                          <a:stretch/>
                        </pic:blipFill>
                        <pic:spPr bwMode="auto">
                          <a:xfrm>
                            <a:off x="0" y="0"/>
                            <a:ext cx="319672" cy="308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6" w:type="dxa"/>
          </w:tcPr>
          <w:p w14:paraId="5F8F4868"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Verdana" w:hAnsi="Verdana"/>
                <w:noProof/>
                <w:color w:val="006BB8"/>
                <w:sz w:val="15"/>
                <w:szCs w:val="15"/>
              </w:rPr>
              <w:drawing>
                <wp:inline distT="0" distB="0" distL="0" distR="0" wp14:anchorId="6EF65491" wp14:editId="7B171E5B">
                  <wp:extent cx="318222" cy="333375"/>
                  <wp:effectExtent l="0" t="0" r="5715" b="0"/>
                  <wp:docPr id="222" name="Billede 222" descr="http://at-dwapps-eks.at.dk:/WebSmiley/Images/42x58_04_transparent.PNG">
                    <a:hlinkClick xmlns:a="http://schemas.openxmlformats.org/drawingml/2006/main" r:id="rId41" tgtFrame="_top" tooltip="&quot;Find virksomheder med rød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t-dwapps-eks.at.dk:/WebSmiley/Images/42x58_04_transparent.PNG">
                            <a:hlinkClick r:id="rId41" tgtFrame="_top" tooltip="&quot;Find virksomheder med rød smiley&quo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t="24138"/>
                          <a:stretch/>
                        </pic:blipFill>
                        <pic:spPr bwMode="auto">
                          <a:xfrm>
                            <a:off x="0" y="0"/>
                            <a:ext cx="318222" cy="333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 w:type="dxa"/>
            <w:shd w:val="clear" w:color="auto" w:fill="auto"/>
          </w:tcPr>
          <w:p w14:paraId="16D9B0CD" w14:textId="77777777" w:rsidR="0030508D" w:rsidRPr="0030508D" w:rsidRDefault="0030508D" w:rsidP="0030508D">
            <w:pPr>
              <w:tabs>
                <w:tab w:val="clear" w:pos="284"/>
              </w:tabs>
              <w:spacing w:after="0" w:line="240" w:lineRule="auto"/>
              <w:textboxTightWrap w:val="none"/>
              <w:rPr>
                <w:rFonts w:ascii="Calibri" w:hAnsi="Calibri"/>
                <w:b/>
                <w:sz w:val="22"/>
              </w:rPr>
            </w:pPr>
            <w:r w:rsidRPr="0030508D">
              <w:rPr>
                <w:rFonts w:ascii="Verdana" w:hAnsi="Verdana"/>
                <w:noProof/>
                <w:color w:val="006BB8"/>
                <w:sz w:val="15"/>
                <w:szCs w:val="15"/>
              </w:rPr>
              <mc:AlternateContent>
                <mc:Choice Requires="wps">
                  <w:drawing>
                    <wp:anchor distT="0" distB="0" distL="114300" distR="114300" simplePos="0" relativeHeight="251643392" behindDoc="0" locked="0" layoutInCell="1" allowOverlap="1" wp14:anchorId="40F4879D" wp14:editId="000363F0">
                      <wp:simplePos x="0" y="0"/>
                      <wp:positionH relativeFrom="column">
                        <wp:posOffset>-33020</wp:posOffset>
                      </wp:positionH>
                      <wp:positionV relativeFrom="paragraph">
                        <wp:posOffset>14605</wp:posOffset>
                      </wp:positionV>
                      <wp:extent cx="266700" cy="285115"/>
                      <wp:effectExtent l="0" t="0" r="19050" b="19685"/>
                      <wp:wrapNone/>
                      <wp:docPr id="14" name="Smilende ansigt 14"/>
                      <wp:cNvGraphicFramePr/>
                      <a:graphic xmlns:a="http://schemas.openxmlformats.org/drawingml/2006/main">
                        <a:graphicData uri="http://schemas.microsoft.com/office/word/2010/wordprocessingShape">
                          <wps:wsp>
                            <wps:cNvSpPr/>
                            <wps:spPr>
                              <a:xfrm>
                                <a:off x="0" y="0"/>
                                <a:ext cx="266700" cy="285115"/>
                              </a:xfrm>
                              <a:prstGeom prst="smileyFace">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85E22" id="Smilende ansigt 14" o:spid="_x0000_s1026" type="#_x0000_t96" style="position:absolute;margin-left:-2.6pt;margin-top:1.15pt;width:21pt;height:22.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" fillcolor="#a5a5a5" strokecolor="#787878" strokeweight="1pt">
                      <v:stroke joinstyle="miter"/>
                    </v:shape>
                  </w:pict>
                </mc:Fallback>
              </mc:AlternateContent>
            </w:r>
          </w:p>
        </w:tc>
        <w:tc>
          <w:tcPr>
            <w:tcW w:w="3821" w:type="dxa"/>
            <w:shd w:val="clear" w:color="auto" w:fill="D0CECE"/>
          </w:tcPr>
          <w:p w14:paraId="386054FB" w14:textId="77777777" w:rsidR="0030508D" w:rsidRPr="0030508D" w:rsidRDefault="0030508D" w:rsidP="0030508D">
            <w:pPr>
              <w:tabs>
                <w:tab w:val="clear" w:pos="284"/>
              </w:tabs>
              <w:spacing w:after="0" w:line="240" w:lineRule="auto"/>
              <w:textboxTightWrap w:val="none"/>
              <w:rPr>
                <w:rFonts w:ascii="Calibri" w:hAnsi="Calibri"/>
                <w:b/>
                <w:sz w:val="22"/>
              </w:rPr>
            </w:pPr>
            <w:r w:rsidRPr="0030508D">
              <w:rPr>
                <w:rFonts w:ascii="Calibri" w:hAnsi="Calibri"/>
                <w:b/>
                <w:sz w:val="22"/>
              </w:rPr>
              <w:t>Bemærkninger</w:t>
            </w:r>
          </w:p>
        </w:tc>
      </w:tr>
      <w:tr w:rsidR="0030508D" w:rsidRPr="0030508D" w14:paraId="371B3AAC" w14:textId="77777777" w:rsidTr="0030508D">
        <w:tc>
          <w:tcPr>
            <w:tcW w:w="2965" w:type="dxa"/>
            <w:shd w:val="clear" w:color="auto" w:fill="F2F2F2"/>
          </w:tcPr>
          <w:p w14:paraId="0717ADD7" w14:textId="77777777" w:rsidR="0030508D" w:rsidRPr="0030508D" w:rsidRDefault="0030508D" w:rsidP="0030508D">
            <w:pPr>
              <w:tabs>
                <w:tab w:val="clear" w:pos="284"/>
              </w:tabs>
              <w:spacing w:after="0" w:line="240" w:lineRule="auto"/>
              <w:textboxTightWrap w:val="none"/>
              <w:rPr>
                <w:rFonts w:ascii="Calibri" w:hAnsi="Calibri"/>
                <w:b/>
                <w:sz w:val="22"/>
              </w:rPr>
            </w:pPr>
            <w:r w:rsidRPr="0030508D">
              <w:rPr>
                <w:rFonts w:ascii="Calibri" w:hAnsi="Calibri"/>
                <w:b/>
                <w:sz w:val="22"/>
              </w:rPr>
              <w:t xml:space="preserve">Afgrænsning af pladsen og skiltning </w:t>
            </w:r>
          </w:p>
          <w:p w14:paraId="3274BC7D" w14:textId="77777777" w:rsidR="0030508D" w:rsidRPr="0030508D" w:rsidRDefault="0030508D" w:rsidP="0030508D">
            <w:pPr>
              <w:tabs>
                <w:tab w:val="clear" w:pos="284"/>
              </w:tabs>
              <w:spacing w:after="0" w:line="240" w:lineRule="auto"/>
              <w:textboxTightWrap w:val="none"/>
              <w:rPr>
                <w:rFonts w:ascii="Calibri" w:hAnsi="Calibri"/>
                <w:b/>
                <w:sz w:val="22"/>
              </w:rPr>
            </w:pPr>
          </w:p>
        </w:tc>
        <w:tc>
          <w:tcPr>
            <w:tcW w:w="6663" w:type="dxa"/>
            <w:gridSpan w:val="5"/>
            <w:shd w:val="clear" w:color="auto" w:fill="F2F2F2"/>
          </w:tcPr>
          <w:p w14:paraId="436FE7C5"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14478617" w14:textId="77777777" w:rsidTr="00FC2845">
        <w:trPr>
          <w:trHeight w:val="625"/>
        </w:trPr>
        <w:tc>
          <w:tcPr>
            <w:tcW w:w="2965" w:type="dxa"/>
          </w:tcPr>
          <w:p w14:paraId="2AA6A49D"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Calibri" w:hAnsi="Calibri"/>
                <w:sz w:val="22"/>
              </w:rPr>
              <w:t>Afgrænsning af området ved:</w:t>
            </w:r>
          </w:p>
        </w:tc>
        <w:tc>
          <w:tcPr>
            <w:tcW w:w="703" w:type="dxa"/>
          </w:tcPr>
          <w:p w14:paraId="5605E37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3AF5250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699B3A1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031154F0"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4AF42BF7"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032E15EE" w14:textId="77777777" w:rsidTr="00FC2845">
        <w:trPr>
          <w:trHeight w:val="625"/>
        </w:trPr>
        <w:tc>
          <w:tcPr>
            <w:tcW w:w="2965" w:type="dxa"/>
          </w:tcPr>
          <w:p w14:paraId="16EFE54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0C3C25EC"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7A8780A2"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3B5EC601"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3DDEF7A5"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2DCF4245"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51B46E40" w14:textId="77777777" w:rsidTr="00FC2845">
        <w:trPr>
          <w:trHeight w:val="625"/>
        </w:trPr>
        <w:tc>
          <w:tcPr>
            <w:tcW w:w="2965" w:type="dxa"/>
            <w:tcBorders>
              <w:bottom w:val="single" w:sz="12" w:space="0" w:color="auto"/>
            </w:tcBorders>
          </w:tcPr>
          <w:p w14:paraId="1A0BFC2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Borders>
              <w:bottom w:val="single" w:sz="12" w:space="0" w:color="auto"/>
            </w:tcBorders>
          </w:tcPr>
          <w:p w14:paraId="58D5B3A5"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bottom w:val="single" w:sz="12" w:space="0" w:color="auto"/>
            </w:tcBorders>
          </w:tcPr>
          <w:p w14:paraId="1959B05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bottom w:val="single" w:sz="12" w:space="0" w:color="auto"/>
            </w:tcBorders>
          </w:tcPr>
          <w:p w14:paraId="20CF9716"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Borders>
              <w:bottom w:val="single" w:sz="12" w:space="0" w:color="auto"/>
            </w:tcBorders>
          </w:tcPr>
          <w:p w14:paraId="56E3DC6A"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Borders>
              <w:bottom w:val="single" w:sz="12" w:space="0" w:color="auto"/>
            </w:tcBorders>
          </w:tcPr>
          <w:p w14:paraId="7E8BBBE6"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7C44EF06" w14:textId="77777777" w:rsidTr="00FC2845">
        <w:trPr>
          <w:trHeight w:val="625"/>
        </w:trPr>
        <w:tc>
          <w:tcPr>
            <w:tcW w:w="2965" w:type="dxa"/>
            <w:tcBorders>
              <w:top w:val="single" w:sz="12" w:space="0" w:color="auto"/>
            </w:tcBorders>
          </w:tcPr>
          <w:p w14:paraId="11F6654B"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Calibri" w:hAnsi="Calibri"/>
                <w:sz w:val="22"/>
              </w:rPr>
              <w:t>Skilte ved:</w:t>
            </w:r>
          </w:p>
          <w:p w14:paraId="3498B222"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Borders>
              <w:top w:val="single" w:sz="12" w:space="0" w:color="auto"/>
            </w:tcBorders>
          </w:tcPr>
          <w:p w14:paraId="60F68B8E"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top w:val="single" w:sz="12" w:space="0" w:color="auto"/>
            </w:tcBorders>
          </w:tcPr>
          <w:p w14:paraId="6D54B22E"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top w:val="single" w:sz="12" w:space="0" w:color="auto"/>
            </w:tcBorders>
          </w:tcPr>
          <w:p w14:paraId="6544889E"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Borders>
              <w:top w:val="single" w:sz="12" w:space="0" w:color="auto"/>
            </w:tcBorders>
          </w:tcPr>
          <w:p w14:paraId="113A039F"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Borders>
              <w:top w:val="single" w:sz="12" w:space="0" w:color="auto"/>
            </w:tcBorders>
          </w:tcPr>
          <w:p w14:paraId="79A9A5A7"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2B787934" w14:textId="77777777" w:rsidTr="00FC2845">
        <w:trPr>
          <w:trHeight w:val="625"/>
        </w:trPr>
        <w:tc>
          <w:tcPr>
            <w:tcW w:w="2965" w:type="dxa"/>
          </w:tcPr>
          <w:p w14:paraId="7B92C704"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48E9DED0"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4F159CD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0B2FB92F"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40DFECF5"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69924546"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0654AEB1" w14:textId="77777777" w:rsidTr="00FC2845">
        <w:trPr>
          <w:trHeight w:val="625"/>
        </w:trPr>
        <w:tc>
          <w:tcPr>
            <w:tcW w:w="2965" w:type="dxa"/>
          </w:tcPr>
          <w:p w14:paraId="47CE9383"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5AFDD757"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573AFAC6"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0CB3536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569439B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0F77E9E5"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534C2186" w14:textId="77777777" w:rsidTr="0030508D">
        <w:tc>
          <w:tcPr>
            <w:tcW w:w="9628" w:type="dxa"/>
            <w:gridSpan w:val="6"/>
            <w:shd w:val="clear" w:color="auto" w:fill="F2F2F2"/>
          </w:tcPr>
          <w:p w14:paraId="79BE6E20" w14:textId="77777777" w:rsidR="0030508D" w:rsidRPr="0030508D" w:rsidRDefault="0030508D" w:rsidP="0030508D">
            <w:pPr>
              <w:tabs>
                <w:tab w:val="clear" w:pos="284"/>
              </w:tabs>
              <w:spacing w:after="0" w:line="240" w:lineRule="auto"/>
              <w:textboxTightWrap w:val="none"/>
              <w:rPr>
                <w:rFonts w:ascii="Calibri" w:hAnsi="Calibri"/>
                <w:b/>
                <w:sz w:val="22"/>
              </w:rPr>
            </w:pPr>
            <w:r w:rsidRPr="0030508D">
              <w:rPr>
                <w:rFonts w:ascii="Calibri" w:hAnsi="Calibri"/>
                <w:b/>
                <w:sz w:val="22"/>
              </w:rPr>
              <w:t>Processer og forholdsregler</w:t>
            </w:r>
          </w:p>
          <w:p w14:paraId="1993B9D0"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50976252" w14:textId="77777777" w:rsidTr="00FC2845">
        <w:trPr>
          <w:trHeight w:val="533"/>
        </w:trPr>
        <w:tc>
          <w:tcPr>
            <w:tcW w:w="2965" w:type="dxa"/>
          </w:tcPr>
          <w:p w14:paraId="2AAEFE07" w14:textId="77777777" w:rsidR="0030508D" w:rsidRPr="0030508D" w:rsidRDefault="0030508D" w:rsidP="0030508D">
            <w:pPr>
              <w:tabs>
                <w:tab w:val="clear" w:pos="284"/>
              </w:tabs>
              <w:spacing w:after="0" w:line="240" w:lineRule="auto"/>
              <w:textboxTightWrap w:val="none"/>
              <w:rPr>
                <w:rFonts w:ascii="Calibri" w:hAnsi="Calibri"/>
                <w:sz w:val="22"/>
              </w:rPr>
            </w:pPr>
          </w:p>
          <w:p w14:paraId="16541F0C"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3437D44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5CD81F48"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6A34E56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0A523907"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0F627E63"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5CCBC94C" w14:textId="77777777" w:rsidTr="00FC2845">
        <w:trPr>
          <w:trHeight w:val="532"/>
        </w:trPr>
        <w:tc>
          <w:tcPr>
            <w:tcW w:w="2965" w:type="dxa"/>
            <w:tcBorders>
              <w:bottom w:val="single" w:sz="12" w:space="0" w:color="auto"/>
            </w:tcBorders>
          </w:tcPr>
          <w:p w14:paraId="5AA3D322"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Borders>
              <w:bottom w:val="single" w:sz="12" w:space="0" w:color="auto"/>
            </w:tcBorders>
          </w:tcPr>
          <w:p w14:paraId="59E7960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bottom w:val="single" w:sz="12" w:space="0" w:color="auto"/>
            </w:tcBorders>
          </w:tcPr>
          <w:p w14:paraId="247403E8"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bottom w:val="single" w:sz="12" w:space="0" w:color="auto"/>
            </w:tcBorders>
          </w:tcPr>
          <w:p w14:paraId="11C6A1F1"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Borders>
              <w:bottom w:val="single" w:sz="12" w:space="0" w:color="auto"/>
            </w:tcBorders>
          </w:tcPr>
          <w:p w14:paraId="0C3F590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Borders>
              <w:bottom w:val="single" w:sz="12" w:space="0" w:color="auto"/>
            </w:tcBorders>
          </w:tcPr>
          <w:p w14:paraId="7547C133"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451EFFFB" w14:textId="77777777" w:rsidTr="00FC2845">
        <w:trPr>
          <w:trHeight w:val="620"/>
        </w:trPr>
        <w:tc>
          <w:tcPr>
            <w:tcW w:w="2965" w:type="dxa"/>
            <w:tcBorders>
              <w:top w:val="single" w:sz="12" w:space="0" w:color="auto"/>
            </w:tcBorders>
          </w:tcPr>
          <w:p w14:paraId="10F6478C"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Borders>
              <w:top w:val="single" w:sz="12" w:space="0" w:color="auto"/>
            </w:tcBorders>
          </w:tcPr>
          <w:p w14:paraId="53237EA7"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top w:val="single" w:sz="12" w:space="0" w:color="auto"/>
            </w:tcBorders>
          </w:tcPr>
          <w:p w14:paraId="13BEC0BC"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top w:val="single" w:sz="12" w:space="0" w:color="auto"/>
            </w:tcBorders>
          </w:tcPr>
          <w:p w14:paraId="17F4ADA3"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Borders>
              <w:top w:val="single" w:sz="12" w:space="0" w:color="auto"/>
            </w:tcBorders>
          </w:tcPr>
          <w:p w14:paraId="20B608AE"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Borders>
              <w:top w:val="single" w:sz="12" w:space="0" w:color="auto"/>
            </w:tcBorders>
          </w:tcPr>
          <w:p w14:paraId="0277B31D"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71EF539C" w14:textId="77777777" w:rsidTr="00FC2845">
        <w:trPr>
          <w:trHeight w:val="620"/>
        </w:trPr>
        <w:tc>
          <w:tcPr>
            <w:tcW w:w="2965" w:type="dxa"/>
            <w:tcBorders>
              <w:top w:val="single" w:sz="4" w:space="0" w:color="auto"/>
            </w:tcBorders>
          </w:tcPr>
          <w:p w14:paraId="514F0C9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60A3B801"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03D6D775"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641455D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7B2E8EC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4428F297"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195BEBA7" w14:textId="77777777" w:rsidTr="00FC2845">
        <w:trPr>
          <w:trHeight w:val="620"/>
        </w:trPr>
        <w:tc>
          <w:tcPr>
            <w:tcW w:w="2965" w:type="dxa"/>
            <w:tcBorders>
              <w:top w:val="single" w:sz="4" w:space="0" w:color="auto"/>
            </w:tcBorders>
          </w:tcPr>
          <w:p w14:paraId="05676FD3"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6C39B7B5"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7D499495"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0AD625D2"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5475AF59"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41D4BCCD"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1F524EAB" w14:textId="77777777" w:rsidTr="0030508D">
        <w:tc>
          <w:tcPr>
            <w:tcW w:w="9628" w:type="dxa"/>
            <w:gridSpan w:val="6"/>
            <w:shd w:val="clear" w:color="auto" w:fill="F2F2F2"/>
          </w:tcPr>
          <w:tbl>
            <w:tblPr>
              <w:tblStyle w:val="Tabel-Gitter1"/>
              <w:tblpPr w:leftFromText="141" w:rightFromText="141" w:vertAnchor="text" w:horzAnchor="margin" w:tblpY="135"/>
              <w:tblW w:w="0" w:type="auto"/>
              <w:tblLook w:val="04A0" w:firstRow="1" w:lastRow="0" w:firstColumn="1" w:lastColumn="0" w:noHBand="0" w:noVBand="1"/>
            </w:tblPr>
            <w:tblGrid>
              <w:gridCol w:w="2542"/>
              <w:gridCol w:w="703"/>
              <w:gridCol w:w="726"/>
              <w:gridCol w:w="726"/>
              <w:gridCol w:w="517"/>
              <w:gridCol w:w="2996"/>
            </w:tblGrid>
            <w:tr w:rsidR="0030508D" w:rsidRPr="0030508D" w14:paraId="779B2DA6" w14:textId="77777777" w:rsidTr="0030508D">
              <w:tc>
                <w:tcPr>
                  <w:tcW w:w="2965" w:type="dxa"/>
                  <w:shd w:val="clear" w:color="auto" w:fill="D0CECE"/>
                </w:tcPr>
                <w:p w14:paraId="766C1DB6" w14:textId="77777777" w:rsidR="0030508D" w:rsidRPr="0030508D" w:rsidRDefault="0030508D" w:rsidP="0030508D">
                  <w:pPr>
                    <w:tabs>
                      <w:tab w:val="clear" w:pos="284"/>
                    </w:tabs>
                    <w:spacing w:after="0" w:line="240" w:lineRule="auto"/>
                    <w:textboxTightWrap w:val="none"/>
                    <w:rPr>
                      <w:rFonts w:ascii="Calibri" w:hAnsi="Calibri"/>
                      <w:b/>
                      <w:sz w:val="22"/>
                    </w:rPr>
                  </w:pPr>
                  <w:r w:rsidRPr="0030508D">
                    <w:rPr>
                      <w:rFonts w:ascii="Calibri" w:hAnsi="Calibri"/>
                      <w:b/>
                      <w:sz w:val="22"/>
                    </w:rPr>
                    <w:t>Aktivitetsområde</w:t>
                  </w:r>
                </w:p>
              </w:tc>
              <w:tc>
                <w:tcPr>
                  <w:tcW w:w="703" w:type="dxa"/>
                </w:tcPr>
                <w:p w14:paraId="2CBCCA3A"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Verdana" w:hAnsi="Verdana"/>
                      <w:noProof/>
                      <w:color w:val="006BB8"/>
                      <w:sz w:val="15"/>
                      <w:szCs w:val="15"/>
                    </w:rPr>
                    <w:drawing>
                      <wp:inline distT="0" distB="0" distL="0" distR="0" wp14:anchorId="1D1D8FC2" wp14:editId="1220C758">
                        <wp:extent cx="309562" cy="294821"/>
                        <wp:effectExtent l="0" t="0" r="0" b="0"/>
                        <wp:docPr id="39" name="Billede 39" descr="http://at-dwapps-eks.at.dk:/WebSmiley/Images/42x58_02_transparent.PNG">
                          <a:hlinkClick xmlns:a="http://schemas.openxmlformats.org/drawingml/2006/main" r:id="rId37" tgtFrame="_top" tooltip="&quot;Find virksomheder med grøn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dwapps-eks.at.dk:/WebSmiley/Images/42x58_02_transparent.PNG">
                                  <a:hlinkClick r:id="rId37" tgtFrame="_top" tooltip="&quot;Find virksomheder med grøn smiley&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t="31034"/>
                                <a:stretch/>
                              </pic:blipFill>
                              <pic:spPr bwMode="auto">
                                <a:xfrm>
                                  <a:off x="0" y="0"/>
                                  <a:ext cx="315857" cy="300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6" w:type="dxa"/>
                </w:tcPr>
                <w:p w14:paraId="61A6D754"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Verdana" w:hAnsi="Verdana"/>
                      <w:noProof/>
                      <w:color w:val="006BB8"/>
                      <w:sz w:val="15"/>
                      <w:szCs w:val="15"/>
                    </w:rPr>
                    <w:drawing>
                      <wp:inline distT="0" distB="0" distL="0" distR="0" wp14:anchorId="0E8C2F4F" wp14:editId="32FFAB9A">
                        <wp:extent cx="316230" cy="304709"/>
                        <wp:effectExtent l="0" t="0" r="7620" b="635"/>
                        <wp:docPr id="40" name="Billede 40" descr="http://at-dwapps-eks.at.dk:/WebSmiley/Images/42x58_03_transparent.PNG">
                          <a:hlinkClick xmlns:a="http://schemas.openxmlformats.org/drawingml/2006/main" r:id="rId39" tgtFrame="_top" tooltip="&quot;Find virksomheder med gul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dwapps-eks.at.dk:/WebSmiley/Images/42x58_03_transparent.PNG">
                                  <a:hlinkClick r:id="rId39" tgtFrame="_top" tooltip="&quot;Find virksomheder med gul smiley&quo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t="30224"/>
                                <a:stretch/>
                              </pic:blipFill>
                              <pic:spPr bwMode="auto">
                                <a:xfrm>
                                  <a:off x="0" y="0"/>
                                  <a:ext cx="319672" cy="308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6" w:type="dxa"/>
                </w:tcPr>
                <w:p w14:paraId="589F9D90"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Verdana" w:hAnsi="Verdana"/>
                      <w:noProof/>
                      <w:color w:val="006BB8"/>
                      <w:sz w:val="15"/>
                      <w:szCs w:val="15"/>
                    </w:rPr>
                    <w:drawing>
                      <wp:inline distT="0" distB="0" distL="0" distR="0" wp14:anchorId="1566F021" wp14:editId="2916CE29">
                        <wp:extent cx="318222" cy="333375"/>
                        <wp:effectExtent l="0" t="0" r="5715" b="0"/>
                        <wp:docPr id="41" name="Billede 41" descr="http://at-dwapps-eks.at.dk:/WebSmiley/Images/42x58_04_transparent.PNG">
                          <a:hlinkClick xmlns:a="http://schemas.openxmlformats.org/drawingml/2006/main" r:id="rId41" tgtFrame="_top" tooltip="&quot;Find virksomheder med rød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t-dwapps-eks.at.dk:/WebSmiley/Images/42x58_04_transparent.PNG">
                                  <a:hlinkClick r:id="rId41" tgtFrame="_top" tooltip="&quot;Find virksomheder med rød smiley&quo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t="24138"/>
                                <a:stretch/>
                              </pic:blipFill>
                              <pic:spPr bwMode="auto">
                                <a:xfrm>
                                  <a:off x="0" y="0"/>
                                  <a:ext cx="318222" cy="333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 w:type="dxa"/>
                  <w:shd w:val="clear" w:color="auto" w:fill="auto"/>
                </w:tcPr>
                <w:p w14:paraId="7E6C744D" w14:textId="77777777" w:rsidR="0030508D" w:rsidRPr="0030508D" w:rsidRDefault="0030508D" w:rsidP="0030508D">
                  <w:pPr>
                    <w:tabs>
                      <w:tab w:val="clear" w:pos="284"/>
                    </w:tabs>
                    <w:spacing w:after="0" w:line="240" w:lineRule="auto"/>
                    <w:textboxTightWrap w:val="none"/>
                    <w:rPr>
                      <w:rFonts w:ascii="Calibri" w:hAnsi="Calibri"/>
                      <w:b/>
                      <w:sz w:val="22"/>
                    </w:rPr>
                  </w:pPr>
                  <w:r w:rsidRPr="0030508D">
                    <w:rPr>
                      <w:rFonts w:ascii="Verdana" w:hAnsi="Verdana"/>
                      <w:noProof/>
                      <w:color w:val="006BB8"/>
                      <w:sz w:val="15"/>
                      <w:szCs w:val="15"/>
                    </w:rPr>
                    <mc:AlternateContent>
                      <mc:Choice Requires="wps">
                        <w:drawing>
                          <wp:anchor distT="0" distB="0" distL="114300" distR="114300" simplePos="0" relativeHeight="251646464" behindDoc="0" locked="0" layoutInCell="1" allowOverlap="1" wp14:anchorId="6AEFC482" wp14:editId="0B52ADF9">
                            <wp:simplePos x="0" y="0"/>
                            <wp:positionH relativeFrom="column">
                              <wp:posOffset>-33020</wp:posOffset>
                            </wp:positionH>
                            <wp:positionV relativeFrom="paragraph">
                              <wp:posOffset>14605</wp:posOffset>
                            </wp:positionV>
                            <wp:extent cx="266700" cy="285115"/>
                            <wp:effectExtent l="0" t="0" r="19050" b="19685"/>
                            <wp:wrapNone/>
                            <wp:docPr id="226" name="Smilende ansigt 226"/>
                            <wp:cNvGraphicFramePr/>
                            <a:graphic xmlns:a="http://schemas.openxmlformats.org/drawingml/2006/main">
                              <a:graphicData uri="http://schemas.microsoft.com/office/word/2010/wordprocessingShape">
                                <wps:wsp>
                                  <wps:cNvSpPr/>
                                  <wps:spPr>
                                    <a:xfrm>
                                      <a:off x="0" y="0"/>
                                      <a:ext cx="266700" cy="285115"/>
                                    </a:xfrm>
                                    <a:prstGeom prst="smileyFace">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C37D6" id="Smilende ansigt 226" o:spid="_x0000_s1026" type="#_x0000_t96" style="position:absolute;margin-left:-2.6pt;margin-top:1.15pt;width:21pt;height:22.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" fillcolor="#a5a5a5" strokecolor="#787878" strokeweight="1pt">
                            <v:stroke joinstyle="miter"/>
                          </v:shape>
                        </w:pict>
                      </mc:Fallback>
                    </mc:AlternateContent>
                  </w:r>
                </w:p>
              </w:tc>
              <w:tc>
                <w:tcPr>
                  <w:tcW w:w="3821" w:type="dxa"/>
                  <w:shd w:val="clear" w:color="auto" w:fill="D0CECE"/>
                </w:tcPr>
                <w:p w14:paraId="21B6A9C2" w14:textId="77777777" w:rsidR="0030508D" w:rsidRPr="0030508D" w:rsidRDefault="0030508D" w:rsidP="0030508D">
                  <w:pPr>
                    <w:tabs>
                      <w:tab w:val="clear" w:pos="284"/>
                    </w:tabs>
                    <w:spacing w:after="0" w:line="240" w:lineRule="auto"/>
                    <w:textboxTightWrap w:val="none"/>
                    <w:rPr>
                      <w:rFonts w:ascii="Calibri" w:hAnsi="Calibri"/>
                      <w:b/>
                      <w:sz w:val="22"/>
                    </w:rPr>
                  </w:pPr>
                  <w:r w:rsidRPr="0030508D">
                    <w:rPr>
                      <w:rFonts w:ascii="Calibri" w:hAnsi="Calibri"/>
                      <w:b/>
                      <w:sz w:val="22"/>
                    </w:rPr>
                    <w:t>Bemærkninger</w:t>
                  </w:r>
                </w:p>
              </w:tc>
            </w:tr>
          </w:tbl>
          <w:p w14:paraId="17331FA9" w14:textId="77777777" w:rsidR="0030508D" w:rsidRPr="0030508D" w:rsidRDefault="0030508D" w:rsidP="0030508D">
            <w:pPr>
              <w:tabs>
                <w:tab w:val="clear" w:pos="284"/>
              </w:tabs>
              <w:spacing w:after="0" w:line="240" w:lineRule="auto"/>
              <w:textboxTightWrap w:val="none"/>
              <w:rPr>
                <w:rFonts w:ascii="Calibri" w:hAnsi="Calibri"/>
                <w:b/>
                <w:sz w:val="22"/>
              </w:rPr>
            </w:pPr>
          </w:p>
        </w:tc>
      </w:tr>
      <w:tr w:rsidR="0030508D" w:rsidRPr="0030508D" w14:paraId="665FF1EE" w14:textId="77777777" w:rsidTr="0030508D">
        <w:tc>
          <w:tcPr>
            <w:tcW w:w="9628" w:type="dxa"/>
            <w:gridSpan w:val="6"/>
            <w:shd w:val="clear" w:color="auto" w:fill="F2F2F2"/>
          </w:tcPr>
          <w:p w14:paraId="33A0B968" w14:textId="77777777" w:rsidR="0030508D" w:rsidRPr="0030508D" w:rsidRDefault="0030508D" w:rsidP="0030508D">
            <w:pPr>
              <w:tabs>
                <w:tab w:val="clear" w:pos="284"/>
              </w:tabs>
              <w:spacing w:after="0" w:line="240" w:lineRule="auto"/>
              <w:textboxTightWrap w:val="none"/>
              <w:rPr>
                <w:rFonts w:ascii="Calibri" w:hAnsi="Calibri"/>
                <w:b/>
                <w:sz w:val="22"/>
              </w:rPr>
            </w:pPr>
            <w:r w:rsidRPr="0030508D">
              <w:rPr>
                <w:rFonts w:ascii="Calibri" w:hAnsi="Calibri"/>
                <w:b/>
                <w:sz w:val="22"/>
              </w:rPr>
              <w:t>Værnemidler</w:t>
            </w:r>
          </w:p>
          <w:p w14:paraId="37F5A8F8"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6BAF71E2" w14:textId="77777777" w:rsidTr="00FC2845">
        <w:trPr>
          <w:trHeight w:val="560"/>
        </w:trPr>
        <w:tc>
          <w:tcPr>
            <w:tcW w:w="2965" w:type="dxa"/>
            <w:tcBorders>
              <w:bottom w:val="single" w:sz="4" w:space="0" w:color="auto"/>
            </w:tcBorders>
          </w:tcPr>
          <w:p w14:paraId="09D12E60"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Calibri" w:hAnsi="Calibri"/>
                <w:b/>
                <w:sz w:val="22"/>
              </w:rPr>
              <w:t>Støvafvisende dragt</w:t>
            </w:r>
            <w:r w:rsidRPr="0030508D">
              <w:rPr>
                <w:rFonts w:ascii="Calibri" w:hAnsi="Calibri"/>
                <w:sz w:val="22"/>
              </w:rPr>
              <w:t xml:space="preserve"> ved:</w:t>
            </w:r>
          </w:p>
          <w:p w14:paraId="38ECD678"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70EC78E8"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3AE748C7"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55DFD4B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06F0ECFE"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63C084B1"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4FFE9DD0" w14:textId="77777777" w:rsidTr="00FC2845">
        <w:trPr>
          <w:trHeight w:val="560"/>
        </w:trPr>
        <w:tc>
          <w:tcPr>
            <w:tcW w:w="2965" w:type="dxa"/>
            <w:tcBorders>
              <w:bottom w:val="single" w:sz="4" w:space="0" w:color="auto"/>
            </w:tcBorders>
          </w:tcPr>
          <w:p w14:paraId="44B0E768" w14:textId="77777777" w:rsidR="0030508D" w:rsidRPr="0030508D" w:rsidRDefault="0030508D" w:rsidP="0030508D">
            <w:pPr>
              <w:tabs>
                <w:tab w:val="clear" w:pos="284"/>
              </w:tabs>
              <w:spacing w:after="0" w:line="240" w:lineRule="auto"/>
              <w:textboxTightWrap w:val="none"/>
              <w:rPr>
                <w:rFonts w:ascii="Calibri" w:hAnsi="Calibri"/>
                <w:b/>
                <w:sz w:val="22"/>
              </w:rPr>
            </w:pPr>
          </w:p>
        </w:tc>
        <w:tc>
          <w:tcPr>
            <w:tcW w:w="703" w:type="dxa"/>
          </w:tcPr>
          <w:p w14:paraId="51AA67CF"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115D40A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4186E378"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6ED15C64"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70D25472"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7D91860B" w14:textId="77777777" w:rsidTr="00FC2845">
        <w:trPr>
          <w:trHeight w:val="560"/>
        </w:trPr>
        <w:tc>
          <w:tcPr>
            <w:tcW w:w="2965" w:type="dxa"/>
            <w:tcBorders>
              <w:bottom w:val="single" w:sz="12" w:space="0" w:color="auto"/>
            </w:tcBorders>
          </w:tcPr>
          <w:p w14:paraId="75F90CE6" w14:textId="77777777" w:rsidR="0030508D" w:rsidRPr="0030508D" w:rsidRDefault="0030508D" w:rsidP="0030508D">
            <w:pPr>
              <w:tabs>
                <w:tab w:val="clear" w:pos="284"/>
              </w:tabs>
              <w:spacing w:after="0" w:line="240" w:lineRule="auto"/>
              <w:textboxTightWrap w:val="none"/>
              <w:rPr>
                <w:rFonts w:ascii="Calibri" w:hAnsi="Calibri"/>
                <w:b/>
                <w:sz w:val="22"/>
              </w:rPr>
            </w:pPr>
          </w:p>
        </w:tc>
        <w:tc>
          <w:tcPr>
            <w:tcW w:w="703" w:type="dxa"/>
            <w:tcBorders>
              <w:bottom w:val="single" w:sz="12" w:space="0" w:color="auto"/>
            </w:tcBorders>
          </w:tcPr>
          <w:p w14:paraId="6E70D9A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bottom w:val="single" w:sz="12" w:space="0" w:color="auto"/>
            </w:tcBorders>
          </w:tcPr>
          <w:p w14:paraId="7A5BA114"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bottom w:val="single" w:sz="12" w:space="0" w:color="auto"/>
            </w:tcBorders>
          </w:tcPr>
          <w:p w14:paraId="283F7760"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Borders>
              <w:bottom w:val="single" w:sz="12" w:space="0" w:color="auto"/>
            </w:tcBorders>
          </w:tcPr>
          <w:p w14:paraId="25D36223"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Borders>
              <w:bottom w:val="single" w:sz="12" w:space="0" w:color="auto"/>
            </w:tcBorders>
          </w:tcPr>
          <w:p w14:paraId="39689E66"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66E8D7FF" w14:textId="77777777" w:rsidTr="00FC2845">
        <w:trPr>
          <w:trHeight w:val="546"/>
        </w:trPr>
        <w:tc>
          <w:tcPr>
            <w:tcW w:w="2965" w:type="dxa"/>
            <w:tcBorders>
              <w:top w:val="single" w:sz="12" w:space="0" w:color="auto"/>
              <w:bottom w:val="single" w:sz="4" w:space="0" w:color="auto"/>
            </w:tcBorders>
          </w:tcPr>
          <w:p w14:paraId="52D04FC7"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Calibri" w:hAnsi="Calibri"/>
                <w:b/>
                <w:sz w:val="22"/>
              </w:rPr>
              <w:t>Turbo åndedrætsværn</w:t>
            </w:r>
            <w:r w:rsidRPr="0030508D">
              <w:rPr>
                <w:rFonts w:ascii="Calibri" w:hAnsi="Calibri"/>
                <w:sz w:val="22"/>
              </w:rPr>
              <w:t xml:space="preserve"> ved:</w:t>
            </w:r>
          </w:p>
          <w:p w14:paraId="1C9161D5"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Borders>
              <w:top w:val="single" w:sz="12" w:space="0" w:color="auto"/>
            </w:tcBorders>
          </w:tcPr>
          <w:p w14:paraId="1062E85F"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top w:val="single" w:sz="12" w:space="0" w:color="auto"/>
            </w:tcBorders>
          </w:tcPr>
          <w:p w14:paraId="3D793CA2"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top w:val="single" w:sz="12" w:space="0" w:color="auto"/>
            </w:tcBorders>
          </w:tcPr>
          <w:p w14:paraId="6F17EE90"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Borders>
              <w:top w:val="single" w:sz="12" w:space="0" w:color="auto"/>
            </w:tcBorders>
          </w:tcPr>
          <w:p w14:paraId="0427F0BE"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Borders>
              <w:top w:val="single" w:sz="12" w:space="0" w:color="auto"/>
            </w:tcBorders>
          </w:tcPr>
          <w:p w14:paraId="0B4B6831"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1F97F963" w14:textId="77777777" w:rsidTr="00FC2845">
        <w:trPr>
          <w:trHeight w:val="543"/>
        </w:trPr>
        <w:tc>
          <w:tcPr>
            <w:tcW w:w="2965" w:type="dxa"/>
            <w:tcBorders>
              <w:top w:val="single" w:sz="4" w:space="0" w:color="auto"/>
              <w:bottom w:val="single" w:sz="4" w:space="0" w:color="auto"/>
            </w:tcBorders>
          </w:tcPr>
          <w:p w14:paraId="0DB33452" w14:textId="77777777" w:rsidR="0030508D" w:rsidRPr="0030508D" w:rsidRDefault="0030508D" w:rsidP="0030508D">
            <w:pPr>
              <w:tabs>
                <w:tab w:val="clear" w:pos="284"/>
              </w:tabs>
              <w:spacing w:after="0" w:line="240" w:lineRule="auto"/>
              <w:textboxTightWrap w:val="none"/>
              <w:rPr>
                <w:rFonts w:ascii="Calibri" w:hAnsi="Calibri"/>
                <w:b/>
                <w:sz w:val="22"/>
              </w:rPr>
            </w:pPr>
          </w:p>
        </w:tc>
        <w:tc>
          <w:tcPr>
            <w:tcW w:w="703" w:type="dxa"/>
          </w:tcPr>
          <w:p w14:paraId="2EEAE9BC"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051590C4"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275F5CE9"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107C28D8"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0637A3EA"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2A9292A0" w14:textId="77777777" w:rsidTr="00FC2845">
        <w:trPr>
          <w:trHeight w:val="543"/>
        </w:trPr>
        <w:tc>
          <w:tcPr>
            <w:tcW w:w="2965" w:type="dxa"/>
            <w:tcBorders>
              <w:top w:val="single" w:sz="4" w:space="0" w:color="auto"/>
              <w:bottom w:val="single" w:sz="4" w:space="0" w:color="auto"/>
            </w:tcBorders>
          </w:tcPr>
          <w:p w14:paraId="24471958" w14:textId="77777777" w:rsidR="0030508D" w:rsidRPr="0030508D" w:rsidRDefault="0030508D" w:rsidP="0030508D">
            <w:pPr>
              <w:tabs>
                <w:tab w:val="clear" w:pos="284"/>
              </w:tabs>
              <w:spacing w:after="0" w:line="240" w:lineRule="auto"/>
              <w:textboxTightWrap w:val="none"/>
              <w:rPr>
                <w:rFonts w:ascii="Calibri" w:hAnsi="Calibri"/>
                <w:b/>
                <w:sz w:val="22"/>
              </w:rPr>
            </w:pPr>
          </w:p>
        </w:tc>
        <w:tc>
          <w:tcPr>
            <w:tcW w:w="703" w:type="dxa"/>
          </w:tcPr>
          <w:p w14:paraId="56A3F84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6B793F58"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257FF49A"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38D7857F"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3F2932E7"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57223E00" w14:textId="77777777" w:rsidTr="00FC2845">
        <w:trPr>
          <w:trHeight w:val="543"/>
        </w:trPr>
        <w:tc>
          <w:tcPr>
            <w:tcW w:w="2965" w:type="dxa"/>
            <w:tcBorders>
              <w:top w:val="single" w:sz="4" w:space="0" w:color="auto"/>
              <w:bottom w:val="single" w:sz="12" w:space="0" w:color="auto"/>
            </w:tcBorders>
          </w:tcPr>
          <w:p w14:paraId="540FBB45" w14:textId="77777777" w:rsidR="0030508D" w:rsidRPr="0030508D" w:rsidRDefault="0030508D" w:rsidP="0030508D">
            <w:pPr>
              <w:tabs>
                <w:tab w:val="clear" w:pos="284"/>
              </w:tabs>
              <w:spacing w:after="0" w:line="240" w:lineRule="auto"/>
              <w:textboxTightWrap w:val="none"/>
              <w:rPr>
                <w:rFonts w:ascii="Calibri" w:hAnsi="Calibri"/>
                <w:b/>
                <w:sz w:val="22"/>
              </w:rPr>
            </w:pPr>
          </w:p>
        </w:tc>
        <w:tc>
          <w:tcPr>
            <w:tcW w:w="703" w:type="dxa"/>
            <w:tcBorders>
              <w:bottom w:val="single" w:sz="12" w:space="0" w:color="auto"/>
            </w:tcBorders>
          </w:tcPr>
          <w:p w14:paraId="7A903A47"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bottom w:val="single" w:sz="12" w:space="0" w:color="auto"/>
            </w:tcBorders>
          </w:tcPr>
          <w:p w14:paraId="0A18AB6F"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bottom w:val="single" w:sz="12" w:space="0" w:color="auto"/>
            </w:tcBorders>
          </w:tcPr>
          <w:p w14:paraId="6F757BB1"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Borders>
              <w:bottom w:val="single" w:sz="12" w:space="0" w:color="auto"/>
            </w:tcBorders>
          </w:tcPr>
          <w:p w14:paraId="09172240"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Borders>
              <w:bottom w:val="single" w:sz="12" w:space="0" w:color="auto"/>
            </w:tcBorders>
          </w:tcPr>
          <w:p w14:paraId="5789A8EC"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07B4EE1F" w14:textId="77777777" w:rsidTr="00FC2845">
        <w:trPr>
          <w:trHeight w:val="625"/>
        </w:trPr>
        <w:tc>
          <w:tcPr>
            <w:tcW w:w="2965" w:type="dxa"/>
            <w:tcBorders>
              <w:top w:val="single" w:sz="12" w:space="0" w:color="auto"/>
            </w:tcBorders>
          </w:tcPr>
          <w:p w14:paraId="57B15ECA" w14:textId="77777777" w:rsidR="0030508D" w:rsidRPr="0030508D" w:rsidRDefault="0030508D" w:rsidP="0030508D">
            <w:pPr>
              <w:tabs>
                <w:tab w:val="clear" w:pos="284"/>
              </w:tabs>
              <w:spacing w:after="0" w:line="240" w:lineRule="auto"/>
              <w:textboxTightWrap w:val="none"/>
              <w:rPr>
                <w:rFonts w:ascii="Calibri" w:hAnsi="Calibri"/>
                <w:sz w:val="22"/>
              </w:rPr>
            </w:pPr>
            <w:r w:rsidRPr="0030508D">
              <w:rPr>
                <w:rFonts w:ascii="Calibri" w:hAnsi="Calibri"/>
                <w:b/>
                <w:sz w:val="22"/>
              </w:rPr>
              <w:t xml:space="preserve">Arbejdshandsker </w:t>
            </w:r>
            <w:r w:rsidRPr="0030508D">
              <w:rPr>
                <w:rFonts w:ascii="Calibri" w:hAnsi="Calibri"/>
                <w:sz w:val="22"/>
              </w:rPr>
              <w:t>ved:</w:t>
            </w:r>
          </w:p>
          <w:p w14:paraId="4A8E4E96"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Borders>
              <w:top w:val="single" w:sz="12" w:space="0" w:color="auto"/>
            </w:tcBorders>
          </w:tcPr>
          <w:p w14:paraId="5069BD36"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top w:val="single" w:sz="12" w:space="0" w:color="auto"/>
            </w:tcBorders>
          </w:tcPr>
          <w:p w14:paraId="038CAFF7"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Borders>
              <w:top w:val="single" w:sz="12" w:space="0" w:color="auto"/>
            </w:tcBorders>
          </w:tcPr>
          <w:p w14:paraId="4747470F"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Borders>
              <w:top w:val="single" w:sz="12" w:space="0" w:color="auto"/>
            </w:tcBorders>
          </w:tcPr>
          <w:p w14:paraId="147DEA5C"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Borders>
              <w:top w:val="single" w:sz="12" w:space="0" w:color="auto"/>
            </w:tcBorders>
          </w:tcPr>
          <w:p w14:paraId="3D949214"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485F4F30" w14:textId="77777777" w:rsidTr="00FC2845">
        <w:trPr>
          <w:trHeight w:val="625"/>
        </w:trPr>
        <w:tc>
          <w:tcPr>
            <w:tcW w:w="2965" w:type="dxa"/>
            <w:tcBorders>
              <w:top w:val="single" w:sz="4" w:space="0" w:color="auto"/>
            </w:tcBorders>
          </w:tcPr>
          <w:p w14:paraId="431FE178" w14:textId="77777777" w:rsidR="0030508D" w:rsidRPr="0030508D" w:rsidRDefault="0030508D" w:rsidP="0030508D">
            <w:pPr>
              <w:tabs>
                <w:tab w:val="clear" w:pos="284"/>
              </w:tabs>
              <w:spacing w:after="0" w:line="240" w:lineRule="auto"/>
              <w:textboxTightWrap w:val="none"/>
              <w:rPr>
                <w:rFonts w:ascii="Calibri" w:hAnsi="Calibri"/>
                <w:b/>
                <w:sz w:val="22"/>
              </w:rPr>
            </w:pPr>
          </w:p>
        </w:tc>
        <w:tc>
          <w:tcPr>
            <w:tcW w:w="703" w:type="dxa"/>
          </w:tcPr>
          <w:p w14:paraId="39199A00"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2635D0F0"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799D3FF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20AC7440"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12F47CAA"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4F5A64CD" w14:textId="77777777" w:rsidTr="00FC2845">
        <w:trPr>
          <w:trHeight w:val="625"/>
        </w:trPr>
        <w:tc>
          <w:tcPr>
            <w:tcW w:w="2965" w:type="dxa"/>
            <w:tcBorders>
              <w:top w:val="single" w:sz="4" w:space="0" w:color="auto"/>
            </w:tcBorders>
          </w:tcPr>
          <w:p w14:paraId="0B6DBE94" w14:textId="77777777" w:rsidR="0030508D" w:rsidRPr="0030508D" w:rsidRDefault="0030508D" w:rsidP="0030508D">
            <w:pPr>
              <w:tabs>
                <w:tab w:val="clear" w:pos="284"/>
              </w:tabs>
              <w:spacing w:after="0" w:line="240" w:lineRule="auto"/>
              <w:textboxTightWrap w:val="none"/>
              <w:rPr>
                <w:rFonts w:ascii="Calibri" w:hAnsi="Calibri"/>
                <w:b/>
                <w:sz w:val="22"/>
              </w:rPr>
            </w:pPr>
          </w:p>
        </w:tc>
        <w:tc>
          <w:tcPr>
            <w:tcW w:w="703" w:type="dxa"/>
          </w:tcPr>
          <w:p w14:paraId="0C34FAF3"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678C052E"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01AFABC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4B5E9523"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068C4C5E"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20EEC57F" w14:textId="77777777" w:rsidTr="0030508D">
        <w:tc>
          <w:tcPr>
            <w:tcW w:w="9628" w:type="dxa"/>
            <w:gridSpan w:val="6"/>
            <w:shd w:val="clear" w:color="auto" w:fill="F2F2F2"/>
          </w:tcPr>
          <w:p w14:paraId="59D9DE38" w14:textId="77777777" w:rsidR="0030508D" w:rsidRPr="0030508D" w:rsidRDefault="0030508D" w:rsidP="0030508D">
            <w:pPr>
              <w:tabs>
                <w:tab w:val="clear" w:pos="284"/>
              </w:tabs>
              <w:spacing w:after="0" w:line="240" w:lineRule="auto"/>
              <w:textboxTightWrap w:val="none"/>
              <w:rPr>
                <w:rFonts w:ascii="Calibri" w:hAnsi="Calibri"/>
                <w:b/>
                <w:sz w:val="22"/>
              </w:rPr>
            </w:pPr>
            <w:r w:rsidRPr="0030508D">
              <w:rPr>
                <w:rFonts w:ascii="Calibri" w:hAnsi="Calibri"/>
                <w:b/>
                <w:sz w:val="22"/>
              </w:rPr>
              <w:t>Rengøring</w:t>
            </w:r>
          </w:p>
          <w:p w14:paraId="162EEAB4"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539FD528" w14:textId="77777777" w:rsidTr="00FC2845">
        <w:trPr>
          <w:trHeight w:val="625"/>
        </w:trPr>
        <w:tc>
          <w:tcPr>
            <w:tcW w:w="2965" w:type="dxa"/>
          </w:tcPr>
          <w:p w14:paraId="031B6545" w14:textId="77777777" w:rsidR="0030508D" w:rsidRPr="0030508D" w:rsidRDefault="0030508D" w:rsidP="0030508D">
            <w:pPr>
              <w:tabs>
                <w:tab w:val="clear" w:pos="284"/>
              </w:tabs>
              <w:spacing w:after="0" w:line="240" w:lineRule="auto"/>
              <w:textboxTightWrap w:val="none"/>
              <w:rPr>
                <w:rFonts w:ascii="Calibri" w:hAnsi="Calibri"/>
                <w:sz w:val="22"/>
              </w:rPr>
            </w:pPr>
          </w:p>
          <w:p w14:paraId="4D08AA29"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6074B32C"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780A8C60"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47B84692"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03782715"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33801484"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4D262105" w14:textId="77777777" w:rsidTr="00FC2845">
        <w:trPr>
          <w:trHeight w:val="625"/>
        </w:trPr>
        <w:tc>
          <w:tcPr>
            <w:tcW w:w="2965" w:type="dxa"/>
          </w:tcPr>
          <w:p w14:paraId="35C14B21"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536C0488"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71F6C38C"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22B8D283"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2770C0C9"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2BA0A6A7"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426685E9" w14:textId="77777777" w:rsidTr="00FC2845">
        <w:trPr>
          <w:trHeight w:val="625"/>
        </w:trPr>
        <w:tc>
          <w:tcPr>
            <w:tcW w:w="2965" w:type="dxa"/>
          </w:tcPr>
          <w:p w14:paraId="4ACD9A2D"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4CA096A0"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47BF4FA4"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115F266A"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0A517033"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714A1723"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3A872F34" w14:textId="77777777" w:rsidTr="0030508D">
        <w:tc>
          <w:tcPr>
            <w:tcW w:w="9628" w:type="dxa"/>
            <w:gridSpan w:val="6"/>
            <w:shd w:val="clear" w:color="auto" w:fill="F2F2F2"/>
          </w:tcPr>
          <w:p w14:paraId="722C2092" w14:textId="77777777" w:rsidR="0030508D" w:rsidRPr="0030508D" w:rsidRDefault="0030508D" w:rsidP="0030508D">
            <w:pPr>
              <w:tabs>
                <w:tab w:val="clear" w:pos="284"/>
              </w:tabs>
              <w:spacing w:after="0" w:line="240" w:lineRule="auto"/>
              <w:textboxTightWrap w:val="none"/>
              <w:rPr>
                <w:rFonts w:ascii="Calibri" w:hAnsi="Calibri"/>
                <w:b/>
                <w:sz w:val="22"/>
              </w:rPr>
            </w:pPr>
            <w:r w:rsidRPr="0030508D">
              <w:rPr>
                <w:rFonts w:ascii="Calibri" w:hAnsi="Calibri"/>
                <w:b/>
                <w:sz w:val="22"/>
              </w:rPr>
              <w:t>Uddannelse og instruktion</w:t>
            </w:r>
          </w:p>
          <w:p w14:paraId="21EA7495"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178CD9CD" w14:textId="77777777" w:rsidTr="00FC2845">
        <w:trPr>
          <w:trHeight w:val="547"/>
        </w:trPr>
        <w:tc>
          <w:tcPr>
            <w:tcW w:w="2965" w:type="dxa"/>
          </w:tcPr>
          <w:p w14:paraId="6F2AA4C5"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52001353"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67F2376F"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524586D3"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50521CE6"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792B91FF" w14:textId="77777777" w:rsidR="0030508D" w:rsidRPr="0030508D" w:rsidRDefault="0030508D" w:rsidP="0030508D">
            <w:pPr>
              <w:tabs>
                <w:tab w:val="clear" w:pos="284"/>
              </w:tabs>
              <w:spacing w:after="0" w:line="240" w:lineRule="auto"/>
              <w:textboxTightWrap w:val="none"/>
              <w:rPr>
                <w:rFonts w:ascii="Calibri" w:hAnsi="Calibri"/>
                <w:sz w:val="22"/>
              </w:rPr>
            </w:pPr>
          </w:p>
        </w:tc>
      </w:tr>
      <w:tr w:rsidR="0030508D" w:rsidRPr="0030508D" w14:paraId="2ABB4749" w14:textId="77777777" w:rsidTr="00FC2845">
        <w:trPr>
          <w:trHeight w:val="547"/>
        </w:trPr>
        <w:tc>
          <w:tcPr>
            <w:tcW w:w="2965" w:type="dxa"/>
          </w:tcPr>
          <w:p w14:paraId="118C522F"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03" w:type="dxa"/>
          </w:tcPr>
          <w:p w14:paraId="4F399E34"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70771584"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726" w:type="dxa"/>
          </w:tcPr>
          <w:p w14:paraId="238166FC"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687" w:type="dxa"/>
          </w:tcPr>
          <w:p w14:paraId="3658991B" w14:textId="77777777" w:rsidR="0030508D" w:rsidRPr="0030508D" w:rsidRDefault="0030508D" w:rsidP="0030508D">
            <w:pPr>
              <w:tabs>
                <w:tab w:val="clear" w:pos="284"/>
              </w:tabs>
              <w:spacing w:after="0" w:line="240" w:lineRule="auto"/>
              <w:textboxTightWrap w:val="none"/>
              <w:rPr>
                <w:rFonts w:ascii="Calibri" w:hAnsi="Calibri"/>
                <w:sz w:val="22"/>
              </w:rPr>
            </w:pPr>
          </w:p>
        </w:tc>
        <w:tc>
          <w:tcPr>
            <w:tcW w:w="3821" w:type="dxa"/>
          </w:tcPr>
          <w:p w14:paraId="7FF66630" w14:textId="77777777" w:rsidR="0030508D" w:rsidRPr="0030508D" w:rsidRDefault="0030508D" w:rsidP="0030508D">
            <w:pPr>
              <w:tabs>
                <w:tab w:val="clear" w:pos="284"/>
              </w:tabs>
              <w:spacing w:after="0" w:line="240" w:lineRule="auto"/>
              <w:textboxTightWrap w:val="none"/>
              <w:rPr>
                <w:rFonts w:ascii="Calibri" w:hAnsi="Calibri"/>
                <w:sz w:val="22"/>
              </w:rPr>
            </w:pPr>
          </w:p>
        </w:tc>
      </w:tr>
    </w:tbl>
    <w:p w14:paraId="6DAA7B22" w14:textId="77777777" w:rsidR="0030508D" w:rsidRPr="0030508D" w:rsidRDefault="0030508D" w:rsidP="0030508D">
      <w:pPr>
        <w:tabs>
          <w:tab w:val="clear" w:pos="284"/>
        </w:tabs>
        <w:spacing w:line="259" w:lineRule="auto"/>
        <w:textboxTightWrap w:val="none"/>
        <w:rPr>
          <w:rFonts w:ascii="Calibri" w:eastAsia="Calibri" w:hAnsi="Calibri"/>
          <w:iCs w:val="0"/>
          <w:sz w:val="22"/>
          <w:lang w:eastAsia="en-US"/>
        </w:rPr>
      </w:pPr>
    </w:p>
    <w:bookmarkEnd w:id="0"/>
    <w:p w14:paraId="3CEA8782" w14:textId="56530655" w:rsidR="008311F3" w:rsidRDefault="008311F3">
      <w:pPr>
        <w:tabs>
          <w:tab w:val="clear" w:pos="284"/>
        </w:tabs>
        <w:spacing w:after="0" w:line="240" w:lineRule="auto"/>
        <w:textboxTightWrap w:val="none"/>
      </w:pPr>
      <w:r>
        <w:br w:type="page"/>
      </w:r>
    </w:p>
    <w:p w14:paraId="4A26C5FE" w14:textId="4701976A" w:rsidR="00CF725D" w:rsidRDefault="008311F3" w:rsidP="006C599E">
      <w:pPr>
        <w:pStyle w:val="Overskrift1"/>
        <w:numPr>
          <w:ilvl w:val="0"/>
          <w:numId w:val="0"/>
        </w:numPr>
        <w:ind w:left="851"/>
      </w:pPr>
      <w:bookmarkStart w:id="130" w:name="_Toc528833429"/>
      <w:r w:rsidRPr="00CF725D">
        <w:t>Bilag</w:t>
      </w:r>
      <w:r w:rsidR="006C599E">
        <w:t xml:space="preserve"> D</w:t>
      </w:r>
      <w:r>
        <w:t>: Styr på Støv</w:t>
      </w:r>
      <w:r w:rsidR="00493DF9">
        <w:t>et</w:t>
      </w:r>
      <w:r>
        <w:t xml:space="preserve"> app skabelon til Safety Observer</w:t>
      </w:r>
      <w:bookmarkEnd w:id="130"/>
    </w:p>
    <w:p w14:paraId="7F359BAA" w14:textId="77777777" w:rsidR="00CF412C" w:rsidRDefault="00CF412C" w:rsidP="00CF412C">
      <w:pPr>
        <w:pStyle w:val="Listeafsnit"/>
        <w:ind w:left="360"/>
        <w:rPr>
          <w:szCs w:val="21"/>
        </w:rPr>
      </w:pPr>
    </w:p>
    <w:p w14:paraId="722DD975" w14:textId="0500ED7E" w:rsidR="00E778C0" w:rsidRPr="00CF412C" w:rsidRDefault="00E778C0" w:rsidP="006C599E">
      <w:pPr>
        <w:pStyle w:val="Listeafsnit"/>
        <w:numPr>
          <w:ilvl w:val="0"/>
          <w:numId w:val="39"/>
        </w:numPr>
        <w:ind w:left="360"/>
        <w:rPr>
          <w:b/>
          <w:bCs/>
          <w:szCs w:val="21"/>
        </w:rPr>
      </w:pPr>
      <w:r w:rsidRPr="00CF412C">
        <w:rPr>
          <w:b/>
          <w:bCs/>
          <w:szCs w:val="21"/>
        </w:rPr>
        <w:t>Indretning af arbejdsområder - der hvor man arbejder</w:t>
      </w:r>
    </w:p>
    <w:p w14:paraId="5E7E0CD5" w14:textId="39EC2434" w:rsidR="00E778C0" w:rsidRPr="00CF412C" w:rsidRDefault="00E778C0" w:rsidP="006C599E">
      <w:pPr>
        <w:pStyle w:val="Listeafsnit"/>
        <w:numPr>
          <w:ilvl w:val="0"/>
          <w:numId w:val="40"/>
        </w:numPr>
        <w:tabs>
          <w:tab w:val="clear" w:pos="284"/>
        </w:tabs>
        <w:spacing w:after="0" w:line="240" w:lineRule="auto"/>
        <w:ind w:left="720"/>
        <w:textboxTightWrap w:val="none"/>
        <w:rPr>
          <w:iCs w:val="0"/>
          <w:szCs w:val="21"/>
        </w:rPr>
      </w:pPr>
      <w:r w:rsidRPr="00CF412C">
        <w:rPr>
          <w:iCs w:val="0"/>
          <w:szCs w:val="21"/>
        </w:rPr>
        <w:t>En registrering per objekt eller område (maks. 50m2)</w:t>
      </w:r>
    </w:p>
    <w:p w14:paraId="24BF3500" w14:textId="6BD88841" w:rsidR="00E778C0" w:rsidRPr="00CF412C" w:rsidRDefault="00E778C0" w:rsidP="006C599E">
      <w:pPr>
        <w:pStyle w:val="Listeafsnit"/>
        <w:numPr>
          <w:ilvl w:val="0"/>
          <w:numId w:val="40"/>
        </w:numPr>
        <w:tabs>
          <w:tab w:val="clear" w:pos="284"/>
        </w:tabs>
        <w:spacing w:after="0" w:line="240" w:lineRule="auto"/>
        <w:ind w:left="720"/>
        <w:textboxTightWrap w:val="none"/>
        <w:rPr>
          <w:iCs w:val="0"/>
          <w:szCs w:val="21"/>
        </w:rPr>
      </w:pPr>
      <w:r w:rsidRPr="00CF412C">
        <w:rPr>
          <w:iCs w:val="0"/>
          <w:szCs w:val="21"/>
        </w:rPr>
        <w:t>Afdækning, afskærmning, indpakning, forsegling, osv.</w:t>
      </w:r>
    </w:p>
    <w:p w14:paraId="566110DF" w14:textId="46AB395F" w:rsidR="00E778C0" w:rsidRPr="00CF412C" w:rsidRDefault="00E778C0" w:rsidP="006C599E">
      <w:pPr>
        <w:pStyle w:val="Listeafsnit"/>
        <w:numPr>
          <w:ilvl w:val="0"/>
          <w:numId w:val="40"/>
        </w:numPr>
        <w:tabs>
          <w:tab w:val="clear" w:pos="284"/>
        </w:tabs>
        <w:spacing w:after="0" w:line="240" w:lineRule="auto"/>
        <w:ind w:left="720"/>
        <w:textboxTightWrap w:val="none"/>
        <w:rPr>
          <w:iCs w:val="0"/>
          <w:szCs w:val="21"/>
        </w:rPr>
      </w:pPr>
      <w:r w:rsidRPr="00CF412C">
        <w:rPr>
          <w:iCs w:val="0"/>
          <w:szCs w:val="21"/>
        </w:rPr>
        <w:t>Luftrensning og udsugning - er de tilstede og filterskift overholdt</w:t>
      </w:r>
    </w:p>
    <w:p w14:paraId="6BA54EA5" w14:textId="3E4FFCD8" w:rsidR="00E778C0" w:rsidRPr="00CF412C" w:rsidRDefault="00E778C0" w:rsidP="006C599E">
      <w:pPr>
        <w:pStyle w:val="Listeafsnit"/>
        <w:numPr>
          <w:ilvl w:val="0"/>
          <w:numId w:val="40"/>
        </w:numPr>
        <w:ind w:left="720"/>
        <w:rPr>
          <w:szCs w:val="21"/>
        </w:rPr>
      </w:pPr>
      <w:r w:rsidRPr="00CF412C">
        <w:rPr>
          <w:iCs w:val="0"/>
          <w:szCs w:val="21"/>
        </w:rPr>
        <w:t>Vanding</w:t>
      </w:r>
    </w:p>
    <w:p w14:paraId="4A5DE4A1" w14:textId="0DAF5970" w:rsidR="00E778C0" w:rsidRPr="00CF412C" w:rsidRDefault="00E778C0" w:rsidP="006C599E">
      <w:pPr>
        <w:pStyle w:val="Listeafsnit"/>
        <w:numPr>
          <w:ilvl w:val="1"/>
          <w:numId w:val="39"/>
        </w:numPr>
        <w:rPr>
          <w:szCs w:val="21"/>
        </w:rPr>
      </w:pPr>
      <w:r w:rsidRPr="00CF412C">
        <w:rPr>
          <w:szCs w:val="21"/>
        </w:rPr>
        <w:t>Afdækning, afskærmning, indpakning, forsegling, osv.</w:t>
      </w:r>
    </w:p>
    <w:p w14:paraId="6BB4AF20" w14:textId="1607B447" w:rsidR="00E778C0" w:rsidRPr="00CF412C" w:rsidRDefault="00E778C0" w:rsidP="006C599E">
      <w:pPr>
        <w:pStyle w:val="Listeafsnit"/>
        <w:numPr>
          <w:ilvl w:val="1"/>
          <w:numId w:val="39"/>
        </w:numPr>
        <w:rPr>
          <w:szCs w:val="21"/>
        </w:rPr>
      </w:pPr>
      <w:r w:rsidRPr="00CF412C">
        <w:rPr>
          <w:szCs w:val="21"/>
        </w:rPr>
        <w:t>Luftrensning og udsugning</w:t>
      </w:r>
    </w:p>
    <w:p w14:paraId="409BD412" w14:textId="35238CEF" w:rsidR="00E778C0" w:rsidRPr="00CF412C" w:rsidRDefault="00E778C0" w:rsidP="006C599E">
      <w:pPr>
        <w:pStyle w:val="Listeafsnit"/>
        <w:numPr>
          <w:ilvl w:val="1"/>
          <w:numId w:val="39"/>
        </w:numPr>
        <w:rPr>
          <w:szCs w:val="21"/>
        </w:rPr>
      </w:pPr>
      <w:r w:rsidRPr="00CF412C">
        <w:rPr>
          <w:szCs w:val="21"/>
        </w:rPr>
        <w:t>Vanding</w:t>
      </w:r>
    </w:p>
    <w:p w14:paraId="439F1E65" w14:textId="64AA2BE8" w:rsidR="00E778C0" w:rsidRPr="00CF412C" w:rsidRDefault="00E778C0" w:rsidP="00E778C0">
      <w:pPr>
        <w:pStyle w:val="Listeafsnit"/>
        <w:rPr>
          <w:szCs w:val="21"/>
        </w:rPr>
      </w:pPr>
    </w:p>
    <w:p w14:paraId="0E3898C0" w14:textId="2D9E60B6" w:rsidR="00E778C0" w:rsidRPr="00CF412C" w:rsidRDefault="00E778C0" w:rsidP="006C599E">
      <w:pPr>
        <w:pStyle w:val="Listeafsnit"/>
        <w:numPr>
          <w:ilvl w:val="0"/>
          <w:numId w:val="39"/>
        </w:numPr>
        <w:ind w:left="360"/>
        <w:rPr>
          <w:b/>
          <w:bCs/>
          <w:szCs w:val="21"/>
        </w:rPr>
      </w:pPr>
      <w:r w:rsidRPr="00CF412C">
        <w:rPr>
          <w:b/>
          <w:bCs/>
          <w:szCs w:val="21"/>
        </w:rPr>
        <w:t>Orden og ryddelighed</w:t>
      </w:r>
    </w:p>
    <w:p w14:paraId="60686AC6" w14:textId="20EF406C" w:rsidR="00E778C0" w:rsidRPr="00CF412C" w:rsidRDefault="00E778C0" w:rsidP="006C599E">
      <w:pPr>
        <w:pStyle w:val="Listeafsnit"/>
        <w:numPr>
          <w:ilvl w:val="0"/>
          <w:numId w:val="41"/>
        </w:numPr>
        <w:tabs>
          <w:tab w:val="clear" w:pos="284"/>
        </w:tabs>
        <w:spacing w:after="0" w:line="240" w:lineRule="auto"/>
        <w:textboxTightWrap w:val="none"/>
        <w:rPr>
          <w:iCs w:val="0"/>
          <w:szCs w:val="21"/>
        </w:rPr>
      </w:pPr>
      <w:r w:rsidRPr="00CF412C">
        <w:rPr>
          <w:iCs w:val="0"/>
          <w:szCs w:val="21"/>
        </w:rPr>
        <w:t>En registrering per objekt eller område (maks. 50m2), fx arbejdsområder, adgangsveje, transportveje, trapper, stilladser, lifte, platforme, containere, osv.</w:t>
      </w:r>
    </w:p>
    <w:p w14:paraId="20D518DB" w14:textId="364C9DCE" w:rsidR="00E778C0" w:rsidRPr="00CF412C" w:rsidRDefault="00E778C0" w:rsidP="006C599E">
      <w:pPr>
        <w:pStyle w:val="Listeafsnit"/>
        <w:numPr>
          <w:ilvl w:val="0"/>
          <w:numId w:val="41"/>
        </w:numPr>
        <w:tabs>
          <w:tab w:val="clear" w:pos="284"/>
        </w:tabs>
        <w:spacing w:after="0" w:line="240" w:lineRule="auto"/>
        <w:textboxTightWrap w:val="none"/>
        <w:rPr>
          <w:iCs w:val="0"/>
          <w:szCs w:val="21"/>
        </w:rPr>
      </w:pPr>
      <w:r w:rsidRPr="00CF412C">
        <w:rPr>
          <w:iCs w:val="0"/>
          <w:szCs w:val="21"/>
        </w:rPr>
        <w:t>Holdes rent for støv, fx støvsuget eller vådsvabet</w:t>
      </w:r>
    </w:p>
    <w:p w14:paraId="2A2744C1" w14:textId="5C1FDDB4" w:rsidR="00E778C0" w:rsidRPr="00CF412C" w:rsidRDefault="00E778C0" w:rsidP="006C599E">
      <w:pPr>
        <w:pStyle w:val="Listeafsnit"/>
        <w:numPr>
          <w:ilvl w:val="0"/>
          <w:numId w:val="41"/>
        </w:numPr>
        <w:tabs>
          <w:tab w:val="clear" w:pos="284"/>
        </w:tabs>
        <w:spacing w:after="0" w:line="240" w:lineRule="auto"/>
        <w:textboxTightWrap w:val="none"/>
        <w:rPr>
          <w:iCs w:val="0"/>
          <w:szCs w:val="21"/>
        </w:rPr>
      </w:pPr>
      <w:r w:rsidRPr="00CF412C">
        <w:rPr>
          <w:iCs w:val="0"/>
          <w:szCs w:val="21"/>
        </w:rPr>
        <w:t>Undgå fejning</w:t>
      </w:r>
    </w:p>
    <w:p w14:paraId="3F85669F" w14:textId="17859428" w:rsidR="00E778C0" w:rsidRPr="00CF412C" w:rsidRDefault="00E778C0" w:rsidP="006C599E">
      <w:pPr>
        <w:pStyle w:val="Listeafsnit"/>
        <w:numPr>
          <w:ilvl w:val="0"/>
          <w:numId w:val="41"/>
        </w:numPr>
        <w:tabs>
          <w:tab w:val="clear" w:pos="284"/>
        </w:tabs>
        <w:spacing w:after="0" w:line="240" w:lineRule="auto"/>
        <w:textboxTightWrap w:val="none"/>
        <w:rPr>
          <w:iCs w:val="0"/>
          <w:szCs w:val="21"/>
        </w:rPr>
      </w:pPr>
      <w:r w:rsidRPr="00CF412C">
        <w:rPr>
          <w:iCs w:val="0"/>
          <w:szCs w:val="21"/>
        </w:rPr>
        <w:t>Støvende affald fjernes</w:t>
      </w:r>
    </w:p>
    <w:p w14:paraId="7BBEB8AD" w14:textId="77E81729" w:rsidR="00E778C0" w:rsidRPr="00CF412C" w:rsidRDefault="00E778C0" w:rsidP="006C599E">
      <w:pPr>
        <w:pStyle w:val="Listeafsnit"/>
        <w:numPr>
          <w:ilvl w:val="0"/>
          <w:numId w:val="41"/>
        </w:numPr>
        <w:tabs>
          <w:tab w:val="clear" w:pos="284"/>
        </w:tabs>
        <w:spacing w:after="0" w:line="240" w:lineRule="auto"/>
        <w:textboxTightWrap w:val="none"/>
        <w:rPr>
          <w:iCs w:val="0"/>
          <w:szCs w:val="21"/>
        </w:rPr>
      </w:pPr>
      <w:r w:rsidRPr="00CF412C">
        <w:rPr>
          <w:iCs w:val="0"/>
          <w:szCs w:val="21"/>
        </w:rPr>
        <w:t>Andet affald fjernes, sorteres og/eller samles i bunker, spande, poser, osv.</w:t>
      </w:r>
    </w:p>
    <w:p w14:paraId="5EBFB9A9" w14:textId="5C07840C" w:rsidR="00E778C0" w:rsidRPr="00CF412C" w:rsidRDefault="00E778C0" w:rsidP="006C599E">
      <w:pPr>
        <w:pStyle w:val="Listeafsnit"/>
        <w:numPr>
          <w:ilvl w:val="0"/>
          <w:numId w:val="41"/>
        </w:numPr>
        <w:tabs>
          <w:tab w:val="clear" w:pos="284"/>
        </w:tabs>
        <w:spacing w:after="0" w:line="240" w:lineRule="auto"/>
        <w:textboxTightWrap w:val="none"/>
        <w:rPr>
          <w:iCs w:val="0"/>
          <w:szCs w:val="21"/>
        </w:rPr>
      </w:pPr>
      <w:r w:rsidRPr="00CF412C">
        <w:rPr>
          <w:iCs w:val="0"/>
          <w:szCs w:val="21"/>
        </w:rPr>
        <w:t>Støvdæmpning ved fx containerfyldning</w:t>
      </w:r>
    </w:p>
    <w:p w14:paraId="7C426920" w14:textId="5EAC999E" w:rsidR="00E778C0" w:rsidRPr="00CF412C" w:rsidRDefault="00E778C0" w:rsidP="006C599E">
      <w:pPr>
        <w:pStyle w:val="Listeafsnit"/>
        <w:numPr>
          <w:ilvl w:val="0"/>
          <w:numId w:val="41"/>
        </w:numPr>
        <w:tabs>
          <w:tab w:val="clear" w:pos="284"/>
        </w:tabs>
        <w:spacing w:after="0" w:line="240" w:lineRule="auto"/>
        <w:textboxTightWrap w:val="none"/>
        <w:rPr>
          <w:iCs w:val="0"/>
          <w:szCs w:val="21"/>
        </w:rPr>
      </w:pPr>
      <w:r w:rsidRPr="00CF412C">
        <w:rPr>
          <w:iCs w:val="0"/>
          <w:szCs w:val="21"/>
        </w:rPr>
        <w:t>Faremærkning af affald</w:t>
      </w:r>
    </w:p>
    <w:p w14:paraId="1AC7DD93" w14:textId="263DEF29" w:rsidR="00E778C0" w:rsidRPr="00CF412C" w:rsidRDefault="00E778C0" w:rsidP="006C599E">
      <w:pPr>
        <w:pStyle w:val="Listeafsnit"/>
        <w:numPr>
          <w:ilvl w:val="0"/>
          <w:numId w:val="41"/>
        </w:numPr>
        <w:tabs>
          <w:tab w:val="clear" w:pos="284"/>
        </w:tabs>
        <w:spacing w:after="0" w:line="240" w:lineRule="auto"/>
        <w:textboxTightWrap w:val="none"/>
        <w:rPr>
          <w:iCs w:val="0"/>
          <w:szCs w:val="21"/>
        </w:rPr>
      </w:pPr>
      <w:r w:rsidRPr="00CF412C">
        <w:rPr>
          <w:iCs w:val="0"/>
          <w:szCs w:val="21"/>
        </w:rPr>
        <w:t>Farligt affald håndteres og bortskaffes forsvarligt</w:t>
      </w:r>
    </w:p>
    <w:p w14:paraId="008C07EE" w14:textId="6DBCCB60" w:rsidR="00E778C0" w:rsidRPr="00CF412C" w:rsidRDefault="00E778C0" w:rsidP="006C599E">
      <w:pPr>
        <w:pStyle w:val="Listeafsnit"/>
        <w:numPr>
          <w:ilvl w:val="0"/>
          <w:numId w:val="41"/>
        </w:numPr>
        <w:tabs>
          <w:tab w:val="clear" w:pos="284"/>
        </w:tabs>
        <w:spacing w:after="0" w:line="240" w:lineRule="auto"/>
        <w:textboxTightWrap w:val="none"/>
        <w:rPr>
          <w:iCs w:val="0"/>
          <w:szCs w:val="21"/>
        </w:rPr>
      </w:pPr>
      <w:r w:rsidRPr="00CF412C">
        <w:rPr>
          <w:iCs w:val="0"/>
          <w:szCs w:val="21"/>
        </w:rPr>
        <w:t>Relevant afmærkning af særlige støvende arbejdsområder </w:t>
      </w:r>
    </w:p>
    <w:p w14:paraId="1718D96E" w14:textId="4E332B21" w:rsidR="00E778C0" w:rsidRPr="00CF412C" w:rsidRDefault="00E778C0" w:rsidP="006C599E">
      <w:pPr>
        <w:pStyle w:val="Listeafsnit"/>
        <w:numPr>
          <w:ilvl w:val="0"/>
          <w:numId w:val="41"/>
        </w:numPr>
        <w:tabs>
          <w:tab w:val="clear" w:pos="284"/>
        </w:tabs>
        <w:spacing w:after="0" w:line="240" w:lineRule="auto"/>
        <w:textboxTightWrap w:val="none"/>
        <w:rPr>
          <w:iCs w:val="0"/>
          <w:szCs w:val="21"/>
        </w:rPr>
      </w:pPr>
      <w:r w:rsidRPr="00CF412C">
        <w:rPr>
          <w:iCs w:val="0"/>
          <w:szCs w:val="21"/>
        </w:rPr>
        <w:t>Relevant skiltning fx værnemidler, førstehjælp, osv.</w:t>
      </w:r>
    </w:p>
    <w:p w14:paraId="1A27C8B3" w14:textId="4CADCED5" w:rsidR="00E778C0" w:rsidRPr="00CF412C" w:rsidRDefault="00E778C0" w:rsidP="006C599E">
      <w:pPr>
        <w:pStyle w:val="Listeafsnit"/>
        <w:numPr>
          <w:ilvl w:val="0"/>
          <w:numId w:val="41"/>
        </w:numPr>
        <w:rPr>
          <w:szCs w:val="21"/>
        </w:rPr>
      </w:pPr>
      <w:r w:rsidRPr="00CF412C">
        <w:rPr>
          <w:iCs w:val="0"/>
          <w:szCs w:val="21"/>
        </w:rPr>
        <w:t>Tilstedeværelse af førstehjælpsudstyr fx øjenskyller</w:t>
      </w:r>
    </w:p>
    <w:p w14:paraId="01A4851C" w14:textId="62E5C54C" w:rsidR="00E778C0" w:rsidRPr="00CF412C" w:rsidRDefault="00E778C0" w:rsidP="006C599E">
      <w:pPr>
        <w:pStyle w:val="Listeafsnit"/>
        <w:numPr>
          <w:ilvl w:val="1"/>
          <w:numId w:val="39"/>
        </w:numPr>
        <w:rPr>
          <w:szCs w:val="21"/>
        </w:rPr>
      </w:pPr>
      <w:r w:rsidRPr="00CF412C">
        <w:rPr>
          <w:szCs w:val="21"/>
        </w:rPr>
        <w:t>Oprydning</w:t>
      </w:r>
    </w:p>
    <w:p w14:paraId="1F93396C" w14:textId="288A8BAA" w:rsidR="00E778C0" w:rsidRPr="00CF412C" w:rsidRDefault="00E778C0" w:rsidP="006C599E">
      <w:pPr>
        <w:pStyle w:val="Listeafsnit"/>
        <w:numPr>
          <w:ilvl w:val="1"/>
          <w:numId w:val="39"/>
        </w:numPr>
        <w:rPr>
          <w:szCs w:val="21"/>
        </w:rPr>
      </w:pPr>
      <w:r w:rsidRPr="00CF412C">
        <w:rPr>
          <w:szCs w:val="21"/>
        </w:rPr>
        <w:t>Rengøring - med støvsugning eller vådsvabning</w:t>
      </w:r>
    </w:p>
    <w:p w14:paraId="661CBE5E" w14:textId="5D544646" w:rsidR="00E778C0" w:rsidRPr="00CF412C" w:rsidRDefault="00E778C0" w:rsidP="006C599E">
      <w:pPr>
        <w:pStyle w:val="Listeafsnit"/>
        <w:numPr>
          <w:ilvl w:val="1"/>
          <w:numId w:val="39"/>
        </w:numPr>
        <w:rPr>
          <w:szCs w:val="21"/>
        </w:rPr>
      </w:pPr>
      <w:r w:rsidRPr="00CF412C">
        <w:rPr>
          <w:szCs w:val="21"/>
        </w:rPr>
        <w:t>Skiltning, afmærkning &amp; faremærkning</w:t>
      </w:r>
    </w:p>
    <w:p w14:paraId="0518D53B" w14:textId="5C24B923" w:rsidR="00E778C0" w:rsidRPr="00CF412C" w:rsidRDefault="00E778C0" w:rsidP="006C599E">
      <w:pPr>
        <w:pStyle w:val="Listeafsnit"/>
        <w:numPr>
          <w:ilvl w:val="1"/>
          <w:numId w:val="39"/>
        </w:numPr>
        <w:rPr>
          <w:szCs w:val="21"/>
        </w:rPr>
      </w:pPr>
      <w:r w:rsidRPr="00CF412C">
        <w:rPr>
          <w:szCs w:val="21"/>
        </w:rPr>
        <w:t>Førstehjælpsudstyr</w:t>
      </w:r>
    </w:p>
    <w:p w14:paraId="3EB0045F" w14:textId="77777777" w:rsidR="00E778C0" w:rsidRPr="00CF412C" w:rsidRDefault="00E778C0" w:rsidP="00E778C0">
      <w:pPr>
        <w:rPr>
          <w:szCs w:val="21"/>
        </w:rPr>
      </w:pPr>
    </w:p>
    <w:p w14:paraId="323CEFAB" w14:textId="5A809513" w:rsidR="00E778C0" w:rsidRPr="00CF412C" w:rsidRDefault="00E778C0" w:rsidP="006C599E">
      <w:pPr>
        <w:pStyle w:val="Listeafsnit"/>
        <w:numPr>
          <w:ilvl w:val="0"/>
          <w:numId w:val="39"/>
        </w:numPr>
        <w:ind w:left="360"/>
        <w:rPr>
          <w:b/>
          <w:bCs/>
          <w:szCs w:val="21"/>
        </w:rPr>
      </w:pPr>
      <w:r w:rsidRPr="00CF412C">
        <w:rPr>
          <w:b/>
          <w:bCs/>
          <w:szCs w:val="21"/>
        </w:rPr>
        <w:t>Tekniske hjælpemidler, maskiner og værktøj</w:t>
      </w:r>
    </w:p>
    <w:p w14:paraId="5A2933F1" w14:textId="75C425B6" w:rsidR="00E778C0" w:rsidRPr="00CF412C" w:rsidRDefault="00CF412C" w:rsidP="006C599E">
      <w:pPr>
        <w:pStyle w:val="Listeafsnit"/>
        <w:numPr>
          <w:ilvl w:val="0"/>
          <w:numId w:val="42"/>
        </w:numPr>
        <w:rPr>
          <w:szCs w:val="21"/>
        </w:rPr>
      </w:pPr>
      <w:r w:rsidRPr="00E778C0">
        <w:rPr>
          <w:iCs w:val="0"/>
          <w:szCs w:val="21"/>
        </w:rPr>
        <w:t>En registrering per tekniske hjælpemiddel - herunder maskiner og værktøj</w:t>
      </w:r>
    </w:p>
    <w:p w14:paraId="00E7ACFC" w14:textId="5E4E81F2" w:rsidR="00CF412C" w:rsidRPr="00CF412C" w:rsidRDefault="00CF412C" w:rsidP="006C599E">
      <w:pPr>
        <w:pStyle w:val="Listeafsnit"/>
        <w:numPr>
          <w:ilvl w:val="0"/>
          <w:numId w:val="42"/>
        </w:numPr>
        <w:rPr>
          <w:szCs w:val="21"/>
        </w:rPr>
      </w:pPr>
      <w:r w:rsidRPr="00E778C0">
        <w:rPr>
          <w:iCs w:val="0"/>
          <w:szCs w:val="21"/>
        </w:rPr>
        <w:t>Aftalte tekniske hjælpemidler inkl. støvreducerende udstyr er tilstede jf. arbejdsplanen</w:t>
      </w:r>
    </w:p>
    <w:p w14:paraId="4994189C" w14:textId="514C1E8F" w:rsidR="00E778C0" w:rsidRPr="00CF412C" w:rsidRDefault="00CF412C" w:rsidP="006C599E">
      <w:pPr>
        <w:pStyle w:val="Listeafsnit"/>
        <w:numPr>
          <w:ilvl w:val="0"/>
          <w:numId w:val="42"/>
        </w:numPr>
        <w:rPr>
          <w:szCs w:val="21"/>
        </w:rPr>
      </w:pPr>
      <w:r w:rsidRPr="00CF412C">
        <w:rPr>
          <w:iCs w:val="0"/>
          <w:szCs w:val="21"/>
        </w:rPr>
        <w:t>Tekniske hjælpemidler bruges korrekt ift. støvreduktion</w:t>
      </w:r>
    </w:p>
    <w:p w14:paraId="703D410B" w14:textId="52A28DFF" w:rsidR="00CF412C" w:rsidRPr="00CF412C" w:rsidRDefault="00CF412C" w:rsidP="006C599E">
      <w:pPr>
        <w:pStyle w:val="Listeafsnit"/>
        <w:numPr>
          <w:ilvl w:val="1"/>
          <w:numId w:val="39"/>
        </w:numPr>
        <w:rPr>
          <w:szCs w:val="21"/>
        </w:rPr>
      </w:pPr>
      <w:r w:rsidRPr="00CF412C">
        <w:rPr>
          <w:szCs w:val="21"/>
        </w:rPr>
        <w:t>Tekniske hjælpemidler er tilstede</w:t>
      </w:r>
    </w:p>
    <w:p w14:paraId="6AF84CAE" w14:textId="4F20E1CD" w:rsidR="00CF412C" w:rsidRPr="00CF412C" w:rsidRDefault="00CF412C" w:rsidP="006C599E">
      <w:pPr>
        <w:pStyle w:val="Listeafsnit"/>
        <w:numPr>
          <w:ilvl w:val="1"/>
          <w:numId w:val="39"/>
        </w:numPr>
        <w:rPr>
          <w:szCs w:val="21"/>
        </w:rPr>
      </w:pPr>
      <w:r w:rsidRPr="00CF412C">
        <w:rPr>
          <w:szCs w:val="21"/>
        </w:rPr>
        <w:t>Tekniske hjælpemidler bruges korrekt ift. støvreduktion</w:t>
      </w:r>
    </w:p>
    <w:p w14:paraId="3B83445F" w14:textId="531E8A8F" w:rsidR="00CF412C" w:rsidRPr="00CF412C" w:rsidRDefault="00CF412C" w:rsidP="006C599E">
      <w:pPr>
        <w:pStyle w:val="Listeafsnit"/>
        <w:numPr>
          <w:ilvl w:val="1"/>
          <w:numId w:val="39"/>
        </w:numPr>
        <w:rPr>
          <w:szCs w:val="21"/>
        </w:rPr>
      </w:pPr>
      <w:r w:rsidRPr="00CF412C">
        <w:rPr>
          <w:szCs w:val="21"/>
        </w:rPr>
        <w:t>Tekniske hjælpemidler er vedligeholdte og funktionsduelige</w:t>
      </w:r>
    </w:p>
    <w:p w14:paraId="5180EFAA" w14:textId="77777777" w:rsidR="00E778C0" w:rsidRPr="00CF412C" w:rsidRDefault="00E778C0" w:rsidP="00E778C0">
      <w:pPr>
        <w:pStyle w:val="Listeafsnit"/>
        <w:rPr>
          <w:szCs w:val="21"/>
        </w:rPr>
      </w:pPr>
    </w:p>
    <w:p w14:paraId="5A77222D" w14:textId="77777777" w:rsidR="00E778C0" w:rsidRPr="00CF412C" w:rsidRDefault="00E778C0" w:rsidP="00E778C0">
      <w:pPr>
        <w:pStyle w:val="Listeafsnit"/>
        <w:rPr>
          <w:szCs w:val="21"/>
        </w:rPr>
      </w:pPr>
    </w:p>
    <w:p w14:paraId="58CACD22" w14:textId="77777777" w:rsidR="00CF412C" w:rsidRDefault="00CF412C">
      <w:pPr>
        <w:tabs>
          <w:tab w:val="clear" w:pos="284"/>
        </w:tabs>
        <w:spacing w:after="0" w:line="240" w:lineRule="auto"/>
        <w:textboxTightWrap w:val="none"/>
        <w:rPr>
          <w:szCs w:val="21"/>
        </w:rPr>
      </w:pPr>
      <w:r>
        <w:rPr>
          <w:szCs w:val="21"/>
        </w:rPr>
        <w:br w:type="page"/>
      </w:r>
    </w:p>
    <w:p w14:paraId="5E775B86" w14:textId="49D057F2" w:rsidR="00E778C0" w:rsidRPr="00CF412C" w:rsidRDefault="00E778C0" w:rsidP="006C599E">
      <w:pPr>
        <w:pStyle w:val="Listeafsnit"/>
        <w:numPr>
          <w:ilvl w:val="0"/>
          <w:numId w:val="39"/>
        </w:numPr>
        <w:ind w:left="360"/>
        <w:rPr>
          <w:b/>
          <w:bCs/>
          <w:szCs w:val="21"/>
        </w:rPr>
      </w:pPr>
      <w:r w:rsidRPr="00CF412C">
        <w:rPr>
          <w:b/>
          <w:bCs/>
          <w:szCs w:val="21"/>
        </w:rPr>
        <w:t>Velfærdsforanstaltninger</w:t>
      </w:r>
    </w:p>
    <w:p w14:paraId="187905AA" w14:textId="35FE058A" w:rsidR="00CF412C" w:rsidRPr="00CF412C" w:rsidRDefault="00CF412C" w:rsidP="006C599E">
      <w:pPr>
        <w:pStyle w:val="Listeafsnit"/>
        <w:numPr>
          <w:ilvl w:val="0"/>
          <w:numId w:val="43"/>
        </w:numPr>
        <w:tabs>
          <w:tab w:val="clear" w:pos="284"/>
        </w:tabs>
        <w:spacing w:after="0" w:line="240" w:lineRule="auto"/>
        <w:textboxTightWrap w:val="none"/>
        <w:rPr>
          <w:iCs w:val="0"/>
          <w:szCs w:val="21"/>
        </w:rPr>
      </w:pPr>
      <w:r w:rsidRPr="00CF412C">
        <w:rPr>
          <w:iCs w:val="0"/>
          <w:szCs w:val="21"/>
        </w:rPr>
        <w:t>En registrering per objekt eller område, fx. skurby, skurvogn, miljøvogn</w:t>
      </w:r>
      <w:r w:rsidRPr="00CF412C">
        <w:rPr>
          <w:b/>
          <w:bCs/>
          <w:iCs w:val="0"/>
          <w:szCs w:val="21"/>
        </w:rPr>
        <w:t>,</w:t>
      </w:r>
      <w:r w:rsidR="00A812D2">
        <w:rPr>
          <w:b/>
          <w:bCs/>
          <w:iCs w:val="0"/>
          <w:szCs w:val="21"/>
        </w:rPr>
        <w:t xml:space="preserve"> </w:t>
      </w:r>
      <w:r w:rsidRPr="00CF412C">
        <w:rPr>
          <w:iCs w:val="0"/>
          <w:szCs w:val="21"/>
        </w:rPr>
        <w:t>omklædningsfaciliteter, toilet, badfaciliteter, opholds-/spiserum, osv.</w:t>
      </w:r>
    </w:p>
    <w:p w14:paraId="75DB0DE4" w14:textId="1B37BA98" w:rsidR="00CF412C" w:rsidRPr="00CF412C" w:rsidRDefault="00CF412C" w:rsidP="006C599E">
      <w:pPr>
        <w:pStyle w:val="Listeafsnit"/>
        <w:numPr>
          <w:ilvl w:val="0"/>
          <w:numId w:val="43"/>
        </w:numPr>
        <w:tabs>
          <w:tab w:val="clear" w:pos="284"/>
        </w:tabs>
        <w:spacing w:after="0" w:line="240" w:lineRule="auto"/>
        <w:textboxTightWrap w:val="none"/>
        <w:rPr>
          <w:iCs w:val="0"/>
          <w:szCs w:val="21"/>
        </w:rPr>
      </w:pPr>
      <w:r w:rsidRPr="00CF412C">
        <w:rPr>
          <w:iCs w:val="0"/>
          <w:szCs w:val="21"/>
        </w:rPr>
        <w:t>Ordentlige og rene skurforhold</w:t>
      </w:r>
    </w:p>
    <w:p w14:paraId="6FB0DA70" w14:textId="5F386D61" w:rsidR="00CF412C" w:rsidRPr="00CF412C" w:rsidRDefault="00CF412C" w:rsidP="006C599E">
      <w:pPr>
        <w:pStyle w:val="Listeafsnit"/>
        <w:numPr>
          <w:ilvl w:val="0"/>
          <w:numId w:val="43"/>
        </w:numPr>
        <w:tabs>
          <w:tab w:val="clear" w:pos="284"/>
        </w:tabs>
        <w:spacing w:after="0" w:line="240" w:lineRule="auto"/>
        <w:textboxTightWrap w:val="none"/>
        <w:rPr>
          <w:iCs w:val="0"/>
          <w:szCs w:val="21"/>
        </w:rPr>
      </w:pPr>
      <w:r w:rsidRPr="00CF412C">
        <w:rPr>
          <w:iCs w:val="0"/>
          <w:szCs w:val="21"/>
        </w:rPr>
        <w:t>Separate omklædningsrum for gangtøj og arbejdstøj fx i forbindelse med arbejde med støvende processer, epoxy, PU-skum, asbest, forurenet jord osv.</w:t>
      </w:r>
    </w:p>
    <w:p w14:paraId="6EB8E934" w14:textId="3B444135" w:rsidR="00CF412C" w:rsidRPr="00CF412C" w:rsidRDefault="00CF412C" w:rsidP="006C599E">
      <w:pPr>
        <w:pStyle w:val="Listeafsnit"/>
        <w:numPr>
          <w:ilvl w:val="0"/>
          <w:numId w:val="43"/>
        </w:numPr>
        <w:tabs>
          <w:tab w:val="clear" w:pos="284"/>
        </w:tabs>
        <w:spacing w:after="0" w:line="240" w:lineRule="auto"/>
        <w:textboxTightWrap w:val="none"/>
        <w:rPr>
          <w:iCs w:val="0"/>
          <w:szCs w:val="21"/>
        </w:rPr>
      </w:pPr>
      <w:r w:rsidRPr="00CF412C">
        <w:rPr>
          <w:iCs w:val="0"/>
          <w:szCs w:val="21"/>
        </w:rPr>
        <w:t>Skift/rensning af arbejdstøj inden spisepause</w:t>
      </w:r>
    </w:p>
    <w:p w14:paraId="46D76D19" w14:textId="2695470D" w:rsidR="00CF412C" w:rsidRPr="00CF412C" w:rsidRDefault="00CF412C" w:rsidP="006C599E">
      <w:pPr>
        <w:pStyle w:val="Listeafsnit"/>
        <w:numPr>
          <w:ilvl w:val="0"/>
          <w:numId w:val="43"/>
        </w:numPr>
        <w:tabs>
          <w:tab w:val="clear" w:pos="284"/>
        </w:tabs>
        <w:spacing w:after="0" w:line="240" w:lineRule="auto"/>
        <w:textboxTightWrap w:val="none"/>
        <w:rPr>
          <w:iCs w:val="0"/>
          <w:szCs w:val="21"/>
        </w:rPr>
      </w:pPr>
      <w:r w:rsidRPr="00CF412C">
        <w:rPr>
          <w:iCs w:val="0"/>
          <w:szCs w:val="21"/>
        </w:rPr>
        <w:t>Skift af arbejdstøj/ rensning af støvet arbejdstøj inden spisepause</w:t>
      </w:r>
    </w:p>
    <w:p w14:paraId="35102CB0" w14:textId="3D15D3AE" w:rsidR="00E778C0" w:rsidRPr="00CF412C" w:rsidRDefault="00CF412C" w:rsidP="006C599E">
      <w:pPr>
        <w:pStyle w:val="Listeafsnit"/>
        <w:numPr>
          <w:ilvl w:val="0"/>
          <w:numId w:val="43"/>
        </w:numPr>
        <w:rPr>
          <w:szCs w:val="21"/>
        </w:rPr>
      </w:pPr>
      <w:r w:rsidRPr="00CF412C">
        <w:rPr>
          <w:iCs w:val="0"/>
          <w:szCs w:val="21"/>
        </w:rPr>
        <w:t>Toilet- og badefaciliteterne udstyret med varmt og koldt vand.</w:t>
      </w:r>
    </w:p>
    <w:p w14:paraId="65548C36" w14:textId="2C3E1F5D" w:rsidR="00CF412C" w:rsidRPr="00CF412C" w:rsidRDefault="00CF412C" w:rsidP="006C599E">
      <w:pPr>
        <w:pStyle w:val="Listeafsnit"/>
        <w:numPr>
          <w:ilvl w:val="1"/>
          <w:numId w:val="39"/>
        </w:numPr>
        <w:rPr>
          <w:szCs w:val="21"/>
        </w:rPr>
      </w:pPr>
      <w:r w:rsidRPr="00CF412C">
        <w:rPr>
          <w:szCs w:val="21"/>
        </w:rPr>
        <w:t>Skurplads</w:t>
      </w:r>
    </w:p>
    <w:p w14:paraId="7BEF73E5" w14:textId="406AC06E" w:rsidR="00CF412C" w:rsidRPr="00CF412C" w:rsidRDefault="00CF412C" w:rsidP="006C599E">
      <w:pPr>
        <w:pStyle w:val="Listeafsnit"/>
        <w:numPr>
          <w:ilvl w:val="1"/>
          <w:numId w:val="39"/>
        </w:numPr>
        <w:rPr>
          <w:szCs w:val="21"/>
        </w:rPr>
      </w:pPr>
      <w:r w:rsidRPr="00CF412C">
        <w:rPr>
          <w:szCs w:val="21"/>
        </w:rPr>
        <w:t>Miljøvogn - hvis påkrævet</w:t>
      </w:r>
    </w:p>
    <w:p w14:paraId="5A651978" w14:textId="48C12A8A" w:rsidR="00CF412C" w:rsidRPr="00CF412C" w:rsidRDefault="00CF412C" w:rsidP="006C599E">
      <w:pPr>
        <w:pStyle w:val="Listeafsnit"/>
        <w:numPr>
          <w:ilvl w:val="1"/>
          <w:numId w:val="39"/>
        </w:numPr>
        <w:rPr>
          <w:szCs w:val="21"/>
        </w:rPr>
      </w:pPr>
      <w:r w:rsidRPr="00CF412C">
        <w:rPr>
          <w:szCs w:val="21"/>
        </w:rPr>
        <w:t>Omklædningsrum</w:t>
      </w:r>
    </w:p>
    <w:p w14:paraId="3589CF25" w14:textId="0F755376" w:rsidR="00CF412C" w:rsidRPr="00CF412C" w:rsidRDefault="00CF412C" w:rsidP="006C599E">
      <w:pPr>
        <w:pStyle w:val="Listeafsnit"/>
        <w:numPr>
          <w:ilvl w:val="1"/>
          <w:numId w:val="39"/>
        </w:numPr>
        <w:rPr>
          <w:szCs w:val="21"/>
        </w:rPr>
      </w:pPr>
      <w:r w:rsidRPr="00CF412C">
        <w:rPr>
          <w:szCs w:val="21"/>
        </w:rPr>
        <w:t>Toiletter</w:t>
      </w:r>
    </w:p>
    <w:p w14:paraId="230F8573" w14:textId="50CF5FC6" w:rsidR="00CF412C" w:rsidRPr="00CF412C" w:rsidRDefault="00CF412C" w:rsidP="006C599E">
      <w:pPr>
        <w:pStyle w:val="Listeafsnit"/>
        <w:numPr>
          <w:ilvl w:val="1"/>
          <w:numId w:val="39"/>
        </w:numPr>
        <w:rPr>
          <w:szCs w:val="21"/>
        </w:rPr>
      </w:pPr>
      <w:r w:rsidRPr="00CF412C">
        <w:rPr>
          <w:szCs w:val="21"/>
        </w:rPr>
        <w:t>Badfaciliteter</w:t>
      </w:r>
    </w:p>
    <w:p w14:paraId="3E9A185B" w14:textId="0A6979A0" w:rsidR="00CF412C" w:rsidRPr="00CF412C" w:rsidRDefault="00CF412C" w:rsidP="006C599E">
      <w:pPr>
        <w:pStyle w:val="Listeafsnit"/>
        <w:numPr>
          <w:ilvl w:val="1"/>
          <w:numId w:val="39"/>
        </w:numPr>
        <w:rPr>
          <w:szCs w:val="21"/>
        </w:rPr>
      </w:pPr>
      <w:r w:rsidRPr="00CF412C">
        <w:rPr>
          <w:szCs w:val="21"/>
        </w:rPr>
        <w:t>Benyttes bad generelt (Ja/nej)</w:t>
      </w:r>
    </w:p>
    <w:p w14:paraId="0B6BB749" w14:textId="71843092" w:rsidR="00CF412C" w:rsidRPr="00CF412C" w:rsidRDefault="00CF412C" w:rsidP="006C599E">
      <w:pPr>
        <w:pStyle w:val="Listeafsnit"/>
        <w:numPr>
          <w:ilvl w:val="1"/>
          <w:numId w:val="39"/>
        </w:numPr>
        <w:rPr>
          <w:szCs w:val="21"/>
        </w:rPr>
      </w:pPr>
      <w:r w:rsidRPr="00CF412C">
        <w:rPr>
          <w:szCs w:val="21"/>
        </w:rPr>
        <w:t>Opholds-/spiserum</w:t>
      </w:r>
    </w:p>
    <w:p w14:paraId="77483644" w14:textId="5321C293" w:rsidR="00CF412C" w:rsidRPr="00CF412C" w:rsidRDefault="00CF412C" w:rsidP="006C599E">
      <w:pPr>
        <w:pStyle w:val="Listeafsnit"/>
        <w:numPr>
          <w:ilvl w:val="1"/>
          <w:numId w:val="39"/>
        </w:numPr>
        <w:rPr>
          <w:szCs w:val="21"/>
        </w:rPr>
      </w:pPr>
      <w:r w:rsidRPr="00CF412C">
        <w:rPr>
          <w:szCs w:val="21"/>
        </w:rPr>
        <w:t>Skift/rensning af arbejdstøj inden spisepause</w:t>
      </w:r>
    </w:p>
    <w:p w14:paraId="55E98372" w14:textId="77777777" w:rsidR="00CF412C" w:rsidRDefault="00CF412C" w:rsidP="00CF412C">
      <w:pPr>
        <w:pStyle w:val="Listeafsnit"/>
        <w:ind w:left="360"/>
        <w:rPr>
          <w:szCs w:val="21"/>
        </w:rPr>
      </w:pPr>
    </w:p>
    <w:p w14:paraId="772C729B" w14:textId="77777777" w:rsidR="00CF412C" w:rsidRPr="00CF412C" w:rsidRDefault="00CF412C" w:rsidP="00CF412C">
      <w:pPr>
        <w:pStyle w:val="Listeafsnit"/>
        <w:ind w:left="360"/>
        <w:rPr>
          <w:szCs w:val="21"/>
        </w:rPr>
      </w:pPr>
    </w:p>
    <w:p w14:paraId="2E6AF7F5" w14:textId="209952F4" w:rsidR="00E778C0" w:rsidRPr="00CF412C" w:rsidRDefault="00E778C0" w:rsidP="006C599E">
      <w:pPr>
        <w:pStyle w:val="Listeafsnit"/>
        <w:numPr>
          <w:ilvl w:val="0"/>
          <w:numId w:val="39"/>
        </w:numPr>
        <w:ind w:left="360"/>
        <w:rPr>
          <w:b/>
          <w:bCs/>
          <w:szCs w:val="21"/>
        </w:rPr>
      </w:pPr>
      <w:r w:rsidRPr="00CF412C">
        <w:rPr>
          <w:b/>
          <w:bCs/>
          <w:szCs w:val="21"/>
        </w:rPr>
        <w:t>Personlige værnemidler</w:t>
      </w:r>
    </w:p>
    <w:p w14:paraId="676035D6" w14:textId="374522E4" w:rsidR="00CF412C" w:rsidRPr="00CF412C" w:rsidRDefault="00CF412C" w:rsidP="006C599E">
      <w:pPr>
        <w:pStyle w:val="Listeafsnit"/>
        <w:numPr>
          <w:ilvl w:val="0"/>
          <w:numId w:val="44"/>
        </w:numPr>
        <w:tabs>
          <w:tab w:val="clear" w:pos="284"/>
        </w:tabs>
        <w:spacing w:after="0" w:line="240" w:lineRule="auto"/>
        <w:textboxTightWrap w:val="none"/>
        <w:rPr>
          <w:iCs w:val="0"/>
          <w:szCs w:val="21"/>
        </w:rPr>
      </w:pPr>
      <w:r w:rsidRPr="00CF412C">
        <w:rPr>
          <w:iCs w:val="0"/>
          <w:szCs w:val="21"/>
        </w:rPr>
        <w:t>En registrering på hver person</w:t>
      </w:r>
    </w:p>
    <w:p w14:paraId="70FE4155" w14:textId="7B6D88E8" w:rsidR="00CF412C" w:rsidRPr="00CF412C" w:rsidRDefault="00CF412C" w:rsidP="006C599E">
      <w:pPr>
        <w:pStyle w:val="Listeafsnit"/>
        <w:numPr>
          <w:ilvl w:val="0"/>
          <w:numId w:val="44"/>
        </w:numPr>
        <w:tabs>
          <w:tab w:val="clear" w:pos="284"/>
        </w:tabs>
        <w:spacing w:after="0" w:line="240" w:lineRule="auto"/>
        <w:textboxTightWrap w:val="none"/>
        <w:rPr>
          <w:iCs w:val="0"/>
          <w:szCs w:val="21"/>
        </w:rPr>
      </w:pPr>
      <w:r w:rsidRPr="00CF412C">
        <w:rPr>
          <w:iCs w:val="0"/>
          <w:szCs w:val="21"/>
        </w:rPr>
        <w:t>Aftalte personlige værnemidler er tilstede jf. arbejdsplanen, fx åndedrætsværn, handsker, dragt, briller, osv.</w:t>
      </w:r>
    </w:p>
    <w:p w14:paraId="70FF0861" w14:textId="77777777" w:rsidR="00CF412C" w:rsidRPr="00CF412C" w:rsidRDefault="00CF412C" w:rsidP="006C599E">
      <w:pPr>
        <w:pStyle w:val="Listeafsnit"/>
        <w:numPr>
          <w:ilvl w:val="0"/>
          <w:numId w:val="44"/>
        </w:numPr>
        <w:rPr>
          <w:szCs w:val="21"/>
        </w:rPr>
      </w:pPr>
      <w:r w:rsidRPr="00CF412C">
        <w:rPr>
          <w:iCs w:val="0"/>
          <w:szCs w:val="21"/>
        </w:rPr>
        <w:t>Personlige værnemidler bruges korrekt</w:t>
      </w:r>
    </w:p>
    <w:p w14:paraId="339287A8" w14:textId="57D26560" w:rsidR="00E778C0" w:rsidRPr="00CF412C" w:rsidRDefault="00CF412C" w:rsidP="006C599E">
      <w:pPr>
        <w:pStyle w:val="Listeafsnit"/>
        <w:numPr>
          <w:ilvl w:val="1"/>
          <w:numId w:val="39"/>
        </w:numPr>
        <w:rPr>
          <w:iCs w:val="0"/>
          <w:szCs w:val="21"/>
        </w:rPr>
      </w:pPr>
      <w:r w:rsidRPr="00CF412C">
        <w:rPr>
          <w:iCs w:val="0"/>
          <w:szCs w:val="21"/>
        </w:rPr>
        <w:t>Værnemiddel er til stede - som aftalt </w:t>
      </w:r>
    </w:p>
    <w:p w14:paraId="7BADDBB3" w14:textId="3B222B81" w:rsidR="00CF412C" w:rsidRPr="00CF412C" w:rsidRDefault="00CF412C" w:rsidP="006C599E">
      <w:pPr>
        <w:pStyle w:val="Listeafsnit"/>
        <w:numPr>
          <w:ilvl w:val="1"/>
          <w:numId w:val="39"/>
        </w:numPr>
        <w:rPr>
          <w:szCs w:val="21"/>
        </w:rPr>
      </w:pPr>
      <w:r w:rsidRPr="00CF412C">
        <w:rPr>
          <w:szCs w:val="21"/>
        </w:rPr>
        <w:t>Værnemiddel anvendes korrekt</w:t>
      </w:r>
    </w:p>
    <w:p w14:paraId="75ABCDCF" w14:textId="512EE03F" w:rsidR="002E5A93" w:rsidRPr="006C599E" w:rsidRDefault="00CF412C" w:rsidP="006C599E">
      <w:pPr>
        <w:pStyle w:val="Listeafsnit"/>
        <w:numPr>
          <w:ilvl w:val="1"/>
          <w:numId w:val="39"/>
        </w:numPr>
        <w:tabs>
          <w:tab w:val="clear" w:pos="284"/>
        </w:tabs>
        <w:spacing w:after="0" w:line="240" w:lineRule="auto"/>
        <w:textboxTightWrap w:val="none"/>
        <w:rPr>
          <w:szCs w:val="21"/>
        </w:rPr>
      </w:pPr>
      <w:r w:rsidRPr="006C599E">
        <w:rPr>
          <w:szCs w:val="21"/>
        </w:rPr>
        <w:t>Er valget af værnemidler korrekt</w:t>
      </w:r>
    </w:p>
    <w:sectPr w:rsidR="002E5A93" w:rsidRPr="006C599E" w:rsidSect="006A7E6F">
      <w:footerReference w:type="even" r:id="rId43"/>
      <w:footerReference w:type="default" r:id="rId44"/>
      <w:headerReference w:type="first" r:id="rId45"/>
      <w:pgSz w:w="11906" w:h="16838" w:code="9"/>
      <w:pgMar w:top="1418" w:right="1985"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E216E" w14:textId="77777777" w:rsidR="00123F9E" w:rsidRDefault="00123F9E" w:rsidP="00D53F10">
      <w:r>
        <w:separator/>
      </w:r>
    </w:p>
  </w:endnote>
  <w:endnote w:type="continuationSeparator" w:id="0">
    <w:p w14:paraId="75707DB2" w14:textId="77777777" w:rsidR="00123F9E" w:rsidRDefault="00123F9E" w:rsidP="00D53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5A6F1" w14:textId="77777777" w:rsidR="002E5A93" w:rsidRDefault="002E5A93" w:rsidP="00D53F10">
    <w:pPr>
      <w:pStyle w:val="Sidefod"/>
    </w:pPr>
  </w:p>
  <w:p w14:paraId="3E4214C3" w14:textId="52FF0020" w:rsidR="002E5A93" w:rsidRPr="00FA287B" w:rsidRDefault="002E5A93" w:rsidP="00C059A0">
    <w:pPr>
      <w:pStyle w:val="Sidefod"/>
      <w:tabs>
        <w:tab w:val="clear" w:pos="284"/>
        <w:tab w:val="clear" w:pos="4819"/>
        <w:tab w:val="left" w:pos="0"/>
      </w:tabs>
    </w:pPr>
    <w:r w:rsidRPr="00C059A0">
      <w:rPr>
        <w:sz w:val="20"/>
        <w:szCs w:val="20"/>
      </w:rPr>
      <w:t xml:space="preserve">Side </w:t>
    </w:r>
    <w:r w:rsidRPr="00C059A0">
      <w:rPr>
        <w:sz w:val="20"/>
        <w:szCs w:val="20"/>
      </w:rPr>
      <w:fldChar w:fldCharType="begin"/>
    </w:r>
    <w:r w:rsidRPr="00C059A0">
      <w:rPr>
        <w:sz w:val="20"/>
        <w:szCs w:val="20"/>
      </w:rPr>
      <w:instrText>PAGE</w:instrText>
    </w:r>
    <w:r w:rsidRPr="00C059A0">
      <w:rPr>
        <w:sz w:val="20"/>
        <w:szCs w:val="20"/>
      </w:rPr>
      <w:fldChar w:fldCharType="separate"/>
    </w:r>
    <w:r w:rsidR="002460EB">
      <w:rPr>
        <w:noProof/>
        <w:sz w:val="20"/>
        <w:szCs w:val="20"/>
      </w:rPr>
      <w:t>2</w:t>
    </w:r>
    <w:r w:rsidRPr="00C059A0">
      <w:rPr>
        <w:sz w:val="20"/>
        <w:szCs w:val="20"/>
      </w:rPr>
      <w:fldChar w:fldCharType="end"/>
    </w:r>
    <w:r w:rsidRPr="00C059A0">
      <w:rPr>
        <w:sz w:val="20"/>
        <w:szCs w:val="20"/>
      </w:rPr>
      <w:t xml:space="preserve"> af </w:t>
    </w:r>
    <w:r w:rsidRPr="00C059A0">
      <w:rPr>
        <w:sz w:val="20"/>
        <w:szCs w:val="20"/>
      </w:rPr>
      <w:fldChar w:fldCharType="begin"/>
    </w:r>
    <w:r w:rsidRPr="00C059A0">
      <w:rPr>
        <w:sz w:val="20"/>
        <w:szCs w:val="20"/>
      </w:rPr>
      <w:instrText>NUMPAGES</w:instrText>
    </w:r>
    <w:r w:rsidRPr="00C059A0">
      <w:rPr>
        <w:sz w:val="20"/>
        <w:szCs w:val="20"/>
      </w:rPr>
      <w:fldChar w:fldCharType="separate"/>
    </w:r>
    <w:r w:rsidR="002460EB">
      <w:rPr>
        <w:noProof/>
        <w:sz w:val="20"/>
        <w:szCs w:val="20"/>
      </w:rPr>
      <w:t>16</w:t>
    </w:r>
    <w:r w:rsidRPr="00C059A0">
      <w:rPr>
        <w:sz w:val="20"/>
        <w:szCs w:val="20"/>
      </w:rPr>
      <w:fldChar w:fldCharType="end"/>
    </w:r>
    <w:r>
      <w:rPr>
        <w:sz w:val="20"/>
        <w:szCs w:val="20"/>
      </w:rPr>
      <w:tab/>
    </w:r>
    <w:r w:rsidRPr="00C059A0">
      <w:rPr>
        <w:caps/>
        <w:sz w:val="16"/>
        <w:szCs w:val="16"/>
      </w:rPr>
      <w:fldChar w:fldCharType="begin"/>
    </w:r>
    <w:r w:rsidRPr="00C059A0">
      <w:rPr>
        <w:caps/>
        <w:sz w:val="16"/>
        <w:szCs w:val="16"/>
      </w:rPr>
      <w:instrText xml:space="preserve"> STYLEREF  Titel </w:instrText>
    </w:r>
    <w:r w:rsidRPr="00C059A0">
      <w:rPr>
        <w:caps/>
        <w:sz w:val="16"/>
        <w:szCs w:val="16"/>
      </w:rPr>
      <w:fldChar w:fldCharType="separate"/>
    </w:r>
    <w:r w:rsidR="002460EB">
      <w:rPr>
        <w:caps/>
        <w:noProof/>
        <w:sz w:val="16"/>
        <w:szCs w:val="16"/>
      </w:rPr>
      <w:t>Styr på Støvet</w:t>
    </w:r>
    <w:r w:rsidRPr="00C059A0">
      <w:rPr>
        <w:caps/>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6959" w14:textId="77777777" w:rsidR="002E5A93" w:rsidRDefault="002E5A93" w:rsidP="00C059A0">
    <w:pPr>
      <w:pStyle w:val="Sidehoved"/>
      <w:tabs>
        <w:tab w:val="clear" w:pos="4819"/>
      </w:tabs>
    </w:pPr>
  </w:p>
  <w:p w14:paraId="58A362F5" w14:textId="18954BB3" w:rsidR="002E5A93" w:rsidRPr="005D70CC" w:rsidRDefault="002E5A93" w:rsidP="00C059A0">
    <w:pPr>
      <w:pStyle w:val="Sidehoved"/>
      <w:tabs>
        <w:tab w:val="clear" w:pos="284"/>
        <w:tab w:val="clear" w:pos="4819"/>
        <w:tab w:val="left" w:pos="0"/>
      </w:tabs>
    </w:pPr>
    <w:r>
      <w:rPr>
        <w:noProof/>
      </w:rPr>
      <w:fldChar w:fldCharType="begin"/>
    </w:r>
    <w:r>
      <w:rPr>
        <w:noProof/>
      </w:rPr>
      <w:instrText xml:space="preserve"> STYLEREF  Titel </w:instrText>
    </w:r>
    <w:r>
      <w:rPr>
        <w:noProof/>
      </w:rPr>
      <w:fldChar w:fldCharType="separate"/>
    </w:r>
    <w:r w:rsidR="002460EB">
      <w:rPr>
        <w:noProof/>
      </w:rPr>
      <w:t>Styr på Støvet</w:t>
    </w:r>
    <w:r>
      <w:rPr>
        <w:noProof/>
      </w:rPr>
      <w:fldChar w:fldCharType="end"/>
    </w:r>
    <w:r>
      <w:tab/>
    </w:r>
    <w:r w:rsidRPr="00C059A0">
      <w:rPr>
        <w:caps w:val="0"/>
        <w:sz w:val="20"/>
        <w:szCs w:val="20"/>
      </w:rPr>
      <w:t xml:space="preserve">Side </w:t>
    </w:r>
    <w:r w:rsidRPr="00C059A0">
      <w:rPr>
        <w:caps w:val="0"/>
        <w:sz w:val="20"/>
        <w:szCs w:val="20"/>
      </w:rPr>
      <w:fldChar w:fldCharType="begin"/>
    </w:r>
    <w:r w:rsidRPr="00C059A0">
      <w:rPr>
        <w:caps w:val="0"/>
        <w:sz w:val="20"/>
        <w:szCs w:val="20"/>
      </w:rPr>
      <w:instrText>PAGE</w:instrText>
    </w:r>
    <w:r w:rsidRPr="00C059A0">
      <w:rPr>
        <w:caps w:val="0"/>
        <w:sz w:val="20"/>
        <w:szCs w:val="20"/>
      </w:rPr>
      <w:fldChar w:fldCharType="separate"/>
    </w:r>
    <w:r w:rsidR="002460EB">
      <w:rPr>
        <w:caps w:val="0"/>
        <w:noProof/>
        <w:sz w:val="20"/>
        <w:szCs w:val="20"/>
      </w:rPr>
      <w:t>15</w:t>
    </w:r>
    <w:r w:rsidRPr="00C059A0">
      <w:rPr>
        <w:caps w:val="0"/>
        <w:sz w:val="20"/>
        <w:szCs w:val="20"/>
      </w:rPr>
      <w:fldChar w:fldCharType="end"/>
    </w:r>
    <w:r w:rsidRPr="00C059A0">
      <w:rPr>
        <w:caps w:val="0"/>
        <w:sz w:val="20"/>
        <w:szCs w:val="20"/>
      </w:rPr>
      <w:t xml:space="preserve"> af </w:t>
    </w:r>
    <w:r w:rsidRPr="00C059A0">
      <w:rPr>
        <w:caps w:val="0"/>
        <w:sz w:val="20"/>
        <w:szCs w:val="20"/>
      </w:rPr>
      <w:fldChar w:fldCharType="begin"/>
    </w:r>
    <w:r w:rsidRPr="00C059A0">
      <w:rPr>
        <w:caps w:val="0"/>
        <w:sz w:val="20"/>
        <w:szCs w:val="20"/>
      </w:rPr>
      <w:instrText>NUMPAGES</w:instrText>
    </w:r>
    <w:r w:rsidRPr="00C059A0">
      <w:rPr>
        <w:caps w:val="0"/>
        <w:sz w:val="20"/>
        <w:szCs w:val="20"/>
      </w:rPr>
      <w:fldChar w:fldCharType="separate"/>
    </w:r>
    <w:r w:rsidR="002460EB">
      <w:rPr>
        <w:caps w:val="0"/>
        <w:noProof/>
        <w:sz w:val="20"/>
        <w:szCs w:val="20"/>
      </w:rPr>
      <w:t>15</w:t>
    </w:r>
    <w:r w:rsidRPr="00C059A0">
      <w:rPr>
        <w:caps w:val="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26DE4" w14:textId="77777777" w:rsidR="00123F9E" w:rsidRDefault="00123F9E" w:rsidP="00D53F10">
      <w:r>
        <w:separator/>
      </w:r>
    </w:p>
  </w:footnote>
  <w:footnote w:type="continuationSeparator" w:id="0">
    <w:p w14:paraId="62646925" w14:textId="77777777" w:rsidR="00123F9E" w:rsidRDefault="00123F9E" w:rsidP="00D53F10">
      <w:r>
        <w:continuationSeparator/>
      </w:r>
    </w:p>
  </w:footnote>
  <w:footnote w:id="1">
    <w:p w14:paraId="55A42462" w14:textId="77777777" w:rsidR="002E5A93" w:rsidRDefault="002E5A93" w:rsidP="0012481D">
      <w:pPr>
        <w:pStyle w:val="Fodnotetekst"/>
      </w:pPr>
      <w:r>
        <w:rPr>
          <w:rStyle w:val="Fodnotehenvisning"/>
        </w:rPr>
        <w:footnoteRef/>
      </w:r>
      <w:r>
        <w:t xml:space="preserve"> </w:t>
      </w:r>
      <w:r w:rsidRPr="00B91F0F">
        <w:t>https://archive.org/details/StopSilicosis</w:t>
      </w:r>
    </w:p>
  </w:footnote>
  <w:footnote w:id="2">
    <w:p w14:paraId="557317A9" w14:textId="07222D50" w:rsidR="002E5A93" w:rsidRDefault="002E5A93">
      <w:pPr>
        <w:pStyle w:val="Fodnotetekst"/>
      </w:pPr>
      <w:r>
        <w:rPr>
          <w:rStyle w:val="Fodnotehenvisning"/>
        </w:rPr>
        <w:footnoteRef/>
      </w:r>
      <w:r>
        <w:t xml:space="preserve"> Se fx: </w:t>
      </w:r>
    </w:p>
    <w:p w14:paraId="00788F1B" w14:textId="77777777" w:rsidR="002E5A93" w:rsidRDefault="00123F9E" w:rsidP="00011B0E">
      <w:pPr>
        <w:pStyle w:val="Fodnotetekst"/>
      </w:pPr>
      <w:hyperlink r:id="rId1" w:history="1">
        <w:r w:rsidR="002E5A93" w:rsidRPr="00D77594">
          <w:rPr>
            <w:rStyle w:val="Hyperlink"/>
          </w:rPr>
          <w:t>https://www.cdc.gov/niosh/npg/npgd0684.html</w:t>
        </w:r>
      </w:hyperlink>
      <w:r w:rsidR="002E5A93">
        <w:t xml:space="preserve">; </w:t>
      </w:r>
    </w:p>
    <w:p w14:paraId="16EE869D" w14:textId="18C9601A" w:rsidR="002E5A93" w:rsidRDefault="00123F9E" w:rsidP="00011B0E">
      <w:pPr>
        <w:pStyle w:val="Fodnotetekst"/>
      </w:pPr>
      <w:hyperlink r:id="rId2" w:history="1">
        <w:r w:rsidR="002E5A93" w:rsidRPr="00D77594">
          <w:rPr>
            <w:rStyle w:val="Hyperlink"/>
          </w:rPr>
          <w:t>https://www.osha.gov/dsg/topics/silicacrystalline/</w:t>
        </w:r>
      </w:hyperlink>
      <w:r w:rsidR="002E5A93">
        <w:t xml:space="preserve">; </w:t>
      </w:r>
    </w:p>
    <w:p w14:paraId="6D50225B" w14:textId="6FED29CE" w:rsidR="002E5A93" w:rsidRDefault="00123F9E" w:rsidP="00011B0E">
      <w:pPr>
        <w:pStyle w:val="Fodnotetekst"/>
      </w:pPr>
      <w:hyperlink r:id="rId3" w:history="1">
        <w:r w:rsidR="002E5A93" w:rsidRPr="00D77594">
          <w:rPr>
            <w:rStyle w:val="Hyperlink"/>
          </w:rPr>
          <w:t>http://www.hse.gov.uk/construction/healthrisks/cancer-and-construction/silica-dust.htm</w:t>
        </w:r>
      </w:hyperlink>
      <w:r w:rsidR="002E5A93">
        <w:t xml:space="preserve">; </w:t>
      </w:r>
    </w:p>
    <w:p w14:paraId="7869C72F" w14:textId="0DEFC8A9" w:rsidR="002E5A93" w:rsidRDefault="00123F9E" w:rsidP="00011B0E">
      <w:pPr>
        <w:pStyle w:val="Fodnotetekst"/>
      </w:pPr>
      <w:hyperlink r:id="rId4" w:history="1">
        <w:r w:rsidR="002E5A93" w:rsidRPr="00D77594">
          <w:rPr>
            <w:rStyle w:val="Hyperlink"/>
          </w:rPr>
          <w:t>https://www.nepsi.eu/</w:t>
        </w:r>
      </w:hyperlink>
      <w:r w:rsidR="002E5A93">
        <w:t xml:space="preserve">, </w:t>
      </w:r>
    </w:p>
  </w:footnote>
  <w:footnote w:id="3">
    <w:p w14:paraId="43996EBD" w14:textId="56DFB546" w:rsidR="002E5A93" w:rsidRDefault="002E5A93">
      <w:pPr>
        <w:pStyle w:val="Fodnotetekst"/>
      </w:pPr>
      <w:r>
        <w:rPr>
          <w:rStyle w:val="Fodnotehenvisning"/>
        </w:rPr>
        <w:footnoteRef/>
      </w:r>
      <w:r>
        <w:t xml:space="preserve"> </w:t>
      </w:r>
      <w:r w:rsidRPr="00FB71B1">
        <w:t>https://dagensmedicin.dk/kol-eksperter-finder-problemer/</w:t>
      </w:r>
    </w:p>
  </w:footnote>
  <w:footnote w:id="4">
    <w:p w14:paraId="06AEBA37" w14:textId="1999377C" w:rsidR="002E5A93" w:rsidRDefault="002E5A93">
      <w:pPr>
        <w:pStyle w:val="Fodnotetekst"/>
      </w:pPr>
      <w:r>
        <w:rPr>
          <w:rStyle w:val="Fodnotehenvisning"/>
        </w:rPr>
        <w:footnoteRef/>
      </w:r>
      <w:r>
        <w:t xml:space="preserve"> </w:t>
      </w:r>
      <w:r w:rsidRPr="000011B1">
        <w:t>http://www.byggerietsregler.dk/regler/ab-92/</w:t>
      </w:r>
    </w:p>
  </w:footnote>
  <w:footnote w:id="5">
    <w:p w14:paraId="00362041" w14:textId="59521856" w:rsidR="002E5A93" w:rsidRDefault="002E5A93">
      <w:pPr>
        <w:pStyle w:val="Fodnotetekst"/>
      </w:pPr>
      <w:r>
        <w:rPr>
          <w:rStyle w:val="Fodnotehenvisning"/>
        </w:rPr>
        <w:footnoteRef/>
      </w:r>
      <w:r>
        <w:t xml:space="preserve"> </w:t>
      </w:r>
      <w:r w:rsidRPr="00EC2D69">
        <w:t>www.europeandemolition.org</w:t>
      </w:r>
    </w:p>
  </w:footnote>
  <w:footnote w:id="6">
    <w:p w14:paraId="425B0C6E" w14:textId="61BB2A75" w:rsidR="002E5A93" w:rsidRDefault="002E5A93">
      <w:pPr>
        <w:pStyle w:val="Fodnotetekst"/>
      </w:pPr>
      <w:r>
        <w:rPr>
          <w:rStyle w:val="Fodnotehenvisning"/>
        </w:rPr>
        <w:footnoteRef/>
      </w:r>
      <w:r>
        <w:t xml:space="preserve"> </w:t>
      </w:r>
      <w:r w:rsidRPr="000011B1">
        <w:t>https://www.bygud.dk/</w:t>
      </w:r>
    </w:p>
  </w:footnote>
  <w:footnote w:id="7">
    <w:p w14:paraId="570E9F9B" w14:textId="3B382BA6" w:rsidR="002E5A93" w:rsidRDefault="002E5A93">
      <w:pPr>
        <w:pStyle w:val="Fodnotetekst"/>
      </w:pPr>
      <w:r>
        <w:rPr>
          <w:rStyle w:val="Fodnotehenvisning"/>
        </w:rPr>
        <w:footnoteRef/>
      </w:r>
      <w:r>
        <w:t xml:space="preserve"> </w:t>
      </w:r>
      <w:r w:rsidRPr="00530E7F">
        <w:t>https://www.nedbrydningssektionen.dk/kontrolordning/nmk96/</w:t>
      </w:r>
    </w:p>
  </w:footnote>
  <w:footnote w:id="8">
    <w:p w14:paraId="51D753C5" w14:textId="79E6DB38" w:rsidR="002E5A93" w:rsidRDefault="002E5A93">
      <w:pPr>
        <w:pStyle w:val="Fodnotetekst"/>
      </w:pPr>
      <w:r>
        <w:rPr>
          <w:rStyle w:val="Fodnotehenvisning"/>
        </w:rPr>
        <w:footnoteRef/>
      </w:r>
      <w:r>
        <w:t xml:space="preserve"> Se: </w:t>
      </w:r>
      <w:r w:rsidRPr="00BD7625">
        <w:t>http://www.arbejdsmiljoforskning.dk/da/projekter/safetyobserver</w:t>
      </w:r>
    </w:p>
  </w:footnote>
  <w:footnote w:id="9">
    <w:p w14:paraId="5DFBC1D6" w14:textId="51170BA1" w:rsidR="002E5A93" w:rsidRDefault="002E5A93">
      <w:pPr>
        <w:pStyle w:val="Fodnotetekst"/>
      </w:pPr>
      <w:r>
        <w:rPr>
          <w:rStyle w:val="Fodnotehenvisning"/>
        </w:rPr>
        <w:footnoteRef/>
      </w:r>
      <w:r>
        <w:t xml:space="preserve"> </w:t>
      </w:r>
      <w:r w:rsidRPr="00AA2044">
        <w:t>www.nfa.dk/safetyobserver</w:t>
      </w:r>
    </w:p>
  </w:footnote>
  <w:footnote w:id="10">
    <w:p w14:paraId="4124D123" w14:textId="797CCBE1" w:rsidR="002E5A93" w:rsidRDefault="002E5A93">
      <w:pPr>
        <w:pStyle w:val="Fodnotetekst"/>
      </w:pPr>
      <w:r>
        <w:rPr>
          <w:rStyle w:val="Fodnotehenvisning"/>
        </w:rPr>
        <w:footnoteRef/>
      </w:r>
      <w:r>
        <w:t xml:space="preserve"> </w:t>
      </w:r>
      <w:r w:rsidRPr="00741866">
        <w:t>https://www.nedbrydningssektionen.dk/media/3782/planlaegningsguide.pdf</w:t>
      </w:r>
    </w:p>
  </w:footnote>
  <w:footnote w:id="11">
    <w:p w14:paraId="1E144485" w14:textId="26AEAA50" w:rsidR="002E5A93" w:rsidRDefault="002E5A93">
      <w:pPr>
        <w:pStyle w:val="Fodnotetekst"/>
      </w:pPr>
      <w:r>
        <w:rPr>
          <w:rStyle w:val="Fodnotehenvisning"/>
        </w:rPr>
        <w:footnoteRef/>
      </w:r>
      <w:r>
        <w:t xml:space="preserve"> </w:t>
      </w:r>
      <w:r w:rsidRPr="00741866">
        <w:t>https://www.bfa-ba.dk/media/2331201/byggeriets-sikkerhedsmaalinger.pdf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4044E" w14:textId="77777777" w:rsidR="002E5A93" w:rsidRDefault="002E5A93" w:rsidP="00D53F10">
    <w:pPr>
      <w:pStyle w:val="Sidehoved"/>
    </w:pPr>
  </w:p>
  <w:p w14:paraId="4E05EAC5" w14:textId="77777777" w:rsidR="002E5A93" w:rsidRDefault="002E5A93" w:rsidP="00D53F1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5546"/>
    <w:multiLevelType w:val="hybridMultilevel"/>
    <w:tmpl w:val="6AFA9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5A65143"/>
    <w:multiLevelType w:val="hybridMultilevel"/>
    <w:tmpl w:val="93C470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7782E77"/>
    <w:multiLevelType w:val="hybridMultilevel"/>
    <w:tmpl w:val="7878F2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9663D5E"/>
    <w:multiLevelType w:val="multilevel"/>
    <w:tmpl w:val="00AC2F2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CA70ED7"/>
    <w:multiLevelType w:val="hybridMultilevel"/>
    <w:tmpl w:val="115A1238"/>
    <w:lvl w:ilvl="0" w:tplc="04060001">
      <w:start w:val="1"/>
      <w:numFmt w:val="bullet"/>
      <w:lvlText w:val=""/>
      <w:lvlJc w:val="left"/>
      <w:pPr>
        <w:ind w:left="1080" w:hanging="72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135720DF"/>
    <w:multiLevelType w:val="multilevel"/>
    <w:tmpl w:val="360CD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3722785"/>
    <w:multiLevelType w:val="hybridMultilevel"/>
    <w:tmpl w:val="A65A618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nsid w:val="13A840C0"/>
    <w:multiLevelType w:val="hybridMultilevel"/>
    <w:tmpl w:val="910E37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7D909C8"/>
    <w:multiLevelType w:val="hybridMultilevel"/>
    <w:tmpl w:val="EB1E73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1C11DCC"/>
    <w:multiLevelType w:val="multilevel"/>
    <w:tmpl w:val="D132EC10"/>
    <w:lvl w:ilvl="0">
      <w:start w:val="1"/>
      <w:numFmt w:val="decimal"/>
      <w:pStyle w:val="Overskrift1"/>
      <w:lvlText w:val="%1"/>
      <w:lvlJc w:val="left"/>
      <w:pPr>
        <w:ind w:left="1283" w:hanging="432"/>
      </w:pPr>
    </w:lvl>
    <w:lvl w:ilvl="1">
      <w:start w:val="1"/>
      <w:numFmt w:val="decimal"/>
      <w:pStyle w:val="Overskrift2"/>
      <w:lvlText w:val="%1.%2"/>
      <w:lvlJc w:val="left"/>
      <w:pPr>
        <w:ind w:left="5395" w:hanging="576"/>
      </w:pPr>
    </w:lvl>
    <w:lvl w:ilvl="2">
      <w:start w:val="1"/>
      <w:numFmt w:val="decimal"/>
      <w:pStyle w:val="Overskrift3"/>
      <w:lvlText w:val="%1.%2.%3"/>
      <w:lvlJc w:val="left"/>
      <w:pPr>
        <w:ind w:left="4547" w:hanging="720"/>
      </w:pPr>
    </w:lvl>
    <w:lvl w:ilvl="3">
      <w:start w:val="1"/>
      <w:numFmt w:val="decimal"/>
      <w:pStyle w:val="Overskrift4"/>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2145" w:hanging="1152"/>
      </w:pPr>
      <w:rPr>
        <w:rFonts w:ascii="Candara" w:hAnsi="Candara" w:hint="default"/>
      </w:r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0">
    <w:nsid w:val="2B8424D8"/>
    <w:multiLevelType w:val="hybridMultilevel"/>
    <w:tmpl w:val="11FE80D2"/>
    <w:lvl w:ilvl="0" w:tplc="B1687990">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2ED675A2"/>
    <w:multiLevelType w:val="hybridMultilevel"/>
    <w:tmpl w:val="9E78FF20"/>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3605165C"/>
    <w:multiLevelType w:val="hybridMultilevel"/>
    <w:tmpl w:val="43DA7756"/>
    <w:lvl w:ilvl="0" w:tplc="BE7AF90E">
      <w:numFmt w:val="bullet"/>
      <w:lvlText w:val="-"/>
      <w:lvlJc w:val="left"/>
      <w:pPr>
        <w:ind w:left="495" w:hanging="360"/>
      </w:pPr>
      <w:rPr>
        <w:rFonts w:ascii="Verdana" w:eastAsia="Times New Roman" w:hAnsi="Verdana" w:cs="Times New Roman" w:hint="default"/>
      </w:rPr>
    </w:lvl>
    <w:lvl w:ilvl="1" w:tplc="04060003" w:tentative="1">
      <w:start w:val="1"/>
      <w:numFmt w:val="bullet"/>
      <w:lvlText w:val="o"/>
      <w:lvlJc w:val="left"/>
      <w:pPr>
        <w:ind w:left="1215" w:hanging="360"/>
      </w:pPr>
      <w:rPr>
        <w:rFonts w:ascii="Courier New" w:hAnsi="Courier New" w:cs="Courier New" w:hint="default"/>
      </w:rPr>
    </w:lvl>
    <w:lvl w:ilvl="2" w:tplc="04060005" w:tentative="1">
      <w:start w:val="1"/>
      <w:numFmt w:val="bullet"/>
      <w:lvlText w:val=""/>
      <w:lvlJc w:val="left"/>
      <w:pPr>
        <w:ind w:left="1935" w:hanging="360"/>
      </w:pPr>
      <w:rPr>
        <w:rFonts w:ascii="Wingdings" w:hAnsi="Wingdings" w:hint="default"/>
      </w:rPr>
    </w:lvl>
    <w:lvl w:ilvl="3" w:tplc="04060001" w:tentative="1">
      <w:start w:val="1"/>
      <w:numFmt w:val="bullet"/>
      <w:lvlText w:val=""/>
      <w:lvlJc w:val="left"/>
      <w:pPr>
        <w:ind w:left="2655" w:hanging="360"/>
      </w:pPr>
      <w:rPr>
        <w:rFonts w:ascii="Symbol" w:hAnsi="Symbol" w:hint="default"/>
      </w:rPr>
    </w:lvl>
    <w:lvl w:ilvl="4" w:tplc="04060003" w:tentative="1">
      <w:start w:val="1"/>
      <w:numFmt w:val="bullet"/>
      <w:lvlText w:val="o"/>
      <w:lvlJc w:val="left"/>
      <w:pPr>
        <w:ind w:left="3375" w:hanging="360"/>
      </w:pPr>
      <w:rPr>
        <w:rFonts w:ascii="Courier New" w:hAnsi="Courier New" w:cs="Courier New" w:hint="default"/>
      </w:rPr>
    </w:lvl>
    <w:lvl w:ilvl="5" w:tplc="04060005" w:tentative="1">
      <w:start w:val="1"/>
      <w:numFmt w:val="bullet"/>
      <w:lvlText w:val=""/>
      <w:lvlJc w:val="left"/>
      <w:pPr>
        <w:ind w:left="4095" w:hanging="360"/>
      </w:pPr>
      <w:rPr>
        <w:rFonts w:ascii="Wingdings" w:hAnsi="Wingdings" w:hint="default"/>
      </w:rPr>
    </w:lvl>
    <w:lvl w:ilvl="6" w:tplc="04060001" w:tentative="1">
      <w:start w:val="1"/>
      <w:numFmt w:val="bullet"/>
      <w:lvlText w:val=""/>
      <w:lvlJc w:val="left"/>
      <w:pPr>
        <w:ind w:left="4815" w:hanging="360"/>
      </w:pPr>
      <w:rPr>
        <w:rFonts w:ascii="Symbol" w:hAnsi="Symbol" w:hint="default"/>
      </w:rPr>
    </w:lvl>
    <w:lvl w:ilvl="7" w:tplc="04060003" w:tentative="1">
      <w:start w:val="1"/>
      <w:numFmt w:val="bullet"/>
      <w:lvlText w:val="o"/>
      <w:lvlJc w:val="left"/>
      <w:pPr>
        <w:ind w:left="5535" w:hanging="360"/>
      </w:pPr>
      <w:rPr>
        <w:rFonts w:ascii="Courier New" w:hAnsi="Courier New" w:cs="Courier New" w:hint="default"/>
      </w:rPr>
    </w:lvl>
    <w:lvl w:ilvl="8" w:tplc="04060005" w:tentative="1">
      <w:start w:val="1"/>
      <w:numFmt w:val="bullet"/>
      <w:lvlText w:val=""/>
      <w:lvlJc w:val="left"/>
      <w:pPr>
        <w:ind w:left="6255" w:hanging="360"/>
      </w:pPr>
      <w:rPr>
        <w:rFonts w:ascii="Wingdings" w:hAnsi="Wingdings" w:hint="default"/>
      </w:rPr>
    </w:lvl>
  </w:abstractNum>
  <w:abstractNum w:abstractNumId="13">
    <w:nsid w:val="3CCF0344"/>
    <w:multiLevelType w:val="multilevel"/>
    <w:tmpl w:val="00AC2F2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408F77CD"/>
    <w:multiLevelType w:val="hybridMultilevel"/>
    <w:tmpl w:val="37725C62"/>
    <w:lvl w:ilvl="0" w:tplc="A726F69C">
      <w:start w:val="1"/>
      <w:numFmt w:val="bullet"/>
      <w:pStyle w:val="Punktopstilling"/>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21F55B0"/>
    <w:multiLevelType w:val="hybridMultilevel"/>
    <w:tmpl w:val="117AB1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35A0700"/>
    <w:multiLevelType w:val="hybridMultilevel"/>
    <w:tmpl w:val="8E12F5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76959C9"/>
    <w:multiLevelType w:val="hybridMultilevel"/>
    <w:tmpl w:val="6C3489E8"/>
    <w:lvl w:ilvl="0" w:tplc="F9F006E2">
      <w:start w:val="1"/>
      <w:numFmt w:val="decimal"/>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8">
    <w:nsid w:val="49F500AA"/>
    <w:multiLevelType w:val="hybridMultilevel"/>
    <w:tmpl w:val="6FEA02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CA4784D"/>
    <w:multiLevelType w:val="hybridMultilevel"/>
    <w:tmpl w:val="E514B288"/>
    <w:lvl w:ilvl="0" w:tplc="04060015">
      <w:start w:val="1"/>
      <w:numFmt w:val="upperLetter"/>
      <w:lvlText w:val="%1."/>
      <w:lvlJc w:val="left"/>
      <w:pPr>
        <w:ind w:left="644" w:hanging="360"/>
      </w:p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20">
    <w:nsid w:val="4D7C465F"/>
    <w:multiLevelType w:val="hybridMultilevel"/>
    <w:tmpl w:val="F3884A50"/>
    <w:lvl w:ilvl="0" w:tplc="F326930E">
      <w:start w:val="37"/>
      <w:numFmt w:val="bullet"/>
      <w:lvlText w:val="-"/>
      <w:lvlJc w:val="left"/>
      <w:pPr>
        <w:ind w:left="720" w:hanging="360"/>
      </w:pPr>
      <w:rPr>
        <w:rFonts w:ascii="Candara" w:eastAsia="Times New Roman" w:hAnsi="Candar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FC57821"/>
    <w:multiLevelType w:val="hybridMultilevel"/>
    <w:tmpl w:val="2E54B8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53581690"/>
    <w:multiLevelType w:val="hybridMultilevel"/>
    <w:tmpl w:val="A33821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554A3E5C"/>
    <w:multiLevelType w:val="hybridMultilevel"/>
    <w:tmpl w:val="1276B8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56554B93"/>
    <w:multiLevelType w:val="hybridMultilevel"/>
    <w:tmpl w:val="FE3AAE68"/>
    <w:lvl w:ilvl="0" w:tplc="04060001">
      <w:start w:val="1"/>
      <w:numFmt w:val="bullet"/>
      <w:lvlText w:val=""/>
      <w:lvlJc w:val="left"/>
      <w:pPr>
        <w:ind w:left="1429" w:hanging="360"/>
      </w:pPr>
      <w:rPr>
        <w:rFonts w:ascii="Symbol" w:hAnsi="Symbol" w:hint="default"/>
      </w:rPr>
    </w:lvl>
    <w:lvl w:ilvl="1" w:tplc="04060003">
      <w:start w:val="1"/>
      <w:numFmt w:val="bullet"/>
      <w:lvlText w:val="o"/>
      <w:lvlJc w:val="left"/>
      <w:pPr>
        <w:ind w:left="2149" w:hanging="360"/>
      </w:pPr>
      <w:rPr>
        <w:rFonts w:ascii="Courier New" w:hAnsi="Courier New" w:cs="Courier New" w:hint="default"/>
      </w:rPr>
    </w:lvl>
    <w:lvl w:ilvl="2" w:tplc="04060005">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5">
    <w:nsid w:val="5E0A74FF"/>
    <w:multiLevelType w:val="hybridMultilevel"/>
    <w:tmpl w:val="7BE692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05D26BD"/>
    <w:multiLevelType w:val="hybridMultilevel"/>
    <w:tmpl w:val="AAD8CED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7">
    <w:nsid w:val="61D61F1A"/>
    <w:multiLevelType w:val="hybridMultilevel"/>
    <w:tmpl w:val="BB369E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64875B0F"/>
    <w:multiLevelType w:val="hybridMultilevel"/>
    <w:tmpl w:val="0B6A46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64EA3A49"/>
    <w:multiLevelType w:val="hybridMultilevel"/>
    <w:tmpl w:val="60BA22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65996C04"/>
    <w:multiLevelType w:val="hybridMultilevel"/>
    <w:tmpl w:val="3BDA71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834737B"/>
    <w:multiLevelType w:val="hybridMultilevel"/>
    <w:tmpl w:val="0C58E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9EC593D"/>
    <w:multiLevelType w:val="hybridMultilevel"/>
    <w:tmpl w:val="83606CD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nsid w:val="6D9370B6"/>
    <w:multiLevelType w:val="hybridMultilevel"/>
    <w:tmpl w:val="8188E7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701642DE"/>
    <w:multiLevelType w:val="hybridMultilevel"/>
    <w:tmpl w:val="06E6FB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717B5E83"/>
    <w:multiLevelType w:val="hybridMultilevel"/>
    <w:tmpl w:val="2B70E2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72D40D6F"/>
    <w:multiLevelType w:val="hybridMultilevel"/>
    <w:tmpl w:val="36328E0C"/>
    <w:lvl w:ilvl="0" w:tplc="04060015">
      <w:start w:val="1"/>
      <w:numFmt w:val="upperLetter"/>
      <w:lvlText w:val="%1."/>
      <w:lvlJc w:val="left"/>
      <w:pPr>
        <w:ind w:left="765" w:hanging="360"/>
      </w:pPr>
      <w:rPr>
        <w:rFonts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37">
    <w:nsid w:val="72FB4627"/>
    <w:multiLevelType w:val="hybridMultilevel"/>
    <w:tmpl w:val="0F56BA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735C689B"/>
    <w:multiLevelType w:val="hybridMultilevel"/>
    <w:tmpl w:val="C46031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75A634D2"/>
    <w:multiLevelType w:val="hybridMultilevel"/>
    <w:tmpl w:val="53F8C6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766421BE"/>
    <w:multiLevelType w:val="hybridMultilevel"/>
    <w:tmpl w:val="59F0BA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nsid w:val="77235466"/>
    <w:multiLevelType w:val="hybridMultilevel"/>
    <w:tmpl w:val="3E94435E"/>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42">
    <w:nsid w:val="79B9029B"/>
    <w:multiLevelType w:val="hybridMultilevel"/>
    <w:tmpl w:val="248EA6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7C6A377B"/>
    <w:multiLevelType w:val="hybridMultilevel"/>
    <w:tmpl w:val="317CAE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7DF8660C"/>
    <w:multiLevelType w:val="hybridMultilevel"/>
    <w:tmpl w:val="D40C711E"/>
    <w:lvl w:ilvl="0" w:tplc="04060001">
      <w:start w:val="1"/>
      <w:numFmt w:val="bullet"/>
      <w:lvlText w:val=""/>
      <w:lvlJc w:val="left"/>
      <w:pPr>
        <w:ind w:left="1664" w:hanging="360"/>
      </w:pPr>
      <w:rPr>
        <w:rFonts w:ascii="Symbol" w:hAnsi="Symbol" w:hint="default"/>
      </w:rPr>
    </w:lvl>
    <w:lvl w:ilvl="1" w:tplc="04060003">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45">
    <w:nsid w:val="7FAC3ECF"/>
    <w:multiLevelType w:val="hybridMultilevel"/>
    <w:tmpl w:val="8E26D3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39"/>
  </w:num>
  <w:num w:numId="4">
    <w:abstractNumId w:val="37"/>
  </w:num>
  <w:num w:numId="5">
    <w:abstractNumId w:val="15"/>
  </w:num>
  <w:num w:numId="6">
    <w:abstractNumId w:val="31"/>
  </w:num>
  <w:num w:numId="7">
    <w:abstractNumId w:val="25"/>
  </w:num>
  <w:num w:numId="8">
    <w:abstractNumId w:val="22"/>
  </w:num>
  <w:num w:numId="9">
    <w:abstractNumId w:val="2"/>
  </w:num>
  <w:num w:numId="10">
    <w:abstractNumId w:val="41"/>
  </w:num>
  <w:num w:numId="11">
    <w:abstractNumId w:val="30"/>
  </w:num>
  <w:num w:numId="12">
    <w:abstractNumId w:val="20"/>
  </w:num>
  <w:num w:numId="13">
    <w:abstractNumId w:val="0"/>
  </w:num>
  <w:num w:numId="14">
    <w:abstractNumId w:val="24"/>
  </w:num>
  <w:num w:numId="15">
    <w:abstractNumId w:val="35"/>
  </w:num>
  <w:num w:numId="16">
    <w:abstractNumId w:val="7"/>
  </w:num>
  <w:num w:numId="17">
    <w:abstractNumId w:val="23"/>
  </w:num>
  <w:num w:numId="18">
    <w:abstractNumId w:val="43"/>
  </w:num>
  <w:num w:numId="19">
    <w:abstractNumId w:val="16"/>
  </w:num>
  <w:num w:numId="20">
    <w:abstractNumId w:val="28"/>
  </w:num>
  <w:num w:numId="21">
    <w:abstractNumId w:val="10"/>
  </w:num>
  <w:num w:numId="22">
    <w:abstractNumId w:val="29"/>
  </w:num>
  <w:num w:numId="23">
    <w:abstractNumId w:val="26"/>
  </w:num>
  <w:num w:numId="24">
    <w:abstractNumId w:val="27"/>
  </w:num>
  <w:num w:numId="25">
    <w:abstractNumId w:val="40"/>
  </w:num>
  <w:num w:numId="26">
    <w:abstractNumId w:val="8"/>
  </w:num>
  <w:num w:numId="27">
    <w:abstractNumId w:val="34"/>
  </w:num>
  <w:num w:numId="28">
    <w:abstractNumId w:val="1"/>
  </w:num>
  <w:num w:numId="29">
    <w:abstractNumId w:val="38"/>
  </w:num>
  <w:num w:numId="30">
    <w:abstractNumId w:val="45"/>
  </w:num>
  <w:num w:numId="31">
    <w:abstractNumId w:val="44"/>
  </w:num>
  <w:num w:numId="32">
    <w:abstractNumId w:val="36"/>
  </w:num>
  <w:num w:numId="33">
    <w:abstractNumId w:val="21"/>
  </w:num>
  <w:num w:numId="34">
    <w:abstractNumId w:val="17"/>
  </w:num>
  <w:num w:numId="35">
    <w:abstractNumId w:val="19"/>
  </w:num>
  <w:num w:numId="36">
    <w:abstractNumId w:val="4"/>
  </w:num>
  <w:num w:numId="37">
    <w:abstractNumId w:val="33"/>
  </w:num>
  <w:num w:numId="38">
    <w:abstractNumId w:val="6"/>
  </w:num>
  <w:num w:numId="39">
    <w:abstractNumId w:val="5"/>
  </w:num>
  <w:num w:numId="40">
    <w:abstractNumId w:val="32"/>
  </w:num>
  <w:num w:numId="41">
    <w:abstractNumId w:val="18"/>
  </w:num>
  <w:num w:numId="42">
    <w:abstractNumId w:val="42"/>
  </w:num>
  <w:num w:numId="43">
    <w:abstractNumId w:val="3"/>
  </w:num>
  <w:num w:numId="44">
    <w:abstractNumId w:val="13"/>
  </w:num>
  <w:num w:numId="45">
    <w:abstractNumId w:val="11"/>
  </w:num>
  <w:num w:numId="4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autoHyphenation/>
  <w:hyphenationZone w:val="425"/>
  <w:evenAndOddHeaders/>
  <w:drawingGridHorizontalSpacing w:val="105"/>
  <w:displayHorizontalDrawingGridEvery w:val="2"/>
  <w:characterSpacingControl w:val="doNotCompress"/>
  <w:hdrShapeDefaults>
    <o:shapedefaults v:ext="edit" spidmax="2049" style="mso-position-horizontal:center;mso-width-relative:margin;mso-height-relative:margin" fillcolor="#c1d2e6" stroke="f">
      <v:fill color="#c1d2e6"/>
      <v:stroke on="f"/>
      <v:textbox inset="4.5mm,4.3mm,4.5mm,4.3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25D"/>
    <w:rsid w:val="00000B4C"/>
    <w:rsid w:val="00000F70"/>
    <w:rsid w:val="000011B1"/>
    <w:rsid w:val="00001972"/>
    <w:rsid w:val="00001CEA"/>
    <w:rsid w:val="00002113"/>
    <w:rsid w:val="000026F2"/>
    <w:rsid w:val="000059B4"/>
    <w:rsid w:val="000064F1"/>
    <w:rsid w:val="0000683C"/>
    <w:rsid w:val="000069C7"/>
    <w:rsid w:val="00006DB5"/>
    <w:rsid w:val="00007046"/>
    <w:rsid w:val="00007CD1"/>
    <w:rsid w:val="00010471"/>
    <w:rsid w:val="000109AA"/>
    <w:rsid w:val="00010DBF"/>
    <w:rsid w:val="00010EAA"/>
    <w:rsid w:val="0001163D"/>
    <w:rsid w:val="00011B0E"/>
    <w:rsid w:val="00012760"/>
    <w:rsid w:val="00012BE7"/>
    <w:rsid w:val="00013416"/>
    <w:rsid w:val="00013923"/>
    <w:rsid w:val="00013CBB"/>
    <w:rsid w:val="00014542"/>
    <w:rsid w:val="00014B5F"/>
    <w:rsid w:val="00014DC1"/>
    <w:rsid w:val="0001526A"/>
    <w:rsid w:val="00016419"/>
    <w:rsid w:val="00016EC9"/>
    <w:rsid w:val="00017402"/>
    <w:rsid w:val="000201A5"/>
    <w:rsid w:val="000201C0"/>
    <w:rsid w:val="000208EF"/>
    <w:rsid w:val="00020CEB"/>
    <w:rsid w:val="00021597"/>
    <w:rsid w:val="00022B32"/>
    <w:rsid w:val="00022E5C"/>
    <w:rsid w:val="00022E7F"/>
    <w:rsid w:val="00022F16"/>
    <w:rsid w:val="00023340"/>
    <w:rsid w:val="00023768"/>
    <w:rsid w:val="00025560"/>
    <w:rsid w:val="0002583A"/>
    <w:rsid w:val="000258A4"/>
    <w:rsid w:val="000261B9"/>
    <w:rsid w:val="00026314"/>
    <w:rsid w:val="000264E6"/>
    <w:rsid w:val="0002789E"/>
    <w:rsid w:val="0002791E"/>
    <w:rsid w:val="00027ADE"/>
    <w:rsid w:val="000308BA"/>
    <w:rsid w:val="00030FAE"/>
    <w:rsid w:val="00031674"/>
    <w:rsid w:val="000322A2"/>
    <w:rsid w:val="00032CF1"/>
    <w:rsid w:val="00033141"/>
    <w:rsid w:val="00033318"/>
    <w:rsid w:val="00033468"/>
    <w:rsid w:val="0003397A"/>
    <w:rsid w:val="000339AB"/>
    <w:rsid w:val="000340F0"/>
    <w:rsid w:val="0003440F"/>
    <w:rsid w:val="00034A88"/>
    <w:rsid w:val="000357D7"/>
    <w:rsid w:val="00035F18"/>
    <w:rsid w:val="00035F54"/>
    <w:rsid w:val="00036FB4"/>
    <w:rsid w:val="00037827"/>
    <w:rsid w:val="00040138"/>
    <w:rsid w:val="00040544"/>
    <w:rsid w:val="000414DA"/>
    <w:rsid w:val="00041F82"/>
    <w:rsid w:val="00043593"/>
    <w:rsid w:val="00043E19"/>
    <w:rsid w:val="00044419"/>
    <w:rsid w:val="0004655B"/>
    <w:rsid w:val="000476BC"/>
    <w:rsid w:val="000515C6"/>
    <w:rsid w:val="00051D4A"/>
    <w:rsid w:val="00052C24"/>
    <w:rsid w:val="000537D4"/>
    <w:rsid w:val="000538C0"/>
    <w:rsid w:val="000542A1"/>
    <w:rsid w:val="00054F87"/>
    <w:rsid w:val="00055AA8"/>
    <w:rsid w:val="00055C05"/>
    <w:rsid w:val="000575AB"/>
    <w:rsid w:val="00057986"/>
    <w:rsid w:val="00057DF7"/>
    <w:rsid w:val="00057E4E"/>
    <w:rsid w:val="00060697"/>
    <w:rsid w:val="000606C8"/>
    <w:rsid w:val="00060F4C"/>
    <w:rsid w:val="0006106E"/>
    <w:rsid w:val="00062B54"/>
    <w:rsid w:val="00064045"/>
    <w:rsid w:val="0006551D"/>
    <w:rsid w:val="00065CA8"/>
    <w:rsid w:val="000662B2"/>
    <w:rsid w:val="000663F8"/>
    <w:rsid w:val="00066B97"/>
    <w:rsid w:val="00067343"/>
    <w:rsid w:val="0006798B"/>
    <w:rsid w:val="00067B2B"/>
    <w:rsid w:val="0007012D"/>
    <w:rsid w:val="0007079A"/>
    <w:rsid w:val="00070CC5"/>
    <w:rsid w:val="00071224"/>
    <w:rsid w:val="000717AD"/>
    <w:rsid w:val="00071B0C"/>
    <w:rsid w:val="00071E0E"/>
    <w:rsid w:val="00072214"/>
    <w:rsid w:val="000722C1"/>
    <w:rsid w:val="00072497"/>
    <w:rsid w:val="00072C96"/>
    <w:rsid w:val="00073592"/>
    <w:rsid w:val="00073F3C"/>
    <w:rsid w:val="00074613"/>
    <w:rsid w:val="00074A37"/>
    <w:rsid w:val="0007523F"/>
    <w:rsid w:val="000761CB"/>
    <w:rsid w:val="0007628C"/>
    <w:rsid w:val="000763C5"/>
    <w:rsid w:val="000769D2"/>
    <w:rsid w:val="00077103"/>
    <w:rsid w:val="000778F7"/>
    <w:rsid w:val="00077C96"/>
    <w:rsid w:val="00080C0F"/>
    <w:rsid w:val="00081566"/>
    <w:rsid w:val="00082071"/>
    <w:rsid w:val="0008298F"/>
    <w:rsid w:val="00082A00"/>
    <w:rsid w:val="00082E9F"/>
    <w:rsid w:val="00083AB5"/>
    <w:rsid w:val="00083F49"/>
    <w:rsid w:val="00084120"/>
    <w:rsid w:val="000845BB"/>
    <w:rsid w:val="000849F6"/>
    <w:rsid w:val="00084BC2"/>
    <w:rsid w:val="00084DBD"/>
    <w:rsid w:val="00085680"/>
    <w:rsid w:val="00085CB2"/>
    <w:rsid w:val="000864B7"/>
    <w:rsid w:val="00087DA3"/>
    <w:rsid w:val="00090283"/>
    <w:rsid w:val="00090679"/>
    <w:rsid w:val="0009110A"/>
    <w:rsid w:val="000919AD"/>
    <w:rsid w:val="00092319"/>
    <w:rsid w:val="00094644"/>
    <w:rsid w:val="00094BB7"/>
    <w:rsid w:val="00094CB4"/>
    <w:rsid w:val="00094EB2"/>
    <w:rsid w:val="000956B3"/>
    <w:rsid w:val="00096733"/>
    <w:rsid w:val="00096984"/>
    <w:rsid w:val="000969A7"/>
    <w:rsid w:val="00096E1F"/>
    <w:rsid w:val="00097E66"/>
    <w:rsid w:val="000A001F"/>
    <w:rsid w:val="000A0459"/>
    <w:rsid w:val="000A0978"/>
    <w:rsid w:val="000A0F6B"/>
    <w:rsid w:val="000A11A0"/>
    <w:rsid w:val="000A1C38"/>
    <w:rsid w:val="000A2025"/>
    <w:rsid w:val="000A21B5"/>
    <w:rsid w:val="000A2448"/>
    <w:rsid w:val="000A24E4"/>
    <w:rsid w:val="000A251A"/>
    <w:rsid w:val="000A2864"/>
    <w:rsid w:val="000A2F95"/>
    <w:rsid w:val="000A2FE7"/>
    <w:rsid w:val="000A312E"/>
    <w:rsid w:val="000A3822"/>
    <w:rsid w:val="000A3980"/>
    <w:rsid w:val="000A3BDE"/>
    <w:rsid w:val="000A3FB0"/>
    <w:rsid w:val="000A44B4"/>
    <w:rsid w:val="000A4868"/>
    <w:rsid w:val="000A4A8E"/>
    <w:rsid w:val="000A5338"/>
    <w:rsid w:val="000A538B"/>
    <w:rsid w:val="000A53BB"/>
    <w:rsid w:val="000A56B2"/>
    <w:rsid w:val="000A5B27"/>
    <w:rsid w:val="000A5FB0"/>
    <w:rsid w:val="000A605F"/>
    <w:rsid w:val="000A6B2C"/>
    <w:rsid w:val="000B0B20"/>
    <w:rsid w:val="000B1CAE"/>
    <w:rsid w:val="000B2880"/>
    <w:rsid w:val="000B36C7"/>
    <w:rsid w:val="000B41D5"/>
    <w:rsid w:val="000B4C63"/>
    <w:rsid w:val="000B5AE9"/>
    <w:rsid w:val="000B641F"/>
    <w:rsid w:val="000B64D5"/>
    <w:rsid w:val="000B6905"/>
    <w:rsid w:val="000B6C3E"/>
    <w:rsid w:val="000B767F"/>
    <w:rsid w:val="000C0373"/>
    <w:rsid w:val="000C049C"/>
    <w:rsid w:val="000C09DB"/>
    <w:rsid w:val="000C1388"/>
    <w:rsid w:val="000C1630"/>
    <w:rsid w:val="000C22EE"/>
    <w:rsid w:val="000C25FA"/>
    <w:rsid w:val="000C2905"/>
    <w:rsid w:val="000C36BF"/>
    <w:rsid w:val="000C3F7A"/>
    <w:rsid w:val="000C423B"/>
    <w:rsid w:val="000C4240"/>
    <w:rsid w:val="000C4270"/>
    <w:rsid w:val="000C571B"/>
    <w:rsid w:val="000C5F0B"/>
    <w:rsid w:val="000C69B0"/>
    <w:rsid w:val="000C7CBD"/>
    <w:rsid w:val="000D032E"/>
    <w:rsid w:val="000D07B2"/>
    <w:rsid w:val="000D07CC"/>
    <w:rsid w:val="000D193A"/>
    <w:rsid w:val="000D20C8"/>
    <w:rsid w:val="000D2271"/>
    <w:rsid w:val="000D268F"/>
    <w:rsid w:val="000D4083"/>
    <w:rsid w:val="000D43E3"/>
    <w:rsid w:val="000D4A74"/>
    <w:rsid w:val="000D57B2"/>
    <w:rsid w:val="000D5F1D"/>
    <w:rsid w:val="000D686F"/>
    <w:rsid w:val="000D7E86"/>
    <w:rsid w:val="000E0545"/>
    <w:rsid w:val="000E0AAC"/>
    <w:rsid w:val="000E1015"/>
    <w:rsid w:val="000E1EA3"/>
    <w:rsid w:val="000E2271"/>
    <w:rsid w:val="000E250A"/>
    <w:rsid w:val="000E261A"/>
    <w:rsid w:val="000E29F6"/>
    <w:rsid w:val="000E2BED"/>
    <w:rsid w:val="000E2C68"/>
    <w:rsid w:val="000E2EE9"/>
    <w:rsid w:val="000E3000"/>
    <w:rsid w:val="000E3C84"/>
    <w:rsid w:val="000E3CAD"/>
    <w:rsid w:val="000E405D"/>
    <w:rsid w:val="000E4567"/>
    <w:rsid w:val="000E601F"/>
    <w:rsid w:val="000E6433"/>
    <w:rsid w:val="000E65C1"/>
    <w:rsid w:val="000E685F"/>
    <w:rsid w:val="000E6F4B"/>
    <w:rsid w:val="000E71BC"/>
    <w:rsid w:val="000F0900"/>
    <w:rsid w:val="000F09E6"/>
    <w:rsid w:val="000F0B5F"/>
    <w:rsid w:val="000F15F3"/>
    <w:rsid w:val="000F16D3"/>
    <w:rsid w:val="000F255C"/>
    <w:rsid w:val="000F25EB"/>
    <w:rsid w:val="000F2FA9"/>
    <w:rsid w:val="000F3227"/>
    <w:rsid w:val="000F3431"/>
    <w:rsid w:val="000F47A2"/>
    <w:rsid w:val="000F4A03"/>
    <w:rsid w:val="000F5034"/>
    <w:rsid w:val="000F5477"/>
    <w:rsid w:val="000F574F"/>
    <w:rsid w:val="000F68FA"/>
    <w:rsid w:val="000F7650"/>
    <w:rsid w:val="000F7ED6"/>
    <w:rsid w:val="0010027C"/>
    <w:rsid w:val="00100E52"/>
    <w:rsid w:val="00100FEF"/>
    <w:rsid w:val="00101A31"/>
    <w:rsid w:val="00101AAB"/>
    <w:rsid w:val="0010270A"/>
    <w:rsid w:val="0010371B"/>
    <w:rsid w:val="001039D7"/>
    <w:rsid w:val="00104090"/>
    <w:rsid w:val="001049A2"/>
    <w:rsid w:val="00104EE1"/>
    <w:rsid w:val="0010523F"/>
    <w:rsid w:val="00105B16"/>
    <w:rsid w:val="001071F0"/>
    <w:rsid w:val="00107EEF"/>
    <w:rsid w:val="00110150"/>
    <w:rsid w:val="00110964"/>
    <w:rsid w:val="001113CB"/>
    <w:rsid w:val="00112809"/>
    <w:rsid w:val="00113744"/>
    <w:rsid w:val="00113A3C"/>
    <w:rsid w:val="00113BF4"/>
    <w:rsid w:val="00114176"/>
    <w:rsid w:val="0011469C"/>
    <w:rsid w:val="00114A70"/>
    <w:rsid w:val="00115499"/>
    <w:rsid w:val="00115D04"/>
    <w:rsid w:val="00115E01"/>
    <w:rsid w:val="00116E89"/>
    <w:rsid w:val="00117949"/>
    <w:rsid w:val="001202B1"/>
    <w:rsid w:val="00121750"/>
    <w:rsid w:val="001224F3"/>
    <w:rsid w:val="0012255C"/>
    <w:rsid w:val="0012271E"/>
    <w:rsid w:val="00122DAF"/>
    <w:rsid w:val="00123028"/>
    <w:rsid w:val="00123A60"/>
    <w:rsid w:val="00123A86"/>
    <w:rsid w:val="00123F9E"/>
    <w:rsid w:val="0012404E"/>
    <w:rsid w:val="001245A6"/>
    <w:rsid w:val="0012481D"/>
    <w:rsid w:val="00124AD8"/>
    <w:rsid w:val="00124D6C"/>
    <w:rsid w:val="0012515E"/>
    <w:rsid w:val="00125774"/>
    <w:rsid w:val="00125C4E"/>
    <w:rsid w:val="00125D0D"/>
    <w:rsid w:val="0012626B"/>
    <w:rsid w:val="00126421"/>
    <w:rsid w:val="001272A9"/>
    <w:rsid w:val="0012741B"/>
    <w:rsid w:val="00127424"/>
    <w:rsid w:val="00127942"/>
    <w:rsid w:val="001300FC"/>
    <w:rsid w:val="0013035F"/>
    <w:rsid w:val="001326F8"/>
    <w:rsid w:val="00132CA1"/>
    <w:rsid w:val="001330D5"/>
    <w:rsid w:val="001336FB"/>
    <w:rsid w:val="00133C57"/>
    <w:rsid w:val="00134252"/>
    <w:rsid w:val="00136427"/>
    <w:rsid w:val="0013769F"/>
    <w:rsid w:val="0014022F"/>
    <w:rsid w:val="0014113A"/>
    <w:rsid w:val="001413F5"/>
    <w:rsid w:val="0014174C"/>
    <w:rsid w:val="00142893"/>
    <w:rsid w:val="00143CBC"/>
    <w:rsid w:val="00143CC2"/>
    <w:rsid w:val="0014530F"/>
    <w:rsid w:val="001456D2"/>
    <w:rsid w:val="00145C1D"/>
    <w:rsid w:val="00146EF4"/>
    <w:rsid w:val="00147166"/>
    <w:rsid w:val="00147477"/>
    <w:rsid w:val="0014755F"/>
    <w:rsid w:val="001477FC"/>
    <w:rsid w:val="0014787D"/>
    <w:rsid w:val="00147A99"/>
    <w:rsid w:val="001500A0"/>
    <w:rsid w:val="00150F08"/>
    <w:rsid w:val="001515F2"/>
    <w:rsid w:val="0015162A"/>
    <w:rsid w:val="00151F63"/>
    <w:rsid w:val="00151FB8"/>
    <w:rsid w:val="00152263"/>
    <w:rsid w:val="001524C7"/>
    <w:rsid w:val="00152B36"/>
    <w:rsid w:val="00152E87"/>
    <w:rsid w:val="00153832"/>
    <w:rsid w:val="00154009"/>
    <w:rsid w:val="00154A6B"/>
    <w:rsid w:val="00154FAE"/>
    <w:rsid w:val="00154FC3"/>
    <w:rsid w:val="00155D61"/>
    <w:rsid w:val="00155F47"/>
    <w:rsid w:val="00156372"/>
    <w:rsid w:val="00156767"/>
    <w:rsid w:val="001573D0"/>
    <w:rsid w:val="001576A0"/>
    <w:rsid w:val="00157D4F"/>
    <w:rsid w:val="0016011B"/>
    <w:rsid w:val="00160387"/>
    <w:rsid w:val="0016060A"/>
    <w:rsid w:val="001615A8"/>
    <w:rsid w:val="0016168C"/>
    <w:rsid w:val="001622F2"/>
    <w:rsid w:val="001627C4"/>
    <w:rsid w:val="00163141"/>
    <w:rsid w:val="001635E2"/>
    <w:rsid w:val="001651F7"/>
    <w:rsid w:val="00166863"/>
    <w:rsid w:val="00166B1A"/>
    <w:rsid w:val="00166CF4"/>
    <w:rsid w:val="00166F9E"/>
    <w:rsid w:val="00166FB2"/>
    <w:rsid w:val="00167095"/>
    <w:rsid w:val="00167BC2"/>
    <w:rsid w:val="00170040"/>
    <w:rsid w:val="00170389"/>
    <w:rsid w:val="00170481"/>
    <w:rsid w:val="001704DE"/>
    <w:rsid w:val="001711D3"/>
    <w:rsid w:val="0017196C"/>
    <w:rsid w:val="00172C8C"/>
    <w:rsid w:val="00172CC6"/>
    <w:rsid w:val="00174700"/>
    <w:rsid w:val="001762BA"/>
    <w:rsid w:val="0017645E"/>
    <w:rsid w:val="00176BE4"/>
    <w:rsid w:val="00176F4B"/>
    <w:rsid w:val="001771CF"/>
    <w:rsid w:val="001776F7"/>
    <w:rsid w:val="001803C5"/>
    <w:rsid w:val="001825B0"/>
    <w:rsid w:val="00183171"/>
    <w:rsid w:val="001831E4"/>
    <w:rsid w:val="001833E3"/>
    <w:rsid w:val="0018387C"/>
    <w:rsid w:val="00183CC8"/>
    <w:rsid w:val="0018422D"/>
    <w:rsid w:val="00184D6E"/>
    <w:rsid w:val="0018632C"/>
    <w:rsid w:val="0018665C"/>
    <w:rsid w:val="00186B07"/>
    <w:rsid w:val="00190405"/>
    <w:rsid w:val="00190422"/>
    <w:rsid w:val="001914A0"/>
    <w:rsid w:val="00192B16"/>
    <w:rsid w:val="00194BAC"/>
    <w:rsid w:val="00195190"/>
    <w:rsid w:val="001959A1"/>
    <w:rsid w:val="001959BA"/>
    <w:rsid w:val="00196C19"/>
    <w:rsid w:val="001977D2"/>
    <w:rsid w:val="00197828"/>
    <w:rsid w:val="001A03F5"/>
    <w:rsid w:val="001A0B13"/>
    <w:rsid w:val="001A0C44"/>
    <w:rsid w:val="001A10EE"/>
    <w:rsid w:val="001A1206"/>
    <w:rsid w:val="001A1877"/>
    <w:rsid w:val="001A2EB8"/>
    <w:rsid w:val="001A3A44"/>
    <w:rsid w:val="001A5B68"/>
    <w:rsid w:val="001A6201"/>
    <w:rsid w:val="001A6A6C"/>
    <w:rsid w:val="001A7661"/>
    <w:rsid w:val="001A767B"/>
    <w:rsid w:val="001A7A90"/>
    <w:rsid w:val="001B0E88"/>
    <w:rsid w:val="001B1069"/>
    <w:rsid w:val="001B29E7"/>
    <w:rsid w:val="001B2E29"/>
    <w:rsid w:val="001B5A1E"/>
    <w:rsid w:val="001B5C35"/>
    <w:rsid w:val="001B5D2C"/>
    <w:rsid w:val="001B5FF3"/>
    <w:rsid w:val="001B6096"/>
    <w:rsid w:val="001B6D2B"/>
    <w:rsid w:val="001B6EDE"/>
    <w:rsid w:val="001B7168"/>
    <w:rsid w:val="001B79A5"/>
    <w:rsid w:val="001B7CB9"/>
    <w:rsid w:val="001B7E36"/>
    <w:rsid w:val="001C18C8"/>
    <w:rsid w:val="001C1B92"/>
    <w:rsid w:val="001C1E49"/>
    <w:rsid w:val="001C2C5F"/>
    <w:rsid w:val="001C3857"/>
    <w:rsid w:val="001C47D4"/>
    <w:rsid w:val="001C4B07"/>
    <w:rsid w:val="001C4B37"/>
    <w:rsid w:val="001C5178"/>
    <w:rsid w:val="001C6011"/>
    <w:rsid w:val="001C6FA1"/>
    <w:rsid w:val="001C74A9"/>
    <w:rsid w:val="001C7652"/>
    <w:rsid w:val="001C7BFA"/>
    <w:rsid w:val="001D0264"/>
    <w:rsid w:val="001D040F"/>
    <w:rsid w:val="001D051D"/>
    <w:rsid w:val="001D184B"/>
    <w:rsid w:val="001D18CE"/>
    <w:rsid w:val="001D1B56"/>
    <w:rsid w:val="001D4FA2"/>
    <w:rsid w:val="001D55DA"/>
    <w:rsid w:val="001D5BCD"/>
    <w:rsid w:val="001D781A"/>
    <w:rsid w:val="001E0201"/>
    <w:rsid w:val="001E03CF"/>
    <w:rsid w:val="001E0501"/>
    <w:rsid w:val="001E09DA"/>
    <w:rsid w:val="001E1043"/>
    <w:rsid w:val="001E171C"/>
    <w:rsid w:val="001E1E00"/>
    <w:rsid w:val="001E211A"/>
    <w:rsid w:val="001E21A7"/>
    <w:rsid w:val="001E27D2"/>
    <w:rsid w:val="001E2990"/>
    <w:rsid w:val="001E2CD6"/>
    <w:rsid w:val="001E4624"/>
    <w:rsid w:val="001E48F9"/>
    <w:rsid w:val="001E5026"/>
    <w:rsid w:val="001E62DA"/>
    <w:rsid w:val="001E66B7"/>
    <w:rsid w:val="001E69F9"/>
    <w:rsid w:val="001E6D08"/>
    <w:rsid w:val="001F17D2"/>
    <w:rsid w:val="001F183D"/>
    <w:rsid w:val="001F206C"/>
    <w:rsid w:val="001F2656"/>
    <w:rsid w:val="001F28C8"/>
    <w:rsid w:val="001F2D01"/>
    <w:rsid w:val="001F2F91"/>
    <w:rsid w:val="001F36DB"/>
    <w:rsid w:val="001F3CE6"/>
    <w:rsid w:val="001F493B"/>
    <w:rsid w:val="001F4C2C"/>
    <w:rsid w:val="001F4F31"/>
    <w:rsid w:val="001F55E9"/>
    <w:rsid w:val="001F5B3A"/>
    <w:rsid w:val="001F64BC"/>
    <w:rsid w:val="001F6B58"/>
    <w:rsid w:val="001F6C06"/>
    <w:rsid w:val="001F7337"/>
    <w:rsid w:val="001F7E28"/>
    <w:rsid w:val="002003D2"/>
    <w:rsid w:val="00200567"/>
    <w:rsid w:val="002008C7"/>
    <w:rsid w:val="00202382"/>
    <w:rsid w:val="002026A8"/>
    <w:rsid w:val="002028CB"/>
    <w:rsid w:val="00203AF9"/>
    <w:rsid w:val="00204479"/>
    <w:rsid w:val="00204D0D"/>
    <w:rsid w:val="00205018"/>
    <w:rsid w:val="002059E8"/>
    <w:rsid w:val="00205C03"/>
    <w:rsid w:val="00205F12"/>
    <w:rsid w:val="00206045"/>
    <w:rsid w:val="00206919"/>
    <w:rsid w:val="0020742A"/>
    <w:rsid w:val="002103D2"/>
    <w:rsid w:val="0021093C"/>
    <w:rsid w:val="00210E0C"/>
    <w:rsid w:val="00210F86"/>
    <w:rsid w:val="00211F87"/>
    <w:rsid w:val="002120F5"/>
    <w:rsid w:val="0021263C"/>
    <w:rsid w:val="00212B32"/>
    <w:rsid w:val="00214363"/>
    <w:rsid w:val="00214B3D"/>
    <w:rsid w:val="002162AF"/>
    <w:rsid w:val="00216D8D"/>
    <w:rsid w:val="00216F7A"/>
    <w:rsid w:val="00217FE3"/>
    <w:rsid w:val="00220E5E"/>
    <w:rsid w:val="002219D0"/>
    <w:rsid w:val="0022230C"/>
    <w:rsid w:val="00222C23"/>
    <w:rsid w:val="0022343B"/>
    <w:rsid w:val="00224428"/>
    <w:rsid w:val="00224D0F"/>
    <w:rsid w:val="00225EFD"/>
    <w:rsid w:val="002265D2"/>
    <w:rsid w:val="00226C8A"/>
    <w:rsid w:val="0022745C"/>
    <w:rsid w:val="002275B3"/>
    <w:rsid w:val="00230399"/>
    <w:rsid w:val="0023076E"/>
    <w:rsid w:val="00233EF1"/>
    <w:rsid w:val="00234771"/>
    <w:rsid w:val="00236287"/>
    <w:rsid w:val="00240A15"/>
    <w:rsid w:val="002413FD"/>
    <w:rsid w:val="002414BC"/>
    <w:rsid w:val="0024163F"/>
    <w:rsid w:val="00241E2B"/>
    <w:rsid w:val="0024243B"/>
    <w:rsid w:val="00242709"/>
    <w:rsid w:val="00242EA4"/>
    <w:rsid w:val="002436AC"/>
    <w:rsid w:val="0024510C"/>
    <w:rsid w:val="002455EB"/>
    <w:rsid w:val="00245FF1"/>
    <w:rsid w:val="002460EB"/>
    <w:rsid w:val="00247E6C"/>
    <w:rsid w:val="002506D4"/>
    <w:rsid w:val="002529DA"/>
    <w:rsid w:val="00252F0F"/>
    <w:rsid w:val="00253031"/>
    <w:rsid w:val="00253559"/>
    <w:rsid w:val="00253567"/>
    <w:rsid w:val="00253D6E"/>
    <w:rsid w:val="00254593"/>
    <w:rsid w:val="00254885"/>
    <w:rsid w:val="00254959"/>
    <w:rsid w:val="002549C3"/>
    <w:rsid w:val="00256383"/>
    <w:rsid w:val="0025646F"/>
    <w:rsid w:val="00256C1C"/>
    <w:rsid w:val="002570A4"/>
    <w:rsid w:val="00257178"/>
    <w:rsid w:val="00257A4A"/>
    <w:rsid w:val="002604B9"/>
    <w:rsid w:val="002606BB"/>
    <w:rsid w:val="00260773"/>
    <w:rsid w:val="00260B15"/>
    <w:rsid w:val="002610A2"/>
    <w:rsid w:val="002618D3"/>
    <w:rsid w:val="00261DC1"/>
    <w:rsid w:val="00262790"/>
    <w:rsid w:val="002647F1"/>
    <w:rsid w:val="00265040"/>
    <w:rsid w:val="00265175"/>
    <w:rsid w:val="002657F7"/>
    <w:rsid w:val="00266FAB"/>
    <w:rsid w:val="0026723B"/>
    <w:rsid w:val="00270D63"/>
    <w:rsid w:val="002711CB"/>
    <w:rsid w:val="0027189B"/>
    <w:rsid w:val="00272D71"/>
    <w:rsid w:val="0027305C"/>
    <w:rsid w:val="00273BBE"/>
    <w:rsid w:val="00275FC0"/>
    <w:rsid w:val="002762BB"/>
    <w:rsid w:val="002763F2"/>
    <w:rsid w:val="002768C2"/>
    <w:rsid w:val="00276906"/>
    <w:rsid w:val="00277B1C"/>
    <w:rsid w:val="00280F35"/>
    <w:rsid w:val="002816C6"/>
    <w:rsid w:val="00281CB3"/>
    <w:rsid w:val="00282D2E"/>
    <w:rsid w:val="002844CF"/>
    <w:rsid w:val="00284A8B"/>
    <w:rsid w:val="00284ECF"/>
    <w:rsid w:val="00284F73"/>
    <w:rsid w:val="00285C23"/>
    <w:rsid w:val="002868C6"/>
    <w:rsid w:val="002908B3"/>
    <w:rsid w:val="002908C1"/>
    <w:rsid w:val="002914F6"/>
    <w:rsid w:val="00291D22"/>
    <w:rsid w:val="00293AC3"/>
    <w:rsid w:val="0029413B"/>
    <w:rsid w:val="00294433"/>
    <w:rsid w:val="00294B2C"/>
    <w:rsid w:val="00295CCA"/>
    <w:rsid w:val="002971B0"/>
    <w:rsid w:val="0029733C"/>
    <w:rsid w:val="0029796C"/>
    <w:rsid w:val="00297FD8"/>
    <w:rsid w:val="002A031C"/>
    <w:rsid w:val="002A14E9"/>
    <w:rsid w:val="002A2074"/>
    <w:rsid w:val="002A2190"/>
    <w:rsid w:val="002A4326"/>
    <w:rsid w:val="002A4BD1"/>
    <w:rsid w:val="002A5C10"/>
    <w:rsid w:val="002A5F08"/>
    <w:rsid w:val="002A6F66"/>
    <w:rsid w:val="002A776E"/>
    <w:rsid w:val="002B1228"/>
    <w:rsid w:val="002B1B52"/>
    <w:rsid w:val="002B20B5"/>
    <w:rsid w:val="002B26F3"/>
    <w:rsid w:val="002B3B4F"/>
    <w:rsid w:val="002B4475"/>
    <w:rsid w:val="002B65C2"/>
    <w:rsid w:val="002C0376"/>
    <w:rsid w:val="002C0840"/>
    <w:rsid w:val="002C0C7B"/>
    <w:rsid w:val="002C1632"/>
    <w:rsid w:val="002C1872"/>
    <w:rsid w:val="002C1E3D"/>
    <w:rsid w:val="002C2D1A"/>
    <w:rsid w:val="002C2DD0"/>
    <w:rsid w:val="002C3910"/>
    <w:rsid w:val="002C39BA"/>
    <w:rsid w:val="002C3B4A"/>
    <w:rsid w:val="002C4204"/>
    <w:rsid w:val="002D0DFF"/>
    <w:rsid w:val="002D1FE2"/>
    <w:rsid w:val="002D39E6"/>
    <w:rsid w:val="002D3D34"/>
    <w:rsid w:val="002D3FF9"/>
    <w:rsid w:val="002D4006"/>
    <w:rsid w:val="002D438C"/>
    <w:rsid w:val="002D458A"/>
    <w:rsid w:val="002D4D6A"/>
    <w:rsid w:val="002D4E57"/>
    <w:rsid w:val="002D5133"/>
    <w:rsid w:val="002D578F"/>
    <w:rsid w:val="002D588A"/>
    <w:rsid w:val="002D5950"/>
    <w:rsid w:val="002D5BDE"/>
    <w:rsid w:val="002D5FF5"/>
    <w:rsid w:val="002D62AC"/>
    <w:rsid w:val="002D79D0"/>
    <w:rsid w:val="002D7B41"/>
    <w:rsid w:val="002D7C76"/>
    <w:rsid w:val="002E0104"/>
    <w:rsid w:val="002E02ED"/>
    <w:rsid w:val="002E04F4"/>
    <w:rsid w:val="002E0C14"/>
    <w:rsid w:val="002E0CC8"/>
    <w:rsid w:val="002E0E42"/>
    <w:rsid w:val="002E126A"/>
    <w:rsid w:val="002E14FA"/>
    <w:rsid w:val="002E19C5"/>
    <w:rsid w:val="002E2874"/>
    <w:rsid w:val="002E3898"/>
    <w:rsid w:val="002E40CB"/>
    <w:rsid w:val="002E45B0"/>
    <w:rsid w:val="002E4BAE"/>
    <w:rsid w:val="002E5453"/>
    <w:rsid w:val="002E5581"/>
    <w:rsid w:val="002E5762"/>
    <w:rsid w:val="002E5A93"/>
    <w:rsid w:val="002E5E50"/>
    <w:rsid w:val="002E6086"/>
    <w:rsid w:val="002E63A6"/>
    <w:rsid w:val="002E682D"/>
    <w:rsid w:val="002E6CBB"/>
    <w:rsid w:val="002E7121"/>
    <w:rsid w:val="002E768A"/>
    <w:rsid w:val="002E77C2"/>
    <w:rsid w:val="002F0D3B"/>
    <w:rsid w:val="002F1AF4"/>
    <w:rsid w:val="002F1CF4"/>
    <w:rsid w:val="002F323E"/>
    <w:rsid w:val="002F3FB6"/>
    <w:rsid w:val="002F5168"/>
    <w:rsid w:val="002F5358"/>
    <w:rsid w:val="002F5B76"/>
    <w:rsid w:val="002F5C10"/>
    <w:rsid w:val="002F794B"/>
    <w:rsid w:val="00300517"/>
    <w:rsid w:val="00300959"/>
    <w:rsid w:val="0030095D"/>
    <w:rsid w:val="0030100E"/>
    <w:rsid w:val="00301994"/>
    <w:rsid w:val="00302D72"/>
    <w:rsid w:val="00302DA9"/>
    <w:rsid w:val="003032F3"/>
    <w:rsid w:val="00303AE3"/>
    <w:rsid w:val="00303EAF"/>
    <w:rsid w:val="003042DF"/>
    <w:rsid w:val="0030508D"/>
    <w:rsid w:val="00305240"/>
    <w:rsid w:val="003063A4"/>
    <w:rsid w:val="00306954"/>
    <w:rsid w:val="00306974"/>
    <w:rsid w:val="00310276"/>
    <w:rsid w:val="00310298"/>
    <w:rsid w:val="00310E92"/>
    <w:rsid w:val="00311673"/>
    <w:rsid w:val="00311830"/>
    <w:rsid w:val="0031193C"/>
    <w:rsid w:val="00311A72"/>
    <w:rsid w:val="00312256"/>
    <w:rsid w:val="00312AC5"/>
    <w:rsid w:val="00312DAE"/>
    <w:rsid w:val="00313B5A"/>
    <w:rsid w:val="00314F64"/>
    <w:rsid w:val="00316264"/>
    <w:rsid w:val="0031656D"/>
    <w:rsid w:val="0031690C"/>
    <w:rsid w:val="00316C20"/>
    <w:rsid w:val="00316E70"/>
    <w:rsid w:val="003179FB"/>
    <w:rsid w:val="00317C54"/>
    <w:rsid w:val="00320193"/>
    <w:rsid w:val="00321616"/>
    <w:rsid w:val="003218A9"/>
    <w:rsid w:val="00321BB5"/>
    <w:rsid w:val="00322983"/>
    <w:rsid w:val="00323BD7"/>
    <w:rsid w:val="00323FF9"/>
    <w:rsid w:val="00324699"/>
    <w:rsid w:val="00325020"/>
    <w:rsid w:val="003276EB"/>
    <w:rsid w:val="00327E33"/>
    <w:rsid w:val="0033019F"/>
    <w:rsid w:val="003311E0"/>
    <w:rsid w:val="003311EB"/>
    <w:rsid w:val="0033143D"/>
    <w:rsid w:val="00332516"/>
    <w:rsid w:val="0033279D"/>
    <w:rsid w:val="00332EB5"/>
    <w:rsid w:val="0033348B"/>
    <w:rsid w:val="00333B85"/>
    <w:rsid w:val="003344E5"/>
    <w:rsid w:val="00334A0C"/>
    <w:rsid w:val="00335ED2"/>
    <w:rsid w:val="00336046"/>
    <w:rsid w:val="003376B6"/>
    <w:rsid w:val="00337792"/>
    <w:rsid w:val="003378DB"/>
    <w:rsid w:val="00341534"/>
    <w:rsid w:val="003417FA"/>
    <w:rsid w:val="00341CB3"/>
    <w:rsid w:val="00343027"/>
    <w:rsid w:val="003432EE"/>
    <w:rsid w:val="00343D83"/>
    <w:rsid w:val="00343E31"/>
    <w:rsid w:val="003449B9"/>
    <w:rsid w:val="00344E15"/>
    <w:rsid w:val="0034579B"/>
    <w:rsid w:val="003461ED"/>
    <w:rsid w:val="00347ACE"/>
    <w:rsid w:val="003501F6"/>
    <w:rsid w:val="00350907"/>
    <w:rsid w:val="00350A35"/>
    <w:rsid w:val="00350E6D"/>
    <w:rsid w:val="00352631"/>
    <w:rsid w:val="0035428B"/>
    <w:rsid w:val="00354992"/>
    <w:rsid w:val="00354DE1"/>
    <w:rsid w:val="003550AA"/>
    <w:rsid w:val="0035582C"/>
    <w:rsid w:val="00356473"/>
    <w:rsid w:val="00360126"/>
    <w:rsid w:val="003612A4"/>
    <w:rsid w:val="00361561"/>
    <w:rsid w:val="00361AB6"/>
    <w:rsid w:val="00362298"/>
    <w:rsid w:val="003629EA"/>
    <w:rsid w:val="003632B3"/>
    <w:rsid w:val="00363829"/>
    <w:rsid w:val="00363D00"/>
    <w:rsid w:val="00364140"/>
    <w:rsid w:val="003650D1"/>
    <w:rsid w:val="00365EC7"/>
    <w:rsid w:val="00366739"/>
    <w:rsid w:val="00366A6E"/>
    <w:rsid w:val="00367E96"/>
    <w:rsid w:val="00367F3D"/>
    <w:rsid w:val="0037007D"/>
    <w:rsid w:val="00370A70"/>
    <w:rsid w:val="003720C4"/>
    <w:rsid w:val="00372184"/>
    <w:rsid w:val="00372D11"/>
    <w:rsid w:val="0037476D"/>
    <w:rsid w:val="0037523C"/>
    <w:rsid w:val="00375617"/>
    <w:rsid w:val="00376198"/>
    <w:rsid w:val="00376B1A"/>
    <w:rsid w:val="00377B77"/>
    <w:rsid w:val="0038029B"/>
    <w:rsid w:val="003802E2"/>
    <w:rsid w:val="0038223C"/>
    <w:rsid w:val="0038261B"/>
    <w:rsid w:val="003826D4"/>
    <w:rsid w:val="00382770"/>
    <w:rsid w:val="00382D56"/>
    <w:rsid w:val="003833F9"/>
    <w:rsid w:val="00385470"/>
    <w:rsid w:val="00385F5E"/>
    <w:rsid w:val="003861FF"/>
    <w:rsid w:val="00386A8A"/>
    <w:rsid w:val="003871A9"/>
    <w:rsid w:val="00387AE2"/>
    <w:rsid w:val="00390826"/>
    <w:rsid w:val="00390DED"/>
    <w:rsid w:val="00391DCC"/>
    <w:rsid w:val="0039241D"/>
    <w:rsid w:val="00392C25"/>
    <w:rsid w:val="00393326"/>
    <w:rsid w:val="00393C02"/>
    <w:rsid w:val="0039434B"/>
    <w:rsid w:val="00394C5B"/>
    <w:rsid w:val="00394CEA"/>
    <w:rsid w:val="00394D6E"/>
    <w:rsid w:val="003956F5"/>
    <w:rsid w:val="003960AE"/>
    <w:rsid w:val="003969FA"/>
    <w:rsid w:val="00396A9B"/>
    <w:rsid w:val="0039743F"/>
    <w:rsid w:val="003978BF"/>
    <w:rsid w:val="003A0264"/>
    <w:rsid w:val="003A1317"/>
    <w:rsid w:val="003A14D0"/>
    <w:rsid w:val="003A1D77"/>
    <w:rsid w:val="003A241B"/>
    <w:rsid w:val="003A30F9"/>
    <w:rsid w:val="003A3961"/>
    <w:rsid w:val="003A3CC1"/>
    <w:rsid w:val="003A3FCA"/>
    <w:rsid w:val="003A447E"/>
    <w:rsid w:val="003A5427"/>
    <w:rsid w:val="003A56E8"/>
    <w:rsid w:val="003A58D6"/>
    <w:rsid w:val="003A6694"/>
    <w:rsid w:val="003B03FD"/>
    <w:rsid w:val="003B050E"/>
    <w:rsid w:val="003B06E9"/>
    <w:rsid w:val="003B0982"/>
    <w:rsid w:val="003B1A31"/>
    <w:rsid w:val="003B1E63"/>
    <w:rsid w:val="003B1EB5"/>
    <w:rsid w:val="003B20A1"/>
    <w:rsid w:val="003B349E"/>
    <w:rsid w:val="003B4295"/>
    <w:rsid w:val="003B4FD7"/>
    <w:rsid w:val="003B51BF"/>
    <w:rsid w:val="003B5321"/>
    <w:rsid w:val="003B548E"/>
    <w:rsid w:val="003B7F8F"/>
    <w:rsid w:val="003C0347"/>
    <w:rsid w:val="003C0539"/>
    <w:rsid w:val="003C0FD9"/>
    <w:rsid w:val="003C1861"/>
    <w:rsid w:val="003C1AF7"/>
    <w:rsid w:val="003C2324"/>
    <w:rsid w:val="003C420E"/>
    <w:rsid w:val="003C5640"/>
    <w:rsid w:val="003C6438"/>
    <w:rsid w:val="003C76CE"/>
    <w:rsid w:val="003C7796"/>
    <w:rsid w:val="003D0C38"/>
    <w:rsid w:val="003D1C65"/>
    <w:rsid w:val="003D278B"/>
    <w:rsid w:val="003D2995"/>
    <w:rsid w:val="003D3F9E"/>
    <w:rsid w:val="003D4541"/>
    <w:rsid w:val="003D4A0C"/>
    <w:rsid w:val="003D5296"/>
    <w:rsid w:val="003D5812"/>
    <w:rsid w:val="003D6C67"/>
    <w:rsid w:val="003D7963"/>
    <w:rsid w:val="003D7C2F"/>
    <w:rsid w:val="003D7E5E"/>
    <w:rsid w:val="003E00DA"/>
    <w:rsid w:val="003E12F0"/>
    <w:rsid w:val="003E2180"/>
    <w:rsid w:val="003E2C4D"/>
    <w:rsid w:val="003E36F9"/>
    <w:rsid w:val="003E3D63"/>
    <w:rsid w:val="003E4162"/>
    <w:rsid w:val="003E4837"/>
    <w:rsid w:val="003E4BAB"/>
    <w:rsid w:val="003E5C89"/>
    <w:rsid w:val="003E6AAC"/>
    <w:rsid w:val="003E7103"/>
    <w:rsid w:val="003F0650"/>
    <w:rsid w:val="003F1548"/>
    <w:rsid w:val="003F19FF"/>
    <w:rsid w:val="003F1AB2"/>
    <w:rsid w:val="003F1DA9"/>
    <w:rsid w:val="003F1F7A"/>
    <w:rsid w:val="003F2756"/>
    <w:rsid w:val="003F2807"/>
    <w:rsid w:val="003F377D"/>
    <w:rsid w:val="003F41C2"/>
    <w:rsid w:val="003F4E77"/>
    <w:rsid w:val="003F50E4"/>
    <w:rsid w:val="003F5C97"/>
    <w:rsid w:val="003F6158"/>
    <w:rsid w:val="003F6166"/>
    <w:rsid w:val="003F62DD"/>
    <w:rsid w:val="003F75C1"/>
    <w:rsid w:val="003F780A"/>
    <w:rsid w:val="003F7DC4"/>
    <w:rsid w:val="0040113F"/>
    <w:rsid w:val="004020F3"/>
    <w:rsid w:val="00402136"/>
    <w:rsid w:val="0040277C"/>
    <w:rsid w:val="004030A1"/>
    <w:rsid w:val="00403A5E"/>
    <w:rsid w:val="00405E3D"/>
    <w:rsid w:val="00405E4F"/>
    <w:rsid w:val="00407810"/>
    <w:rsid w:val="00407C6B"/>
    <w:rsid w:val="00411AFC"/>
    <w:rsid w:val="004121DD"/>
    <w:rsid w:val="00412B1C"/>
    <w:rsid w:val="004139CF"/>
    <w:rsid w:val="004152CC"/>
    <w:rsid w:val="00415AE3"/>
    <w:rsid w:val="00415BB9"/>
    <w:rsid w:val="004169E6"/>
    <w:rsid w:val="004172B6"/>
    <w:rsid w:val="00417C9C"/>
    <w:rsid w:val="00417DB7"/>
    <w:rsid w:val="00420166"/>
    <w:rsid w:val="004201F1"/>
    <w:rsid w:val="004203FF"/>
    <w:rsid w:val="00420896"/>
    <w:rsid w:val="00420ACA"/>
    <w:rsid w:val="00420F45"/>
    <w:rsid w:val="00421109"/>
    <w:rsid w:val="00421395"/>
    <w:rsid w:val="00421FF9"/>
    <w:rsid w:val="00422678"/>
    <w:rsid w:val="00422B82"/>
    <w:rsid w:val="00422DBB"/>
    <w:rsid w:val="00423075"/>
    <w:rsid w:val="004234A6"/>
    <w:rsid w:val="00423592"/>
    <w:rsid w:val="00423741"/>
    <w:rsid w:val="00425D6C"/>
    <w:rsid w:val="004261FA"/>
    <w:rsid w:val="004273A6"/>
    <w:rsid w:val="004279B0"/>
    <w:rsid w:val="00430089"/>
    <w:rsid w:val="004304E3"/>
    <w:rsid w:val="004310F5"/>
    <w:rsid w:val="00431F8A"/>
    <w:rsid w:val="00432321"/>
    <w:rsid w:val="004324EE"/>
    <w:rsid w:val="00432B18"/>
    <w:rsid w:val="00432DE2"/>
    <w:rsid w:val="00434599"/>
    <w:rsid w:val="00434741"/>
    <w:rsid w:val="004349FA"/>
    <w:rsid w:val="00434B2A"/>
    <w:rsid w:val="00434BB8"/>
    <w:rsid w:val="004354C6"/>
    <w:rsid w:val="004362CB"/>
    <w:rsid w:val="004363D3"/>
    <w:rsid w:val="004367A8"/>
    <w:rsid w:val="00436C56"/>
    <w:rsid w:val="00437A43"/>
    <w:rsid w:val="00437BF2"/>
    <w:rsid w:val="00441396"/>
    <w:rsid w:val="00441F03"/>
    <w:rsid w:val="00442130"/>
    <w:rsid w:val="00442261"/>
    <w:rsid w:val="00443198"/>
    <w:rsid w:val="00443400"/>
    <w:rsid w:val="00443816"/>
    <w:rsid w:val="00443BF4"/>
    <w:rsid w:val="004442CB"/>
    <w:rsid w:val="00444A99"/>
    <w:rsid w:val="0044505D"/>
    <w:rsid w:val="00445C00"/>
    <w:rsid w:val="004464F5"/>
    <w:rsid w:val="00447756"/>
    <w:rsid w:val="00447A34"/>
    <w:rsid w:val="004504C4"/>
    <w:rsid w:val="004519DD"/>
    <w:rsid w:val="00451EBA"/>
    <w:rsid w:val="0045219A"/>
    <w:rsid w:val="00452860"/>
    <w:rsid w:val="0045385B"/>
    <w:rsid w:val="0045446F"/>
    <w:rsid w:val="00454AF2"/>
    <w:rsid w:val="00454F57"/>
    <w:rsid w:val="00460142"/>
    <w:rsid w:val="004604EA"/>
    <w:rsid w:val="00461936"/>
    <w:rsid w:val="0046225A"/>
    <w:rsid w:val="00463EB1"/>
    <w:rsid w:val="004649F4"/>
    <w:rsid w:val="00465FD6"/>
    <w:rsid w:val="004672C4"/>
    <w:rsid w:val="00467701"/>
    <w:rsid w:val="00467FBF"/>
    <w:rsid w:val="0047014E"/>
    <w:rsid w:val="004707BA"/>
    <w:rsid w:val="004717E0"/>
    <w:rsid w:val="00471FD6"/>
    <w:rsid w:val="00472FDC"/>
    <w:rsid w:val="004740F8"/>
    <w:rsid w:val="00474E57"/>
    <w:rsid w:val="00475098"/>
    <w:rsid w:val="004751CC"/>
    <w:rsid w:val="00475E55"/>
    <w:rsid w:val="00476006"/>
    <w:rsid w:val="0047768E"/>
    <w:rsid w:val="004800BB"/>
    <w:rsid w:val="004807EB"/>
    <w:rsid w:val="00480E48"/>
    <w:rsid w:val="004815FE"/>
    <w:rsid w:val="004820BA"/>
    <w:rsid w:val="004823A2"/>
    <w:rsid w:val="004830E8"/>
    <w:rsid w:val="00483749"/>
    <w:rsid w:val="00484D79"/>
    <w:rsid w:val="004852EA"/>
    <w:rsid w:val="0048597C"/>
    <w:rsid w:val="00485BD4"/>
    <w:rsid w:val="0048688B"/>
    <w:rsid w:val="00487C52"/>
    <w:rsid w:val="00490453"/>
    <w:rsid w:val="00490BA8"/>
    <w:rsid w:val="00490DBD"/>
    <w:rsid w:val="0049175B"/>
    <w:rsid w:val="0049185B"/>
    <w:rsid w:val="00491B02"/>
    <w:rsid w:val="00491D94"/>
    <w:rsid w:val="004924E0"/>
    <w:rsid w:val="004939AF"/>
    <w:rsid w:val="00493B4E"/>
    <w:rsid w:val="00493DF9"/>
    <w:rsid w:val="004953E2"/>
    <w:rsid w:val="00495A2B"/>
    <w:rsid w:val="00495EA9"/>
    <w:rsid w:val="00495EB9"/>
    <w:rsid w:val="00496915"/>
    <w:rsid w:val="00496974"/>
    <w:rsid w:val="00497A8E"/>
    <w:rsid w:val="00497F2D"/>
    <w:rsid w:val="004A09A6"/>
    <w:rsid w:val="004A0C5F"/>
    <w:rsid w:val="004A0D81"/>
    <w:rsid w:val="004A143F"/>
    <w:rsid w:val="004A1579"/>
    <w:rsid w:val="004A23A2"/>
    <w:rsid w:val="004A2BA2"/>
    <w:rsid w:val="004A36DA"/>
    <w:rsid w:val="004A372F"/>
    <w:rsid w:val="004A44D4"/>
    <w:rsid w:val="004A456A"/>
    <w:rsid w:val="004A47C7"/>
    <w:rsid w:val="004A48E0"/>
    <w:rsid w:val="004A4970"/>
    <w:rsid w:val="004A6101"/>
    <w:rsid w:val="004A6625"/>
    <w:rsid w:val="004A7134"/>
    <w:rsid w:val="004A7F7E"/>
    <w:rsid w:val="004B0168"/>
    <w:rsid w:val="004B07E3"/>
    <w:rsid w:val="004B0838"/>
    <w:rsid w:val="004B0CEB"/>
    <w:rsid w:val="004B11D2"/>
    <w:rsid w:val="004B259A"/>
    <w:rsid w:val="004B275E"/>
    <w:rsid w:val="004B34AD"/>
    <w:rsid w:val="004B3570"/>
    <w:rsid w:val="004B4646"/>
    <w:rsid w:val="004B4B49"/>
    <w:rsid w:val="004B4F06"/>
    <w:rsid w:val="004B5567"/>
    <w:rsid w:val="004B6911"/>
    <w:rsid w:val="004B6AEA"/>
    <w:rsid w:val="004B6CBC"/>
    <w:rsid w:val="004B71C3"/>
    <w:rsid w:val="004B729D"/>
    <w:rsid w:val="004B75E0"/>
    <w:rsid w:val="004B7F2A"/>
    <w:rsid w:val="004C01D4"/>
    <w:rsid w:val="004C03CE"/>
    <w:rsid w:val="004C098E"/>
    <w:rsid w:val="004C16F0"/>
    <w:rsid w:val="004C1705"/>
    <w:rsid w:val="004C179F"/>
    <w:rsid w:val="004C1918"/>
    <w:rsid w:val="004C22CB"/>
    <w:rsid w:val="004C2AB0"/>
    <w:rsid w:val="004C3D29"/>
    <w:rsid w:val="004C49A8"/>
    <w:rsid w:val="004C4C26"/>
    <w:rsid w:val="004C5E71"/>
    <w:rsid w:val="004C62D2"/>
    <w:rsid w:val="004C7CC4"/>
    <w:rsid w:val="004D017B"/>
    <w:rsid w:val="004D43A8"/>
    <w:rsid w:val="004D541B"/>
    <w:rsid w:val="004D6FBF"/>
    <w:rsid w:val="004D746E"/>
    <w:rsid w:val="004D7F9E"/>
    <w:rsid w:val="004E05D5"/>
    <w:rsid w:val="004E07D6"/>
    <w:rsid w:val="004E08A1"/>
    <w:rsid w:val="004E0950"/>
    <w:rsid w:val="004E13DE"/>
    <w:rsid w:val="004E1A2D"/>
    <w:rsid w:val="004E1C9E"/>
    <w:rsid w:val="004E2C4D"/>
    <w:rsid w:val="004E408E"/>
    <w:rsid w:val="004E4FB8"/>
    <w:rsid w:val="004E50A7"/>
    <w:rsid w:val="004E6170"/>
    <w:rsid w:val="004E65EF"/>
    <w:rsid w:val="004E6FF4"/>
    <w:rsid w:val="004F0E69"/>
    <w:rsid w:val="004F0F8F"/>
    <w:rsid w:val="004F1140"/>
    <w:rsid w:val="004F173C"/>
    <w:rsid w:val="004F2F21"/>
    <w:rsid w:val="004F38D1"/>
    <w:rsid w:val="004F3B9F"/>
    <w:rsid w:val="004F3D94"/>
    <w:rsid w:val="004F4A43"/>
    <w:rsid w:val="004F4DBA"/>
    <w:rsid w:val="004F5031"/>
    <w:rsid w:val="004F5165"/>
    <w:rsid w:val="004F5AB0"/>
    <w:rsid w:val="004F5C34"/>
    <w:rsid w:val="004F5D9B"/>
    <w:rsid w:val="004F6133"/>
    <w:rsid w:val="004F63B6"/>
    <w:rsid w:val="004F6836"/>
    <w:rsid w:val="004F76AD"/>
    <w:rsid w:val="004F7D00"/>
    <w:rsid w:val="00500064"/>
    <w:rsid w:val="005012A0"/>
    <w:rsid w:val="00501324"/>
    <w:rsid w:val="0050153E"/>
    <w:rsid w:val="005020A3"/>
    <w:rsid w:val="00502365"/>
    <w:rsid w:val="00503B9C"/>
    <w:rsid w:val="00504474"/>
    <w:rsid w:val="0050521F"/>
    <w:rsid w:val="0050589B"/>
    <w:rsid w:val="00505FAA"/>
    <w:rsid w:val="00506A22"/>
    <w:rsid w:val="00507231"/>
    <w:rsid w:val="00507306"/>
    <w:rsid w:val="00507B68"/>
    <w:rsid w:val="00507DCE"/>
    <w:rsid w:val="0051000C"/>
    <w:rsid w:val="00510B6A"/>
    <w:rsid w:val="00511AE7"/>
    <w:rsid w:val="00511E89"/>
    <w:rsid w:val="005131ED"/>
    <w:rsid w:val="00513A18"/>
    <w:rsid w:val="00513AC6"/>
    <w:rsid w:val="00513C1F"/>
    <w:rsid w:val="00513C4A"/>
    <w:rsid w:val="00513FC9"/>
    <w:rsid w:val="005144D6"/>
    <w:rsid w:val="0051487E"/>
    <w:rsid w:val="00514C59"/>
    <w:rsid w:val="00515806"/>
    <w:rsid w:val="00515865"/>
    <w:rsid w:val="00515D82"/>
    <w:rsid w:val="005165C0"/>
    <w:rsid w:val="0051668D"/>
    <w:rsid w:val="00516B3E"/>
    <w:rsid w:val="005174BE"/>
    <w:rsid w:val="00517CDD"/>
    <w:rsid w:val="00517F61"/>
    <w:rsid w:val="005205D8"/>
    <w:rsid w:val="00520FF5"/>
    <w:rsid w:val="005216D3"/>
    <w:rsid w:val="00521FEE"/>
    <w:rsid w:val="00522541"/>
    <w:rsid w:val="00523505"/>
    <w:rsid w:val="00523627"/>
    <w:rsid w:val="00523CD3"/>
    <w:rsid w:val="00523DA7"/>
    <w:rsid w:val="005242E2"/>
    <w:rsid w:val="00524AB6"/>
    <w:rsid w:val="00526269"/>
    <w:rsid w:val="00526481"/>
    <w:rsid w:val="00526D0A"/>
    <w:rsid w:val="005272A9"/>
    <w:rsid w:val="00527506"/>
    <w:rsid w:val="005277D3"/>
    <w:rsid w:val="00527A7C"/>
    <w:rsid w:val="00527B42"/>
    <w:rsid w:val="00527DF4"/>
    <w:rsid w:val="00530945"/>
    <w:rsid w:val="00530E7F"/>
    <w:rsid w:val="005312BD"/>
    <w:rsid w:val="005314E8"/>
    <w:rsid w:val="005316D3"/>
    <w:rsid w:val="00531795"/>
    <w:rsid w:val="005317CA"/>
    <w:rsid w:val="00531910"/>
    <w:rsid w:val="00532E45"/>
    <w:rsid w:val="00532FDE"/>
    <w:rsid w:val="005331FE"/>
    <w:rsid w:val="005349A7"/>
    <w:rsid w:val="005378D3"/>
    <w:rsid w:val="00537A60"/>
    <w:rsid w:val="00541ADF"/>
    <w:rsid w:val="00543103"/>
    <w:rsid w:val="0054337F"/>
    <w:rsid w:val="005437A6"/>
    <w:rsid w:val="00543E60"/>
    <w:rsid w:val="00545715"/>
    <w:rsid w:val="00545D21"/>
    <w:rsid w:val="00545DDB"/>
    <w:rsid w:val="00546420"/>
    <w:rsid w:val="00546DDE"/>
    <w:rsid w:val="0055031F"/>
    <w:rsid w:val="00550598"/>
    <w:rsid w:val="00550786"/>
    <w:rsid w:val="005509F2"/>
    <w:rsid w:val="00550CDF"/>
    <w:rsid w:val="0055102E"/>
    <w:rsid w:val="005511A0"/>
    <w:rsid w:val="005511A9"/>
    <w:rsid w:val="00551D48"/>
    <w:rsid w:val="005523A3"/>
    <w:rsid w:val="00554093"/>
    <w:rsid w:val="0055414B"/>
    <w:rsid w:val="005542A1"/>
    <w:rsid w:val="0055435D"/>
    <w:rsid w:val="00557067"/>
    <w:rsid w:val="00557440"/>
    <w:rsid w:val="0055783C"/>
    <w:rsid w:val="00561828"/>
    <w:rsid w:val="00561B92"/>
    <w:rsid w:val="0056248F"/>
    <w:rsid w:val="005624DF"/>
    <w:rsid w:val="00562502"/>
    <w:rsid w:val="00562BBC"/>
    <w:rsid w:val="00563E5B"/>
    <w:rsid w:val="005640F8"/>
    <w:rsid w:val="00564689"/>
    <w:rsid w:val="00564D64"/>
    <w:rsid w:val="005652D3"/>
    <w:rsid w:val="005656A4"/>
    <w:rsid w:val="00565924"/>
    <w:rsid w:val="00565DF5"/>
    <w:rsid w:val="00565E17"/>
    <w:rsid w:val="005675B7"/>
    <w:rsid w:val="00567B5D"/>
    <w:rsid w:val="00571A24"/>
    <w:rsid w:val="00571CB5"/>
    <w:rsid w:val="0057398F"/>
    <w:rsid w:val="0057441B"/>
    <w:rsid w:val="00574496"/>
    <w:rsid w:val="0057475A"/>
    <w:rsid w:val="00575BAD"/>
    <w:rsid w:val="00575CD7"/>
    <w:rsid w:val="005774AC"/>
    <w:rsid w:val="00580D6F"/>
    <w:rsid w:val="00581378"/>
    <w:rsid w:val="0058276E"/>
    <w:rsid w:val="0058293E"/>
    <w:rsid w:val="00583013"/>
    <w:rsid w:val="00583031"/>
    <w:rsid w:val="0058340D"/>
    <w:rsid w:val="005837A8"/>
    <w:rsid w:val="0058388C"/>
    <w:rsid w:val="005842CB"/>
    <w:rsid w:val="00585001"/>
    <w:rsid w:val="00585791"/>
    <w:rsid w:val="00586173"/>
    <w:rsid w:val="00587503"/>
    <w:rsid w:val="00587C00"/>
    <w:rsid w:val="00590975"/>
    <w:rsid w:val="00590D1B"/>
    <w:rsid w:val="00592FA8"/>
    <w:rsid w:val="005938D6"/>
    <w:rsid w:val="00593AA2"/>
    <w:rsid w:val="00594438"/>
    <w:rsid w:val="00594556"/>
    <w:rsid w:val="00594586"/>
    <w:rsid w:val="0059546C"/>
    <w:rsid w:val="00595DD4"/>
    <w:rsid w:val="00595FCB"/>
    <w:rsid w:val="00596B4F"/>
    <w:rsid w:val="005970A4"/>
    <w:rsid w:val="00597420"/>
    <w:rsid w:val="005A050F"/>
    <w:rsid w:val="005A0A42"/>
    <w:rsid w:val="005A1370"/>
    <w:rsid w:val="005A227E"/>
    <w:rsid w:val="005A2540"/>
    <w:rsid w:val="005A28C1"/>
    <w:rsid w:val="005A2A89"/>
    <w:rsid w:val="005A2B74"/>
    <w:rsid w:val="005A346C"/>
    <w:rsid w:val="005A42CD"/>
    <w:rsid w:val="005A455E"/>
    <w:rsid w:val="005A4881"/>
    <w:rsid w:val="005A5285"/>
    <w:rsid w:val="005A5584"/>
    <w:rsid w:val="005A6081"/>
    <w:rsid w:val="005A614D"/>
    <w:rsid w:val="005A6E31"/>
    <w:rsid w:val="005A7AA0"/>
    <w:rsid w:val="005A7D32"/>
    <w:rsid w:val="005B03CF"/>
    <w:rsid w:val="005B048D"/>
    <w:rsid w:val="005B107A"/>
    <w:rsid w:val="005B11CE"/>
    <w:rsid w:val="005B1C00"/>
    <w:rsid w:val="005B1CA3"/>
    <w:rsid w:val="005B1CFF"/>
    <w:rsid w:val="005B2A20"/>
    <w:rsid w:val="005B2A87"/>
    <w:rsid w:val="005B3572"/>
    <w:rsid w:val="005B35FE"/>
    <w:rsid w:val="005B3BA5"/>
    <w:rsid w:val="005B3C92"/>
    <w:rsid w:val="005B3C99"/>
    <w:rsid w:val="005B41B3"/>
    <w:rsid w:val="005B4D37"/>
    <w:rsid w:val="005B5062"/>
    <w:rsid w:val="005B5342"/>
    <w:rsid w:val="005B581D"/>
    <w:rsid w:val="005B5933"/>
    <w:rsid w:val="005B5BFB"/>
    <w:rsid w:val="005B63B7"/>
    <w:rsid w:val="005B66F3"/>
    <w:rsid w:val="005B69A5"/>
    <w:rsid w:val="005B6A37"/>
    <w:rsid w:val="005B6D71"/>
    <w:rsid w:val="005B7C04"/>
    <w:rsid w:val="005C0786"/>
    <w:rsid w:val="005C0FC0"/>
    <w:rsid w:val="005C1000"/>
    <w:rsid w:val="005C194B"/>
    <w:rsid w:val="005C26DF"/>
    <w:rsid w:val="005C2A8A"/>
    <w:rsid w:val="005C3481"/>
    <w:rsid w:val="005C3BEC"/>
    <w:rsid w:val="005C3DEF"/>
    <w:rsid w:val="005C4180"/>
    <w:rsid w:val="005C4E63"/>
    <w:rsid w:val="005C52B6"/>
    <w:rsid w:val="005C64EE"/>
    <w:rsid w:val="005C6781"/>
    <w:rsid w:val="005C745C"/>
    <w:rsid w:val="005D1163"/>
    <w:rsid w:val="005D314F"/>
    <w:rsid w:val="005D4BCD"/>
    <w:rsid w:val="005D52E5"/>
    <w:rsid w:val="005D5816"/>
    <w:rsid w:val="005D7081"/>
    <w:rsid w:val="005D70CC"/>
    <w:rsid w:val="005E02C2"/>
    <w:rsid w:val="005E0EC7"/>
    <w:rsid w:val="005E285C"/>
    <w:rsid w:val="005E2C95"/>
    <w:rsid w:val="005E36D0"/>
    <w:rsid w:val="005E3A79"/>
    <w:rsid w:val="005E3DB9"/>
    <w:rsid w:val="005E4852"/>
    <w:rsid w:val="005E5733"/>
    <w:rsid w:val="005E5B79"/>
    <w:rsid w:val="005E63F3"/>
    <w:rsid w:val="005E7E2E"/>
    <w:rsid w:val="005E7E68"/>
    <w:rsid w:val="005F1761"/>
    <w:rsid w:val="005F1936"/>
    <w:rsid w:val="005F1A75"/>
    <w:rsid w:val="005F26E7"/>
    <w:rsid w:val="005F2B6F"/>
    <w:rsid w:val="005F47F8"/>
    <w:rsid w:val="005F4B5A"/>
    <w:rsid w:val="005F6239"/>
    <w:rsid w:val="005F62F6"/>
    <w:rsid w:val="005F6A44"/>
    <w:rsid w:val="005F6D3C"/>
    <w:rsid w:val="005F6DE7"/>
    <w:rsid w:val="005F7689"/>
    <w:rsid w:val="005F77D4"/>
    <w:rsid w:val="0060034A"/>
    <w:rsid w:val="0060048D"/>
    <w:rsid w:val="00600611"/>
    <w:rsid w:val="0060127B"/>
    <w:rsid w:val="00602781"/>
    <w:rsid w:val="00602BA6"/>
    <w:rsid w:val="00602E55"/>
    <w:rsid w:val="00602F29"/>
    <w:rsid w:val="00603724"/>
    <w:rsid w:val="0060423F"/>
    <w:rsid w:val="0060478F"/>
    <w:rsid w:val="006055E4"/>
    <w:rsid w:val="00605E7A"/>
    <w:rsid w:val="006061E2"/>
    <w:rsid w:val="00606B27"/>
    <w:rsid w:val="00607B57"/>
    <w:rsid w:val="0061000B"/>
    <w:rsid w:val="006100A7"/>
    <w:rsid w:val="00610CDE"/>
    <w:rsid w:val="0061165E"/>
    <w:rsid w:val="00612006"/>
    <w:rsid w:val="006137D0"/>
    <w:rsid w:val="00614999"/>
    <w:rsid w:val="006149AE"/>
    <w:rsid w:val="00614A5D"/>
    <w:rsid w:val="00614B11"/>
    <w:rsid w:val="0061573E"/>
    <w:rsid w:val="00615BB5"/>
    <w:rsid w:val="00616B85"/>
    <w:rsid w:val="00616E7E"/>
    <w:rsid w:val="00621646"/>
    <w:rsid w:val="00621BB2"/>
    <w:rsid w:val="00622547"/>
    <w:rsid w:val="00622E52"/>
    <w:rsid w:val="006233E0"/>
    <w:rsid w:val="00623581"/>
    <w:rsid w:val="006236B9"/>
    <w:rsid w:val="00623869"/>
    <w:rsid w:val="00623DB2"/>
    <w:rsid w:val="00623F22"/>
    <w:rsid w:val="006248F5"/>
    <w:rsid w:val="00624C7C"/>
    <w:rsid w:val="00624FE9"/>
    <w:rsid w:val="00625ACC"/>
    <w:rsid w:val="006264C8"/>
    <w:rsid w:val="00626579"/>
    <w:rsid w:val="00626F58"/>
    <w:rsid w:val="00627A1C"/>
    <w:rsid w:val="00627A88"/>
    <w:rsid w:val="00627DA5"/>
    <w:rsid w:val="00630003"/>
    <w:rsid w:val="00630818"/>
    <w:rsid w:val="00630E95"/>
    <w:rsid w:val="00631F1A"/>
    <w:rsid w:val="006320A6"/>
    <w:rsid w:val="00632321"/>
    <w:rsid w:val="006330FB"/>
    <w:rsid w:val="006338A3"/>
    <w:rsid w:val="00633BD0"/>
    <w:rsid w:val="0063432D"/>
    <w:rsid w:val="006348C0"/>
    <w:rsid w:val="00634F59"/>
    <w:rsid w:val="00635476"/>
    <w:rsid w:val="006354E8"/>
    <w:rsid w:val="00637082"/>
    <w:rsid w:val="00637358"/>
    <w:rsid w:val="0063748B"/>
    <w:rsid w:val="00637653"/>
    <w:rsid w:val="00643A58"/>
    <w:rsid w:val="006443DC"/>
    <w:rsid w:val="0064444C"/>
    <w:rsid w:val="006446C4"/>
    <w:rsid w:val="00645067"/>
    <w:rsid w:val="00645DB6"/>
    <w:rsid w:val="0064612C"/>
    <w:rsid w:val="00646475"/>
    <w:rsid w:val="00646F17"/>
    <w:rsid w:val="006472B5"/>
    <w:rsid w:val="006479DA"/>
    <w:rsid w:val="00650C80"/>
    <w:rsid w:val="00650D40"/>
    <w:rsid w:val="006512A3"/>
    <w:rsid w:val="006529F8"/>
    <w:rsid w:val="00652ABB"/>
    <w:rsid w:val="006535E3"/>
    <w:rsid w:val="00654160"/>
    <w:rsid w:val="006545A5"/>
    <w:rsid w:val="00654A91"/>
    <w:rsid w:val="00654AFF"/>
    <w:rsid w:val="00654D32"/>
    <w:rsid w:val="00655F1F"/>
    <w:rsid w:val="006569A9"/>
    <w:rsid w:val="00661AF1"/>
    <w:rsid w:val="00661EC4"/>
    <w:rsid w:val="00661FB1"/>
    <w:rsid w:val="006629B1"/>
    <w:rsid w:val="00665C67"/>
    <w:rsid w:val="00666A83"/>
    <w:rsid w:val="00666B9F"/>
    <w:rsid w:val="00666FD7"/>
    <w:rsid w:val="0066721D"/>
    <w:rsid w:val="006677F7"/>
    <w:rsid w:val="00667EF9"/>
    <w:rsid w:val="006717BC"/>
    <w:rsid w:val="00671EF3"/>
    <w:rsid w:val="006736E2"/>
    <w:rsid w:val="00673942"/>
    <w:rsid w:val="00673BC9"/>
    <w:rsid w:val="00674A91"/>
    <w:rsid w:val="0067594E"/>
    <w:rsid w:val="00675E40"/>
    <w:rsid w:val="006771FE"/>
    <w:rsid w:val="00677CFB"/>
    <w:rsid w:val="00680582"/>
    <w:rsid w:val="0068190B"/>
    <w:rsid w:val="00681EFB"/>
    <w:rsid w:val="00682330"/>
    <w:rsid w:val="00682896"/>
    <w:rsid w:val="00682F27"/>
    <w:rsid w:val="0068360D"/>
    <w:rsid w:val="006836A0"/>
    <w:rsid w:val="00683E68"/>
    <w:rsid w:val="00683FAA"/>
    <w:rsid w:val="006840D6"/>
    <w:rsid w:val="0068415E"/>
    <w:rsid w:val="0068416B"/>
    <w:rsid w:val="006846CE"/>
    <w:rsid w:val="00684A75"/>
    <w:rsid w:val="00685129"/>
    <w:rsid w:val="0068541E"/>
    <w:rsid w:val="00685E75"/>
    <w:rsid w:val="006862B3"/>
    <w:rsid w:val="00686917"/>
    <w:rsid w:val="0068738B"/>
    <w:rsid w:val="006907D3"/>
    <w:rsid w:val="00690F0F"/>
    <w:rsid w:val="00691ED3"/>
    <w:rsid w:val="006925D0"/>
    <w:rsid w:val="00692A3C"/>
    <w:rsid w:val="00693069"/>
    <w:rsid w:val="00693AC9"/>
    <w:rsid w:val="00694283"/>
    <w:rsid w:val="0069434A"/>
    <w:rsid w:val="006945F6"/>
    <w:rsid w:val="006957CD"/>
    <w:rsid w:val="00696672"/>
    <w:rsid w:val="00696D80"/>
    <w:rsid w:val="00696E69"/>
    <w:rsid w:val="00697146"/>
    <w:rsid w:val="006A08E4"/>
    <w:rsid w:val="006A0943"/>
    <w:rsid w:val="006A12F7"/>
    <w:rsid w:val="006A1DEC"/>
    <w:rsid w:val="006A1E57"/>
    <w:rsid w:val="006A2226"/>
    <w:rsid w:val="006A3676"/>
    <w:rsid w:val="006A3997"/>
    <w:rsid w:val="006A3B09"/>
    <w:rsid w:val="006A3CD3"/>
    <w:rsid w:val="006A4678"/>
    <w:rsid w:val="006A53EE"/>
    <w:rsid w:val="006A5AC5"/>
    <w:rsid w:val="006A5BBF"/>
    <w:rsid w:val="006A772F"/>
    <w:rsid w:val="006A7A08"/>
    <w:rsid w:val="006A7E6F"/>
    <w:rsid w:val="006B2531"/>
    <w:rsid w:val="006B31FC"/>
    <w:rsid w:val="006B3E53"/>
    <w:rsid w:val="006B43DC"/>
    <w:rsid w:val="006B50FC"/>
    <w:rsid w:val="006B5D45"/>
    <w:rsid w:val="006B67B6"/>
    <w:rsid w:val="006B71C7"/>
    <w:rsid w:val="006B72D4"/>
    <w:rsid w:val="006B7EB6"/>
    <w:rsid w:val="006C08A3"/>
    <w:rsid w:val="006C0A6A"/>
    <w:rsid w:val="006C1223"/>
    <w:rsid w:val="006C1225"/>
    <w:rsid w:val="006C130A"/>
    <w:rsid w:val="006C16F6"/>
    <w:rsid w:val="006C355A"/>
    <w:rsid w:val="006C3D20"/>
    <w:rsid w:val="006C3FF5"/>
    <w:rsid w:val="006C412C"/>
    <w:rsid w:val="006C599E"/>
    <w:rsid w:val="006C68C7"/>
    <w:rsid w:val="006C68D8"/>
    <w:rsid w:val="006C6A10"/>
    <w:rsid w:val="006C7399"/>
    <w:rsid w:val="006C7A37"/>
    <w:rsid w:val="006D1071"/>
    <w:rsid w:val="006D1179"/>
    <w:rsid w:val="006D156A"/>
    <w:rsid w:val="006D172D"/>
    <w:rsid w:val="006D1826"/>
    <w:rsid w:val="006D198D"/>
    <w:rsid w:val="006D3467"/>
    <w:rsid w:val="006D41B8"/>
    <w:rsid w:val="006D4558"/>
    <w:rsid w:val="006D4CA0"/>
    <w:rsid w:val="006D5A42"/>
    <w:rsid w:val="006D5C92"/>
    <w:rsid w:val="006D5E93"/>
    <w:rsid w:val="006D66CE"/>
    <w:rsid w:val="006D68FB"/>
    <w:rsid w:val="006D7E4E"/>
    <w:rsid w:val="006E0AD1"/>
    <w:rsid w:val="006E0D6F"/>
    <w:rsid w:val="006E0EBB"/>
    <w:rsid w:val="006E1365"/>
    <w:rsid w:val="006E13AA"/>
    <w:rsid w:val="006E13D1"/>
    <w:rsid w:val="006E1CF8"/>
    <w:rsid w:val="006E268F"/>
    <w:rsid w:val="006E2763"/>
    <w:rsid w:val="006E28A7"/>
    <w:rsid w:val="006E2994"/>
    <w:rsid w:val="006E2B4E"/>
    <w:rsid w:val="006E34CA"/>
    <w:rsid w:val="006E3696"/>
    <w:rsid w:val="006E3C76"/>
    <w:rsid w:val="006E3E72"/>
    <w:rsid w:val="006E5176"/>
    <w:rsid w:val="006E5588"/>
    <w:rsid w:val="006E5691"/>
    <w:rsid w:val="006E66E1"/>
    <w:rsid w:val="006F0BA0"/>
    <w:rsid w:val="006F18B9"/>
    <w:rsid w:val="006F24C6"/>
    <w:rsid w:val="006F3744"/>
    <w:rsid w:val="006F4B7C"/>
    <w:rsid w:val="006F5437"/>
    <w:rsid w:val="006F7277"/>
    <w:rsid w:val="006F79A4"/>
    <w:rsid w:val="007002D5"/>
    <w:rsid w:val="00701422"/>
    <w:rsid w:val="00701711"/>
    <w:rsid w:val="007023F8"/>
    <w:rsid w:val="007025D6"/>
    <w:rsid w:val="00703A7A"/>
    <w:rsid w:val="007041CC"/>
    <w:rsid w:val="007042BD"/>
    <w:rsid w:val="00704528"/>
    <w:rsid w:val="007046E8"/>
    <w:rsid w:val="007056D3"/>
    <w:rsid w:val="00705C27"/>
    <w:rsid w:val="00705F23"/>
    <w:rsid w:val="007063AD"/>
    <w:rsid w:val="007102F0"/>
    <w:rsid w:val="007107DA"/>
    <w:rsid w:val="00710B06"/>
    <w:rsid w:val="007119C9"/>
    <w:rsid w:val="00712E26"/>
    <w:rsid w:val="00712FD6"/>
    <w:rsid w:val="00713356"/>
    <w:rsid w:val="00713B37"/>
    <w:rsid w:val="00713DF5"/>
    <w:rsid w:val="007143D5"/>
    <w:rsid w:val="00714671"/>
    <w:rsid w:val="00714EB8"/>
    <w:rsid w:val="00715162"/>
    <w:rsid w:val="007153FE"/>
    <w:rsid w:val="00715C8E"/>
    <w:rsid w:val="00715D1F"/>
    <w:rsid w:val="0071624A"/>
    <w:rsid w:val="0071670E"/>
    <w:rsid w:val="00716A9E"/>
    <w:rsid w:val="007172A5"/>
    <w:rsid w:val="007179FC"/>
    <w:rsid w:val="00717B50"/>
    <w:rsid w:val="0072124E"/>
    <w:rsid w:val="00721310"/>
    <w:rsid w:val="00721BB3"/>
    <w:rsid w:val="00722246"/>
    <w:rsid w:val="00723022"/>
    <w:rsid w:val="00724645"/>
    <w:rsid w:val="00726164"/>
    <w:rsid w:val="00727782"/>
    <w:rsid w:val="00727A2B"/>
    <w:rsid w:val="00727DD1"/>
    <w:rsid w:val="00730A2A"/>
    <w:rsid w:val="0073283A"/>
    <w:rsid w:val="00733B4C"/>
    <w:rsid w:val="00734C21"/>
    <w:rsid w:val="007357F0"/>
    <w:rsid w:val="00736E56"/>
    <w:rsid w:val="00736FEC"/>
    <w:rsid w:val="007370FB"/>
    <w:rsid w:val="0073740A"/>
    <w:rsid w:val="00740453"/>
    <w:rsid w:val="007409E4"/>
    <w:rsid w:val="00740B1A"/>
    <w:rsid w:val="00741866"/>
    <w:rsid w:val="00743551"/>
    <w:rsid w:val="00743809"/>
    <w:rsid w:val="00744658"/>
    <w:rsid w:val="007446E0"/>
    <w:rsid w:val="007449E5"/>
    <w:rsid w:val="00744C84"/>
    <w:rsid w:val="0074552D"/>
    <w:rsid w:val="0074614A"/>
    <w:rsid w:val="007461FC"/>
    <w:rsid w:val="00746509"/>
    <w:rsid w:val="00746963"/>
    <w:rsid w:val="00747CE6"/>
    <w:rsid w:val="00747D84"/>
    <w:rsid w:val="00750C08"/>
    <w:rsid w:val="00750F42"/>
    <w:rsid w:val="00751FB1"/>
    <w:rsid w:val="007524DB"/>
    <w:rsid w:val="007538E3"/>
    <w:rsid w:val="00753A53"/>
    <w:rsid w:val="00753F37"/>
    <w:rsid w:val="00754155"/>
    <w:rsid w:val="0075437B"/>
    <w:rsid w:val="00755992"/>
    <w:rsid w:val="00755E02"/>
    <w:rsid w:val="00756B93"/>
    <w:rsid w:val="00757034"/>
    <w:rsid w:val="007579CB"/>
    <w:rsid w:val="00760831"/>
    <w:rsid w:val="00761655"/>
    <w:rsid w:val="00761D60"/>
    <w:rsid w:val="0076363E"/>
    <w:rsid w:val="00763B21"/>
    <w:rsid w:val="007645B6"/>
    <w:rsid w:val="00764EEA"/>
    <w:rsid w:val="00765C80"/>
    <w:rsid w:val="00766E12"/>
    <w:rsid w:val="00767404"/>
    <w:rsid w:val="007675A1"/>
    <w:rsid w:val="00767DFF"/>
    <w:rsid w:val="007702ED"/>
    <w:rsid w:val="0077063A"/>
    <w:rsid w:val="0077169E"/>
    <w:rsid w:val="007721B9"/>
    <w:rsid w:val="007722AE"/>
    <w:rsid w:val="007724EB"/>
    <w:rsid w:val="00772A8F"/>
    <w:rsid w:val="00772C2E"/>
    <w:rsid w:val="00772EDC"/>
    <w:rsid w:val="00773AB1"/>
    <w:rsid w:val="00773CA9"/>
    <w:rsid w:val="007742DC"/>
    <w:rsid w:val="00774453"/>
    <w:rsid w:val="0077529B"/>
    <w:rsid w:val="00775586"/>
    <w:rsid w:val="00775DE0"/>
    <w:rsid w:val="00777B5F"/>
    <w:rsid w:val="007815FB"/>
    <w:rsid w:val="00781897"/>
    <w:rsid w:val="00781D1D"/>
    <w:rsid w:val="00782457"/>
    <w:rsid w:val="00782950"/>
    <w:rsid w:val="00783333"/>
    <w:rsid w:val="00783582"/>
    <w:rsid w:val="00783A43"/>
    <w:rsid w:val="00783F42"/>
    <w:rsid w:val="007846FF"/>
    <w:rsid w:val="0078611D"/>
    <w:rsid w:val="00786F4C"/>
    <w:rsid w:val="0078753C"/>
    <w:rsid w:val="00787DA4"/>
    <w:rsid w:val="007902EE"/>
    <w:rsid w:val="00790D3C"/>
    <w:rsid w:val="00790E96"/>
    <w:rsid w:val="007916FF"/>
    <w:rsid w:val="00791BEF"/>
    <w:rsid w:val="00792563"/>
    <w:rsid w:val="00793319"/>
    <w:rsid w:val="00794089"/>
    <w:rsid w:val="00794722"/>
    <w:rsid w:val="00795CA2"/>
    <w:rsid w:val="007962BF"/>
    <w:rsid w:val="00796394"/>
    <w:rsid w:val="00796933"/>
    <w:rsid w:val="00796DC5"/>
    <w:rsid w:val="00797109"/>
    <w:rsid w:val="007974C2"/>
    <w:rsid w:val="00797A09"/>
    <w:rsid w:val="007A0578"/>
    <w:rsid w:val="007A118A"/>
    <w:rsid w:val="007A1AED"/>
    <w:rsid w:val="007A20FE"/>
    <w:rsid w:val="007A26C7"/>
    <w:rsid w:val="007A2979"/>
    <w:rsid w:val="007A2A58"/>
    <w:rsid w:val="007A3390"/>
    <w:rsid w:val="007A34A0"/>
    <w:rsid w:val="007A353B"/>
    <w:rsid w:val="007A405B"/>
    <w:rsid w:val="007A4498"/>
    <w:rsid w:val="007A4D47"/>
    <w:rsid w:val="007A5872"/>
    <w:rsid w:val="007A5DA2"/>
    <w:rsid w:val="007A77EA"/>
    <w:rsid w:val="007A7CFB"/>
    <w:rsid w:val="007A7F24"/>
    <w:rsid w:val="007B1771"/>
    <w:rsid w:val="007B1A33"/>
    <w:rsid w:val="007B3323"/>
    <w:rsid w:val="007B3676"/>
    <w:rsid w:val="007B3D35"/>
    <w:rsid w:val="007B3F56"/>
    <w:rsid w:val="007B3FA1"/>
    <w:rsid w:val="007B44D7"/>
    <w:rsid w:val="007B45C7"/>
    <w:rsid w:val="007B46A3"/>
    <w:rsid w:val="007B572A"/>
    <w:rsid w:val="007B5F79"/>
    <w:rsid w:val="007B6B69"/>
    <w:rsid w:val="007B7AF9"/>
    <w:rsid w:val="007B7F2A"/>
    <w:rsid w:val="007B7F7F"/>
    <w:rsid w:val="007C025D"/>
    <w:rsid w:val="007C04EB"/>
    <w:rsid w:val="007C0885"/>
    <w:rsid w:val="007C1777"/>
    <w:rsid w:val="007C279D"/>
    <w:rsid w:val="007C2DC1"/>
    <w:rsid w:val="007C32AF"/>
    <w:rsid w:val="007C370E"/>
    <w:rsid w:val="007C3EBF"/>
    <w:rsid w:val="007C3FA6"/>
    <w:rsid w:val="007C4511"/>
    <w:rsid w:val="007C5366"/>
    <w:rsid w:val="007C5550"/>
    <w:rsid w:val="007C66DE"/>
    <w:rsid w:val="007C72F3"/>
    <w:rsid w:val="007C7365"/>
    <w:rsid w:val="007C74CB"/>
    <w:rsid w:val="007C7B54"/>
    <w:rsid w:val="007D0AFF"/>
    <w:rsid w:val="007D1B73"/>
    <w:rsid w:val="007D21A5"/>
    <w:rsid w:val="007D2227"/>
    <w:rsid w:val="007D3B8C"/>
    <w:rsid w:val="007D3C4B"/>
    <w:rsid w:val="007D4E87"/>
    <w:rsid w:val="007D55F4"/>
    <w:rsid w:val="007D5A59"/>
    <w:rsid w:val="007D5B8C"/>
    <w:rsid w:val="007D5C5E"/>
    <w:rsid w:val="007D6D63"/>
    <w:rsid w:val="007D6EFC"/>
    <w:rsid w:val="007D7170"/>
    <w:rsid w:val="007D7313"/>
    <w:rsid w:val="007D7E8D"/>
    <w:rsid w:val="007E19E5"/>
    <w:rsid w:val="007E1FCA"/>
    <w:rsid w:val="007E23DA"/>
    <w:rsid w:val="007E2A57"/>
    <w:rsid w:val="007E2D7D"/>
    <w:rsid w:val="007E2DDC"/>
    <w:rsid w:val="007E2EBA"/>
    <w:rsid w:val="007E32E6"/>
    <w:rsid w:val="007E3AE9"/>
    <w:rsid w:val="007E4293"/>
    <w:rsid w:val="007E46A9"/>
    <w:rsid w:val="007E4890"/>
    <w:rsid w:val="007E4B15"/>
    <w:rsid w:val="007E4DD0"/>
    <w:rsid w:val="007E5613"/>
    <w:rsid w:val="007E5990"/>
    <w:rsid w:val="007E5DC7"/>
    <w:rsid w:val="007E60B5"/>
    <w:rsid w:val="007E61E1"/>
    <w:rsid w:val="007E6BC2"/>
    <w:rsid w:val="007E7802"/>
    <w:rsid w:val="007E7B9F"/>
    <w:rsid w:val="007F0A1E"/>
    <w:rsid w:val="007F2531"/>
    <w:rsid w:val="007F2562"/>
    <w:rsid w:val="007F30DB"/>
    <w:rsid w:val="007F318D"/>
    <w:rsid w:val="007F3221"/>
    <w:rsid w:val="007F338C"/>
    <w:rsid w:val="007F358D"/>
    <w:rsid w:val="007F3743"/>
    <w:rsid w:val="007F3932"/>
    <w:rsid w:val="007F4437"/>
    <w:rsid w:val="007F4F8C"/>
    <w:rsid w:val="007F552C"/>
    <w:rsid w:val="007F57AF"/>
    <w:rsid w:val="007F58E4"/>
    <w:rsid w:val="007F6338"/>
    <w:rsid w:val="007F73E6"/>
    <w:rsid w:val="007F7563"/>
    <w:rsid w:val="007F7982"/>
    <w:rsid w:val="007F7BA1"/>
    <w:rsid w:val="00800B60"/>
    <w:rsid w:val="00801485"/>
    <w:rsid w:val="0080174F"/>
    <w:rsid w:val="00801ADB"/>
    <w:rsid w:val="00801D69"/>
    <w:rsid w:val="00801F6E"/>
    <w:rsid w:val="00802C64"/>
    <w:rsid w:val="00804165"/>
    <w:rsid w:val="008041CB"/>
    <w:rsid w:val="008049B4"/>
    <w:rsid w:val="0080674C"/>
    <w:rsid w:val="00806959"/>
    <w:rsid w:val="00807129"/>
    <w:rsid w:val="0081061E"/>
    <w:rsid w:val="00810681"/>
    <w:rsid w:val="00810A72"/>
    <w:rsid w:val="00810BF1"/>
    <w:rsid w:val="00810CC5"/>
    <w:rsid w:val="00811396"/>
    <w:rsid w:val="0081222F"/>
    <w:rsid w:val="0081243E"/>
    <w:rsid w:val="00812A42"/>
    <w:rsid w:val="00812A75"/>
    <w:rsid w:val="00813E1E"/>
    <w:rsid w:val="00813E25"/>
    <w:rsid w:val="0081481E"/>
    <w:rsid w:val="00814D30"/>
    <w:rsid w:val="00815572"/>
    <w:rsid w:val="00816584"/>
    <w:rsid w:val="00816BA4"/>
    <w:rsid w:val="008175FB"/>
    <w:rsid w:val="008175FC"/>
    <w:rsid w:val="0081797F"/>
    <w:rsid w:val="008202BC"/>
    <w:rsid w:val="008210CA"/>
    <w:rsid w:val="00821718"/>
    <w:rsid w:val="008217DF"/>
    <w:rsid w:val="00822184"/>
    <w:rsid w:val="008226F2"/>
    <w:rsid w:val="008227AD"/>
    <w:rsid w:val="008230BB"/>
    <w:rsid w:val="00823BC2"/>
    <w:rsid w:val="00824218"/>
    <w:rsid w:val="00825BCD"/>
    <w:rsid w:val="00826AF8"/>
    <w:rsid w:val="00826C75"/>
    <w:rsid w:val="008271EE"/>
    <w:rsid w:val="00827DBB"/>
    <w:rsid w:val="00827F33"/>
    <w:rsid w:val="0083007C"/>
    <w:rsid w:val="00830781"/>
    <w:rsid w:val="00830E39"/>
    <w:rsid w:val="008311F3"/>
    <w:rsid w:val="00831AC3"/>
    <w:rsid w:val="00831C5F"/>
    <w:rsid w:val="00832474"/>
    <w:rsid w:val="008326BD"/>
    <w:rsid w:val="008328C7"/>
    <w:rsid w:val="00833BF6"/>
    <w:rsid w:val="0083406B"/>
    <w:rsid w:val="00834CDE"/>
    <w:rsid w:val="008358CC"/>
    <w:rsid w:val="00835FAA"/>
    <w:rsid w:val="008369A4"/>
    <w:rsid w:val="008371D7"/>
    <w:rsid w:val="00837373"/>
    <w:rsid w:val="008373AA"/>
    <w:rsid w:val="008407E9"/>
    <w:rsid w:val="008409DA"/>
    <w:rsid w:val="00840A64"/>
    <w:rsid w:val="0084102D"/>
    <w:rsid w:val="0084190E"/>
    <w:rsid w:val="00841ED0"/>
    <w:rsid w:val="00842309"/>
    <w:rsid w:val="00842EC4"/>
    <w:rsid w:val="008436BD"/>
    <w:rsid w:val="008437AD"/>
    <w:rsid w:val="00844D5E"/>
    <w:rsid w:val="00845544"/>
    <w:rsid w:val="00845C49"/>
    <w:rsid w:val="008468B1"/>
    <w:rsid w:val="00846D9A"/>
    <w:rsid w:val="0084723A"/>
    <w:rsid w:val="008475EA"/>
    <w:rsid w:val="00847F7E"/>
    <w:rsid w:val="008500E8"/>
    <w:rsid w:val="008501D1"/>
    <w:rsid w:val="00850770"/>
    <w:rsid w:val="008507BA"/>
    <w:rsid w:val="008507D7"/>
    <w:rsid w:val="00850A5F"/>
    <w:rsid w:val="00850FC2"/>
    <w:rsid w:val="00851DFA"/>
    <w:rsid w:val="00852173"/>
    <w:rsid w:val="00852FED"/>
    <w:rsid w:val="0085317B"/>
    <w:rsid w:val="00853A5D"/>
    <w:rsid w:val="008540F2"/>
    <w:rsid w:val="00854DA4"/>
    <w:rsid w:val="00855C26"/>
    <w:rsid w:val="00855E8E"/>
    <w:rsid w:val="00855EEF"/>
    <w:rsid w:val="008560CD"/>
    <w:rsid w:val="0085646A"/>
    <w:rsid w:val="00856889"/>
    <w:rsid w:val="0085707E"/>
    <w:rsid w:val="008576C2"/>
    <w:rsid w:val="00857F1E"/>
    <w:rsid w:val="00860695"/>
    <w:rsid w:val="008619BB"/>
    <w:rsid w:val="00861BE1"/>
    <w:rsid w:val="00862C35"/>
    <w:rsid w:val="00862CB1"/>
    <w:rsid w:val="00865384"/>
    <w:rsid w:val="00865698"/>
    <w:rsid w:val="008671C3"/>
    <w:rsid w:val="00867526"/>
    <w:rsid w:val="008704CC"/>
    <w:rsid w:val="00870736"/>
    <w:rsid w:val="008707A6"/>
    <w:rsid w:val="00870B9B"/>
    <w:rsid w:val="0087291B"/>
    <w:rsid w:val="00872F2A"/>
    <w:rsid w:val="008737B9"/>
    <w:rsid w:val="008737BF"/>
    <w:rsid w:val="00873823"/>
    <w:rsid w:val="00873853"/>
    <w:rsid w:val="00873D97"/>
    <w:rsid w:val="008741F9"/>
    <w:rsid w:val="00874BDC"/>
    <w:rsid w:val="00874DCC"/>
    <w:rsid w:val="00875410"/>
    <w:rsid w:val="00875A31"/>
    <w:rsid w:val="00876213"/>
    <w:rsid w:val="008819B5"/>
    <w:rsid w:val="00882850"/>
    <w:rsid w:val="00882A76"/>
    <w:rsid w:val="00882F66"/>
    <w:rsid w:val="00883F45"/>
    <w:rsid w:val="00884512"/>
    <w:rsid w:val="00884513"/>
    <w:rsid w:val="00884D97"/>
    <w:rsid w:val="00886391"/>
    <w:rsid w:val="00886566"/>
    <w:rsid w:val="00886A2B"/>
    <w:rsid w:val="00886EF9"/>
    <w:rsid w:val="0088758C"/>
    <w:rsid w:val="00887B2B"/>
    <w:rsid w:val="00887C1D"/>
    <w:rsid w:val="008906AA"/>
    <w:rsid w:val="008911BC"/>
    <w:rsid w:val="008912BD"/>
    <w:rsid w:val="00891E3E"/>
    <w:rsid w:val="0089201C"/>
    <w:rsid w:val="008920B6"/>
    <w:rsid w:val="00892C68"/>
    <w:rsid w:val="0089329B"/>
    <w:rsid w:val="00894097"/>
    <w:rsid w:val="00894B6F"/>
    <w:rsid w:val="00894DA4"/>
    <w:rsid w:val="00896571"/>
    <w:rsid w:val="00896803"/>
    <w:rsid w:val="008977E2"/>
    <w:rsid w:val="008A0D71"/>
    <w:rsid w:val="008A1667"/>
    <w:rsid w:val="008A2FB4"/>
    <w:rsid w:val="008A4893"/>
    <w:rsid w:val="008A5469"/>
    <w:rsid w:val="008A5A31"/>
    <w:rsid w:val="008A61AC"/>
    <w:rsid w:val="008A7742"/>
    <w:rsid w:val="008A7B9A"/>
    <w:rsid w:val="008B07E0"/>
    <w:rsid w:val="008B0AEB"/>
    <w:rsid w:val="008B0C8A"/>
    <w:rsid w:val="008B19BF"/>
    <w:rsid w:val="008B1F78"/>
    <w:rsid w:val="008B2089"/>
    <w:rsid w:val="008B21E0"/>
    <w:rsid w:val="008B28A6"/>
    <w:rsid w:val="008B3AB6"/>
    <w:rsid w:val="008B44ED"/>
    <w:rsid w:val="008B496E"/>
    <w:rsid w:val="008C016C"/>
    <w:rsid w:val="008C0DB2"/>
    <w:rsid w:val="008C2884"/>
    <w:rsid w:val="008C2CD6"/>
    <w:rsid w:val="008C40EF"/>
    <w:rsid w:val="008C4216"/>
    <w:rsid w:val="008C61D8"/>
    <w:rsid w:val="008C6B31"/>
    <w:rsid w:val="008C6ED3"/>
    <w:rsid w:val="008C6F5D"/>
    <w:rsid w:val="008D0C4C"/>
    <w:rsid w:val="008D13F2"/>
    <w:rsid w:val="008D191C"/>
    <w:rsid w:val="008D1D51"/>
    <w:rsid w:val="008D1F25"/>
    <w:rsid w:val="008D23F3"/>
    <w:rsid w:val="008D3192"/>
    <w:rsid w:val="008D362E"/>
    <w:rsid w:val="008D37E4"/>
    <w:rsid w:val="008D4404"/>
    <w:rsid w:val="008D4418"/>
    <w:rsid w:val="008D571D"/>
    <w:rsid w:val="008D5770"/>
    <w:rsid w:val="008D607C"/>
    <w:rsid w:val="008D6FD5"/>
    <w:rsid w:val="008D7090"/>
    <w:rsid w:val="008D74D1"/>
    <w:rsid w:val="008D7A6F"/>
    <w:rsid w:val="008D7D66"/>
    <w:rsid w:val="008E0178"/>
    <w:rsid w:val="008E0331"/>
    <w:rsid w:val="008E06F3"/>
    <w:rsid w:val="008E0E36"/>
    <w:rsid w:val="008E1936"/>
    <w:rsid w:val="008E1CEB"/>
    <w:rsid w:val="008E46A6"/>
    <w:rsid w:val="008E50C4"/>
    <w:rsid w:val="008E71B6"/>
    <w:rsid w:val="008E7C92"/>
    <w:rsid w:val="008F09DC"/>
    <w:rsid w:val="008F1912"/>
    <w:rsid w:val="008F1DD6"/>
    <w:rsid w:val="008F23AA"/>
    <w:rsid w:val="008F33E2"/>
    <w:rsid w:val="008F3611"/>
    <w:rsid w:val="008F3CF2"/>
    <w:rsid w:val="008F3F1A"/>
    <w:rsid w:val="008F45DB"/>
    <w:rsid w:val="008F4B30"/>
    <w:rsid w:val="008F5C29"/>
    <w:rsid w:val="009001D5"/>
    <w:rsid w:val="00901CA9"/>
    <w:rsid w:val="00901E0E"/>
    <w:rsid w:val="0090245F"/>
    <w:rsid w:val="009029C4"/>
    <w:rsid w:val="009032CE"/>
    <w:rsid w:val="00903686"/>
    <w:rsid w:val="00903B34"/>
    <w:rsid w:val="00904702"/>
    <w:rsid w:val="0090568C"/>
    <w:rsid w:val="00905A17"/>
    <w:rsid w:val="00905C93"/>
    <w:rsid w:val="0090606A"/>
    <w:rsid w:val="00907293"/>
    <w:rsid w:val="00907550"/>
    <w:rsid w:val="009100CA"/>
    <w:rsid w:val="0091056C"/>
    <w:rsid w:val="009105A6"/>
    <w:rsid w:val="00910EEB"/>
    <w:rsid w:val="009110DC"/>
    <w:rsid w:val="009112C9"/>
    <w:rsid w:val="00911351"/>
    <w:rsid w:val="00911B5C"/>
    <w:rsid w:val="00911ED9"/>
    <w:rsid w:val="009125C7"/>
    <w:rsid w:val="0091278F"/>
    <w:rsid w:val="009127E1"/>
    <w:rsid w:val="0091288F"/>
    <w:rsid w:val="00913269"/>
    <w:rsid w:val="009135A3"/>
    <w:rsid w:val="00913AAF"/>
    <w:rsid w:val="00914542"/>
    <w:rsid w:val="009158C2"/>
    <w:rsid w:val="009161A9"/>
    <w:rsid w:val="0091650E"/>
    <w:rsid w:val="00916798"/>
    <w:rsid w:val="00916B49"/>
    <w:rsid w:val="00916BAB"/>
    <w:rsid w:val="009172EC"/>
    <w:rsid w:val="00917877"/>
    <w:rsid w:val="00917878"/>
    <w:rsid w:val="00920CA6"/>
    <w:rsid w:val="009214AF"/>
    <w:rsid w:val="00921740"/>
    <w:rsid w:val="009222A4"/>
    <w:rsid w:val="00922732"/>
    <w:rsid w:val="009229FD"/>
    <w:rsid w:val="00923544"/>
    <w:rsid w:val="00923690"/>
    <w:rsid w:val="00923E02"/>
    <w:rsid w:val="00924AD6"/>
    <w:rsid w:val="00924E66"/>
    <w:rsid w:val="009255A2"/>
    <w:rsid w:val="009263F0"/>
    <w:rsid w:val="009265D7"/>
    <w:rsid w:val="00926CBE"/>
    <w:rsid w:val="00927710"/>
    <w:rsid w:val="0093071D"/>
    <w:rsid w:val="00930CFB"/>
    <w:rsid w:val="00931236"/>
    <w:rsid w:val="00931E42"/>
    <w:rsid w:val="00931F5F"/>
    <w:rsid w:val="00932F14"/>
    <w:rsid w:val="009355FC"/>
    <w:rsid w:val="00935DFD"/>
    <w:rsid w:val="00936132"/>
    <w:rsid w:val="00936219"/>
    <w:rsid w:val="00936D09"/>
    <w:rsid w:val="00937128"/>
    <w:rsid w:val="009374AF"/>
    <w:rsid w:val="00940B2C"/>
    <w:rsid w:val="00940C35"/>
    <w:rsid w:val="00941578"/>
    <w:rsid w:val="00941B16"/>
    <w:rsid w:val="00942243"/>
    <w:rsid w:val="009425F1"/>
    <w:rsid w:val="009428A6"/>
    <w:rsid w:val="009436F0"/>
    <w:rsid w:val="00943826"/>
    <w:rsid w:val="00945C47"/>
    <w:rsid w:val="0094626B"/>
    <w:rsid w:val="00946519"/>
    <w:rsid w:val="00946D18"/>
    <w:rsid w:val="00946FAB"/>
    <w:rsid w:val="00947BC1"/>
    <w:rsid w:val="00947E32"/>
    <w:rsid w:val="00950541"/>
    <w:rsid w:val="00950694"/>
    <w:rsid w:val="0095079A"/>
    <w:rsid w:val="00950D2E"/>
    <w:rsid w:val="0095176D"/>
    <w:rsid w:val="00952501"/>
    <w:rsid w:val="00953066"/>
    <w:rsid w:val="00954386"/>
    <w:rsid w:val="0095678B"/>
    <w:rsid w:val="00956917"/>
    <w:rsid w:val="0095693E"/>
    <w:rsid w:val="009570CD"/>
    <w:rsid w:val="00960939"/>
    <w:rsid w:val="00960F66"/>
    <w:rsid w:val="009623CF"/>
    <w:rsid w:val="009634A3"/>
    <w:rsid w:val="00963B19"/>
    <w:rsid w:val="009663AE"/>
    <w:rsid w:val="00966FFF"/>
    <w:rsid w:val="00967C45"/>
    <w:rsid w:val="00967FE7"/>
    <w:rsid w:val="00970A95"/>
    <w:rsid w:val="00970F6F"/>
    <w:rsid w:val="00971749"/>
    <w:rsid w:val="00971A76"/>
    <w:rsid w:val="00971BC0"/>
    <w:rsid w:val="00972B91"/>
    <w:rsid w:val="00972EAC"/>
    <w:rsid w:val="00972EC0"/>
    <w:rsid w:val="00972EDA"/>
    <w:rsid w:val="00973777"/>
    <w:rsid w:val="00973CA5"/>
    <w:rsid w:val="00973FEF"/>
    <w:rsid w:val="0097576F"/>
    <w:rsid w:val="009765FA"/>
    <w:rsid w:val="009767A3"/>
    <w:rsid w:val="009770D9"/>
    <w:rsid w:val="009771F5"/>
    <w:rsid w:val="00977D85"/>
    <w:rsid w:val="00980730"/>
    <w:rsid w:val="009817BB"/>
    <w:rsid w:val="0098190E"/>
    <w:rsid w:val="00982574"/>
    <w:rsid w:val="009827EC"/>
    <w:rsid w:val="00982CF8"/>
    <w:rsid w:val="009830A5"/>
    <w:rsid w:val="009842BF"/>
    <w:rsid w:val="00984C3F"/>
    <w:rsid w:val="009868E5"/>
    <w:rsid w:val="00986A65"/>
    <w:rsid w:val="00986D69"/>
    <w:rsid w:val="00986E32"/>
    <w:rsid w:val="0098761C"/>
    <w:rsid w:val="00987A9C"/>
    <w:rsid w:val="00990F68"/>
    <w:rsid w:val="00991333"/>
    <w:rsid w:val="009922AF"/>
    <w:rsid w:val="009927E0"/>
    <w:rsid w:val="00992D80"/>
    <w:rsid w:val="009930BE"/>
    <w:rsid w:val="009937CF"/>
    <w:rsid w:val="00994211"/>
    <w:rsid w:val="00995A57"/>
    <w:rsid w:val="009975D3"/>
    <w:rsid w:val="00997C00"/>
    <w:rsid w:val="009A0109"/>
    <w:rsid w:val="009A05FF"/>
    <w:rsid w:val="009A064D"/>
    <w:rsid w:val="009A1B07"/>
    <w:rsid w:val="009A2D2A"/>
    <w:rsid w:val="009A2F33"/>
    <w:rsid w:val="009A3439"/>
    <w:rsid w:val="009A3F1D"/>
    <w:rsid w:val="009A4AF7"/>
    <w:rsid w:val="009A518C"/>
    <w:rsid w:val="009A5FCD"/>
    <w:rsid w:val="009A731F"/>
    <w:rsid w:val="009A7D26"/>
    <w:rsid w:val="009B1720"/>
    <w:rsid w:val="009B1C22"/>
    <w:rsid w:val="009B2B03"/>
    <w:rsid w:val="009B3709"/>
    <w:rsid w:val="009B3AC4"/>
    <w:rsid w:val="009B513C"/>
    <w:rsid w:val="009B5DD2"/>
    <w:rsid w:val="009B5F02"/>
    <w:rsid w:val="009B6781"/>
    <w:rsid w:val="009B7CAC"/>
    <w:rsid w:val="009C016C"/>
    <w:rsid w:val="009C0247"/>
    <w:rsid w:val="009C0BD0"/>
    <w:rsid w:val="009C0DE0"/>
    <w:rsid w:val="009C0ED0"/>
    <w:rsid w:val="009C12B3"/>
    <w:rsid w:val="009C1B35"/>
    <w:rsid w:val="009C3256"/>
    <w:rsid w:val="009C3A4E"/>
    <w:rsid w:val="009C3B75"/>
    <w:rsid w:val="009C3E48"/>
    <w:rsid w:val="009C3EE8"/>
    <w:rsid w:val="009C4A0D"/>
    <w:rsid w:val="009C53BE"/>
    <w:rsid w:val="009C5962"/>
    <w:rsid w:val="009C5A6E"/>
    <w:rsid w:val="009C60C9"/>
    <w:rsid w:val="009C79E3"/>
    <w:rsid w:val="009C7C4A"/>
    <w:rsid w:val="009C7E43"/>
    <w:rsid w:val="009C7F41"/>
    <w:rsid w:val="009D0401"/>
    <w:rsid w:val="009D0E23"/>
    <w:rsid w:val="009D1501"/>
    <w:rsid w:val="009D1960"/>
    <w:rsid w:val="009D277B"/>
    <w:rsid w:val="009D2D34"/>
    <w:rsid w:val="009D4124"/>
    <w:rsid w:val="009D424A"/>
    <w:rsid w:val="009D61A3"/>
    <w:rsid w:val="009D6985"/>
    <w:rsid w:val="009D6CE0"/>
    <w:rsid w:val="009E0232"/>
    <w:rsid w:val="009E149A"/>
    <w:rsid w:val="009E18A9"/>
    <w:rsid w:val="009E2346"/>
    <w:rsid w:val="009E23BB"/>
    <w:rsid w:val="009E2EE7"/>
    <w:rsid w:val="009E309D"/>
    <w:rsid w:val="009E31F7"/>
    <w:rsid w:val="009E41CE"/>
    <w:rsid w:val="009E420F"/>
    <w:rsid w:val="009E451B"/>
    <w:rsid w:val="009E4B9D"/>
    <w:rsid w:val="009E5865"/>
    <w:rsid w:val="009E5C66"/>
    <w:rsid w:val="009E63AA"/>
    <w:rsid w:val="009E6D8F"/>
    <w:rsid w:val="009E6F8E"/>
    <w:rsid w:val="009F0BFD"/>
    <w:rsid w:val="009F0C8E"/>
    <w:rsid w:val="009F1BAB"/>
    <w:rsid w:val="009F1C1D"/>
    <w:rsid w:val="009F20E7"/>
    <w:rsid w:val="009F269A"/>
    <w:rsid w:val="009F283B"/>
    <w:rsid w:val="009F34D7"/>
    <w:rsid w:val="009F43C0"/>
    <w:rsid w:val="009F46BB"/>
    <w:rsid w:val="009F4ACB"/>
    <w:rsid w:val="009F507F"/>
    <w:rsid w:val="009F50EE"/>
    <w:rsid w:val="009F53EC"/>
    <w:rsid w:val="009F5C5F"/>
    <w:rsid w:val="009F60D1"/>
    <w:rsid w:val="009F6A51"/>
    <w:rsid w:val="009F7474"/>
    <w:rsid w:val="009F7B6D"/>
    <w:rsid w:val="00A0004B"/>
    <w:rsid w:val="00A0090C"/>
    <w:rsid w:val="00A00AC8"/>
    <w:rsid w:val="00A00D07"/>
    <w:rsid w:val="00A0173B"/>
    <w:rsid w:val="00A01DE5"/>
    <w:rsid w:val="00A029BF"/>
    <w:rsid w:val="00A0346F"/>
    <w:rsid w:val="00A03817"/>
    <w:rsid w:val="00A03F8A"/>
    <w:rsid w:val="00A0496D"/>
    <w:rsid w:val="00A04F51"/>
    <w:rsid w:val="00A059A0"/>
    <w:rsid w:val="00A06774"/>
    <w:rsid w:val="00A068C3"/>
    <w:rsid w:val="00A06D18"/>
    <w:rsid w:val="00A07489"/>
    <w:rsid w:val="00A07611"/>
    <w:rsid w:val="00A07748"/>
    <w:rsid w:val="00A07E7F"/>
    <w:rsid w:val="00A10099"/>
    <w:rsid w:val="00A10233"/>
    <w:rsid w:val="00A10EE4"/>
    <w:rsid w:val="00A11AC6"/>
    <w:rsid w:val="00A122B3"/>
    <w:rsid w:val="00A1265D"/>
    <w:rsid w:val="00A126BC"/>
    <w:rsid w:val="00A1349D"/>
    <w:rsid w:val="00A140FC"/>
    <w:rsid w:val="00A14756"/>
    <w:rsid w:val="00A1508B"/>
    <w:rsid w:val="00A150CB"/>
    <w:rsid w:val="00A15BD1"/>
    <w:rsid w:val="00A17EA8"/>
    <w:rsid w:val="00A20100"/>
    <w:rsid w:val="00A21792"/>
    <w:rsid w:val="00A21C63"/>
    <w:rsid w:val="00A225F6"/>
    <w:rsid w:val="00A23FB7"/>
    <w:rsid w:val="00A24C00"/>
    <w:rsid w:val="00A2515D"/>
    <w:rsid w:val="00A268EB"/>
    <w:rsid w:val="00A26DEC"/>
    <w:rsid w:val="00A27253"/>
    <w:rsid w:val="00A30011"/>
    <w:rsid w:val="00A30195"/>
    <w:rsid w:val="00A30356"/>
    <w:rsid w:val="00A316A7"/>
    <w:rsid w:val="00A31705"/>
    <w:rsid w:val="00A3211B"/>
    <w:rsid w:val="00A33287"/>
    <w:rsid w:val="00A33A73"/>
    <w:rsid w:val="00A33B4D"/>
    <w:rsid w:val="00A355A9"/>
    <w:rsid w:val="00A3600E"/>
    <w:rsid w:val="00A364C3"/>
    <w:rsid w:val="00A364CE"/>
    <w:rsid w:val="00A365F5"/>
    <w:rsid w:val="00A36AD9"/>
    <w:rsid w:val="00A374C5"/>
    <w:rsid w:val="00A378A8"/>
    <w:rsid w:val="00A40130"/>
    <w:rsid w:val="00A40742"/>
    <w:rsid w:val="00A4084C"/>
    <w:rsid w:val="00A41586"/>
    <w:rsid w:val="00A418AC"/>
    <w:rsid w:val="00A41CD5"/>
    <w:rsid w:val="00A42F39"/>
    <w:rsid w:val="00A43232"/>
    <w:rsid w:val="00A43707"/>
    <w:rsid w:val="00A462A4"/>
    <w:rsid w:val="00A46464"/>
    <w:rsid w:val="00A4693B"/>
    <w:rsid w:val="00A506D9"/>
    <w:rsid w:val="00A508B4"/>
    <w:rsid w:val="00A5123F"/>
    <w:rsid w:val="00A52FEB"/>
    <w:rsid w:val="00A533CE"/>
    <w:rsid w:val="00A53FCD"/>
    <w:rsid w:val="00A53FDF"/>
    <w:rsid w:val="00A553A6"/>
    <w:rsid w:val="00A5566F"/>
    <w:rsid w:val="00A5605D"/>
    <w:rsid w:val="00A56332"/>
    <w:rsid w:val="00A5672A"/>
    <w:rsid w:val="00A56E83"/>
    <w:rsid w:val="00A56EDF"/>
    <w:rsid w:val="00A57A1F"/>
    <w:rsid w:val="00A57BDF"/>
    <w:rsid w:val="00A57C41"/>
    <w:rsid w:val="00A60C2F"/>
    <w:rsid w:val="00A6142B"/>
    <w:rsid w:val="00A61926"/>
    <w:rsid w:val="00A62D53"/>
    <w:rsid w:val="00A64C41"/>
    <w:rsid w:val="00A64EB7"/>
    <w:rsid w:val="00A65576"/>
    <w:rsid w:val="00A66851"/>
    <w:rsid w:val="00A67340"/>
    <w:rsid w:val="00A677A8"/>
    <w:rsid w:val="00A707B5"/>
    <w:rsid w:val="00A707DF"/>
    <w:rsid w:val="00A71AF3"/>
    <w:rsid w:val="00A73AC0"/>
    <w:rsid w:val="00A7456D"/>
    <w:rsid w:val="00A7702E"/>
    <w:rsid w:val="00A77EF7"/>
    <w:rsid w:val="00A81078"/>
    <w:rsid w:val="00A812D2"/>
    <w:rsid w:val="00A81585"/>
    <w:rsid w:val="00A8201A"/>
    <w:rsid w:val="00A8245A"/>
    <w:rsid w:val="00A82761"/>
    <w:rsid w:val="00A82AE3"/>
    <w:rsid w:val="00A82D39"/>
    <w:rsid w:val="00A82F07"/>
    <w:rsid w:val="00A82FD0"/>
    <w:rsid w:val="00A839E2"/>
    <w:rsid w:val="00A83DBC"/>
    <w:rsid w:val="00A842B2"/>
    <w:rsid w:val="00A843EE"/>
    <w:rsid w:val="00A844E4"/>
    <w:rsid w:val="00A853CE"/>
    <w:rsid w:val="00A854B6"/>
    <w:rsid w:val="00A85D62"/>
    <w:rsid w:val="00A86EBB"/>
    <w:rsid w:val="00A87575"/>
    <w:rsid w:val="00A87779"/>
    <w:rsid w:val="00A87BD2"/>
    <w:rsid w:val="00A87E16"/>
    <w:rsid w:val="00A91C08"/>
    <w:rsid w:val="00A920EB"/>
    <w:rsid w:val="00A92365"/>
    <w:rsid w:val="00A93136"/>
    <w:rsid w:val="00A94221"/>
    <w:rsid w:val="00A947AE"/>
    <w:rsid w:val="00A951DD"/>
    <w:rsid w:val="00A9534E"/>
    <w:rsid w:val="00A955D1"/>
    <w:rsid w:val="00A958B6"/>
    <w:rsid w:val="00A9663B"/>
    <w:rsid w:val="00A9672F"/>
    <w:rsid w:val="00A96E2E"/>
    <w:rsid w:val="00AA143A"/>
    <w:rsid w:val="00AA1ECD"/>
    <w:rsid w:val="00AA2044"/>
    <w:rsid w:val="00AA33B8"/>
    <w:rsid w:val="00AA4852"/>
    <w:rsid w:val="00AA5105"/>
    <w:rsid w:val="00AA5247"/>
    <w:rsid w:val="00AA5C73"/>
    <w:rsid w:val="00AA76BA"/>
    <w:rsid w:val="00AA7D89"/>
    <w:rsid w:val="00AB0183"/>
    <w:rsid w:val="00AB0E97"/>
    <w:rsid w:val="00AB0F8D"/>
    <w:rsid w:val="00AB10AC"/>
    <w:rsid w:val="00AB1F97"/>
    <w:rsid w:val="00AB23AA"/>
    <w:rsid w:val="00AB33BA"/>
    <w:rsid w:val="00AB35F9"/>
    <w:rsid w:val="00AB3711"/>
    <w:rsid w:val="00AB3E6E"/>
    <w:rsid w:val="00AB4273"/>
    <w:rsid w:val="00AB48A8"/>
    <w:rsid w:val="00AB4F94"/>
    <w:rsid w:val="00AB56E7"/>
    <w:rsid w:val="00AB58D7"/>
    <w:rsid w:val="00AB60AA"/>
    <w:rsid w:val="00AB6758"/>
    <w:rsid w:val="00AB704F"/>
    <w:rsid w:val="00AC161D"/>
    <w:rsid w:val="00AC22F6"/>
    <w:rsid w:val="00AC29B8"/>
    <w:rsid w:val="00AC3548"/>
    <w:rsid w:val="00AC3B72"/>
    <w:rsid w:val="00AC4225"/>
    <w:rsid w:val="00AC4855"/>
    <w:rsid w:val="00AC5198"/>
    <w:rsid w:val="00AC57CA"/>
    <w:rsid w:val="00AC61E2"/>
    <w:rsid w:val="00AC6EE0"/>
    <w:rsid w:val="00AD066C"/>
    <w:rsid w:val="00AD0FE6"/>
    <w:rsid w:val="00AD49A4"/>
    <w:rsid w:val="00AD51CC"/>
    <w:rsid w:val="00AD54DE"/>
    <w:rsid w:val="00AD559F"/>
    <w:rsid w:val="00AD5F29"/>
    <w:rsid w:val="00AD6849"/>
    <w:rsid w:val="00AD6CB9"/>
    <w:rsid w:val="00AD7573"/>
    <w:rsid w:val="00AD77C8"/>
    <w:rsid w:val="00AD7B8D"/>
    <w:rsid w:val="00AE0FE9"/>
    <w:rsid w:val="00AE1278"/>
    <w:rsid w:val="00AE2297"/>
    <w:rsid w:val="00AE27D9"/>
    <w:rsid w:val="00AE38D1"/>
    <w:rsid w:val="00AE3C2F"/>
    <w:rsid w:val="00AE4E4C"/>
    <w:rsid w:val="00AE5AEF"/>
    <w:rsid w:val="00AE63B5"/>
    <w:rsid w:val="00AE67EF"/>
    <w:rsid w:val="00AE74E0"/>
    <w:rsid w:val="00AE75F0"/>
    <w:rsid w:val="00AE760D"/>
    <w:rsid w:val="00AF00FE"/>
    <w:rsid w:val="00AF05FB"/>
    <w:rsid w:val="00AF1380"/>
    <w:rsid w:val="00AF1A30"/>
    <w:rsid w:val="00AF1D3C"/>
    <w:rsid w:val="00AF243F"/>
    <w:rsid w:val="00AF28E9"/>
    <w:rsid w:val="00AF300D"/>
    <w:rsid w:val="00AF31E3"/>
    <w:rsid w:val="00AF3698"/>
    <w:rsid w:val="00AF36D8"/>
    <w:rsid w:val="00AF388E"/>
    <w:rsid w:val="00AF4557"/>
    <w:rsid w:val="00AF4F21"/>
    <w:rsid w:val="00AF5CCD"/>
    <w:rsid w:val="00AF6659"/>
    <w:rsid w:val="00AF6881"/>
    <w:rsid w:val="00AF7116"/>
    <w:rsid w:val="00B0178E"/>
    <w:rsid w:val="00B021E4"/>
    <w:rsid w:val="00B02247"/>
    <w:rsid w:val="00B022E2"/>
    <w:rsid w:val="00B023A0"/>
    <w:rsid w:val="00B02973"/>
    <w:rsid w:val="00B02A62"/>
    <w:rsid w:val="00B02CE5"/>
    <w:rsid w:val="00B0310F"/>
    <w:rsid w:val="00B03774"/>
    <w:rsid w:val="00B03D87"/>
    <w:rsid w:val="00B03FE9"/>
    <w:rsid w:val="00B04C35"/>
    <w:rsid w:val="00B05219"/>
    <w:rsid w:val="00B056C9"/>
    <w:rsid w:val="00B05E42"/>
    <w:rsid w:val="00B05ECB"/>
    <w:rsid w:val="00B05EDA"/>
    <w:rsid w:val="00B07190"/>
    <w:rsid w:val="00B1045A"/>
    <w:rsid w:val="00B10CC7"/>
    <w:rsid w:val="00B10CD1"/>
    <w:rsid w:val="00B10F1A"/>
    <w:rsid w:val="00B113D8"/>
    <w:rsid w:val="00B12502"/>
    <w:rsid w:val="00B1272C"/>
    <w:rsid w:val="00B1285D"/>
    <w:rsid w:val="00B1285F"/>
    <w:rsid w:val="00B12E5C"/>
    <w:rsid w:val="00B12FBE"/>
    <w:rsid w:val="00B14D63"/>
    <w:rsid w:val="00B151AC"/>
    <w:rsid w:val="00B16E61"/>
    <w:rsid w:val="00B20628"/>
    <w:rsid w:val="00B2074D"/>
    <w:rsid w:val="00B2257B"/>
    <w:rsid w:val="00B22BD3"/>
    <w:rsid w:val="00B23601"/>
    <w:rsid w:val="00B2380A"/>
    <w:rsid w:val="00B23BA9"/>
    <w:rsid w:val="00B23E29"/>
    <w:rsid w:val="00B24641"/>
    <w:rsid w:val="00B25114"/>
    <w:rsid w:val="00B25720"/>
    <w:rsid w:val="00B25966"/>
    <w:rsid w:val="00B25AD0"/>
    <w:rsid w:val="00B2621B"/>
    <w:rsid w:val="00B2623F"/>
    <w:rsid w:val="00B2641A"/>
    <w:rsid w:val="00B268D0"/>
    <w:rsid w:val="00B26B32"/>
    <w:rsid w:val="00B26D2F"/>
    <w:rsid w:val="00B26FCF"/>
    <w:rsid w:val="00B3065E"/>
    <w:rsid w:val="00B30F26"/>
    <w:rsid w:val="00B3103E"/>
    <w:rsid w:val="00B31089"/>
    <w:rsid w:val="00B315D8"/>
    <w:rsid w:val="00B32CBE"/>
    <w:rsid w:val="00B33082"/>
    <w:rsid w:val="00B336EA"/>
    <w:rsid w:val="00B3376D"/>
    <w:rsid w:val="00B339DF"/>
    <w:rsid w:val="00B35F7C"/>
    <w:rsid w:val="00B36127"/>
    <w:rsid w:val="00B3616B"/>
    <w:rsid w:val="00B3631E"/>
    <w:rsid w:val="00B36B25"/>
    <w:rsid w:val="00B40F32"/>
    <w:rsid w:val="00B4130B"/>
    <w:rsid w:val="00B41A15"/>
    <w:rsid w:val="00B41D04"/>
    <w:rsid w:val="00B41D52"/>
    <w:rsid w:val="00B42121"/>
    <w:rsid w:val="00B4230C"/>
    <w:rsid w:val="00B432C8"/>
    <w:rsid w:val="00B436A6"/>
    <w:rsid w:val="00B43B81"/>
    <w:rsid w:val="00B43EAD"/>
    <w:rsid w:val="00B441C6"/>
    <w:rsid w:val="00B44D02"/>
    <w:rsid w:val="00B4514F"/>
    <w:rsid w:val="00B45980"/>
    <w:rsid w:val="00B45B79"/>
    <w:rsid w:val="00B461F4"/>
    <w:rsid w:val="00B47282"/>
    <w:rsid w:val="00B47A16"/>
    <w:rsid w:val="00B50333"/>
    <w:rsid w:val="00B50B37"/>
    <w:rsid w:val="00B51364"/>
    <w:rsid w:val="00B5204B"/>
    <w:rsid w:val="00B5279A"/>
    <w:rsid w:val="00B543D6"/>
    <w:rsid w:val="00B54773"/>
    <w:rsid w:val="00B551F4"/>
    <w:rsid w:val="00B5543A"/>
    <w:rsid w:val="00B55EC9"/>
    <w:rsid w:val="00B56115"/>
    <w:rsid w:val="00B56709"/>
    <w:rsid w:val="00B57161"/>
    <w:rsid w:val="00B57AE4"/>
    <w:rsid w:val="00B6016B"/>
    <w:rsid w:val="00B60F1E"/>
    <w:rsid w:val="00B61B3E"/>
    <w:rsid w:val="00B6250E"/>
    <w:rsid w:val="00B6257A"/>
    <w:rsid w:val="00B62709"/>
    <w:rsid w:val="00B63B9C"/>
    <w:rsid w:val="00B641DA"/>
    <w:rsid w:val="00B6439B"/>
    <w:rsid w:val="00B64B60"/>
    <w:rsid w:val="00B66AA3"/>
    <w:rsid w:val="00B66C33"/>
    <w:rsid w:val="00B66FD4"/>
    <w:rsid w:val="00B67FE5"/>
    <w:rsid w:val="00B703D3"/>
    <w:rsid w:val="00B7240B"/>
    <w:rsid w:val="00B7250A"/>
    <w:rsid w:val="00B7266D"/>
    <w:rsid w:val="00B7277F"/>
    <w:rsid w:val="00B729C9"/>
    <w:rsid w:val="00B72E00"/>
    <w:rsid w:val="00B72EA7"/>
    <w:rsid w:val="00B734B6"/>
    <w:rsid w:val="00B74D5C"/>
    <w:rsid w:val="00B7537F"/>
    <w:rsid w:val="00B75EEB"/>
    <w:rsid w:val="00B76477"/>
    <w:rsid w:val="00B77585"/>
    <w:rsid w:val="00B8055C"/>
    <w:rsid w:val="00B811B3"/>
    <w:rsid w:val="00B811EA"/>
    <w:rsid w:val="00B81362"/>
    <w:rsid w:val="00B81802"/>
    <w:rsid w:val="00B8185C"/>
    <w:rsid w:val="00B81AAD"/>
    <w:rsid w:val="00B82A83"/>
    <w:rsid w:val="00B82B6E"/>
    <w:rsid w:val="00B8354C"/>
    <w:rsid w:val="00B83962"/>
    <w:rsid w:val="00B847C8"/>
    <w:rsid w:val="00B84BD7"/>
    <w:rsid w:val="00B85B7A"/>
    <w:rsid w:val="00B85D57"/>
    <w:rsid w:val="00B86017"/>
    <w:rsid w:val="00B8661D"/>
    <w:rsid w:val="00B86674"/>
    <w:rsid w:val="00B86684"/>
    <w:rsid w:val="00B86B20"/>
    <w:rsid w:val="00B86C1E"/>
    <w:rsid w:val="00B8762C"/>
    <w:rsid w:val="00B9022A"/>
    <w:rsid w:val="00B90728"/>
    <w:rsid w:val="00B90EE7"/>
    <w:rsid w:val="00B911BE"/>
    <w:rsid w:val="00B917A0"/>
    <w:rsid w:val="00B919EE"/>
    <w:rsid w:val="00B91F0F"/>
    <w:rsid w:val="00B9248A"/>
    <w:rsid w:val="00B92518"/>
    <w:rsid w:val="00B94F43"/>
    <w:rsid w:val="00B94F7B"/>
    <w:rsid w:val="00B95D89"/>
    <w:rsid w:val="00B9628D"/>
    <w:rsid w:val="00B9632C"/>
    <w:rsid w:val="00B96DC9"/>
    <w:rsid w:val="00B97950"/>
    <w:rsid w:val="00BA07DD"/>
    <w:rsid w:val="00BA2B05"/>
    <w:rsid w:val="00BA3070"/>
    <w:rsid w:val="00BA3142"/>
    <w:rsid w:val="00BA3507"/>
    <w:rsid w:val="00BA3515"/>
    <w:rsid w:val="00BA421D"/>
    <w:rsid w:val="00BA42E0"/>
    <w:rsid w:val="00BA4E53"/>
    <w:rsid w:val="00BA4EC8"/>
    <w:rsid w:val="00BA53A4"/>
    <w:rsid w:val="00BA5722"/>
    <w:rsid w:val="00BA6033"/>
    <w:rsid w:val="00BA644B"/>
    <w:rsid w:val="00BA658F"/>
    <w:rsid w:val="00BA6CE9"/>
    <w:rsid w:val="00BA718A"/>
    <w:rsid w:val="00BA71B8"/>
    <w:rsid w:val="00BA75B0"/>
    <w:rsid w:val="00BB0D72"/>
    <w:rsid w:val="00BB3DFA"/>
    <w:rsid w:val="00BB4440"/>
    <w:rsid w:val="00BB50A5"/>
    <w:rsid w:val="00BB5715"/>
    <w:rsid w:val="00BB5748"/>
    <w:rsid w:val="00BB59B6"/>
    <w:rsid w:val="00BB5D57"/>
    <w:rsid w:val="00BB5D64"/>
    <w:rsid w:val="00BB616B"/>
    <w:rsid w:val="00BB6472"/>
    <w:rsid w:val="00BB69AB"/>
    <w:rsid w:val="00BB7F1D"/>
    <w:rsid w:val="00BC007A"/>
    <w:rsid w:val="00BC0182"/>
    <w:rsid w:val="00BC018E"/>
    <w:rsid w:val="00BC133E"/>
    <w:rsid w:val="00BC2AA6"/>
    <w:rsid w:val="00BC4980"/>
    <w:rsid w:val="00BC4F6D"/>
    <w:rsid w:val="00BC514E"/>
    <w:rsid w:val="00BC5EE0"/>
    <w:rsid w:val="00BD0231"/>
    <w:rsid w:val="00BD07D0"/>
    <w:rsid w:val="00BD0C0F"/>
    <w:rsid w:val="00BD0E42"/>
    <w:rsid w:val="00BD0F91"/>
    <w:rsid w:val="00BD0FF8"/>
    <w:rsid w:val="00BD21F9"/>
    <w:rsid w:val="00BD25CB"/>
    <w:rsid w:val="00BD2AAD"/>
    <w:rsid w:val="00BD2CD9"/>
    <w:rsid w:val="00BD3B56"/>
    <w:rsid w:val="00BD3C9C"/>
    <w:rsid w:val="00BD3E9B"/>
    <w:rsid w:val="00BD49CD"/>
    <w:rsid w:val="00BD4A6D"/>
    <w:rsid w:val="00BD59B1"/>
    <w:rsid w:val="00BD5D25"/>
    <w:rsid w:val="00BD5F8E"/>
    <w:rsid w:val="00BD68F5"/>
    <w:rsid w:val="00BD69BE"/>
    <w:rsid w:val="00BD6A24"/>
    <w:rsid w:val="00BD7015"/>
    <w:rsid w:val="00BD7625"/>
    <w:rsid w:val="00BE054F"/>
    <w:rsid w:val="00BE0EAA"/>
    <w:rsid w:val="00BE1727"/>
    <w:rsid w:val="00BE1ABB"/>
    <w:rsid w:val="00BE2026"/>
    <w:rsid w:val="00BE2193"/>
    <w:rsid w:val="00BE26E9"/>
    <w:rsid w:val="00BE3005"/>
    <w:rsid w:val="00BE329E"/>
    <w:rsid w:val="00BE3820"/>
    <w:rsid w:val="00BE48E8"/>
    <w:rsid w:val="00BE5F6F"/>
    <w:rsid w:val="00BE65C1"/>
    <w:rsid w:val="00BE6A0E"/>
    <w:rsid w:val="00BE6A85"/>
    <w:rsid w:val="00BE7448"/>
    <w:rsid w:val="00BF2AE3"/>
    <w:rsid w:val="00BF2FD5"/>
    <w:rsid w:val="00BF3BF3"/>
    <w:rsid w:val="00BF489C"/>
    <w:rsid w:val="00BF53D2"/>
    <w:rsid w:val="00BF64F1"/>
    <w:rsid w:val="00BF7912"/>
    <w:rsid w:val="00C00ACB"/>
    <w:rsid w:val="00C0187B"/>
    <w:rsid w:val="00C01CB0"/>
    <w:rsid w:val="00C01F15"/>
    <w:rsid w:val="00C02E5D"/>
    <w:rsid w:val="00C0396D"/>
    <w:rsid w:val="00C040CE"/>
    <w:rsid w:val="00C04A38"/>
    <w:rsid w:val="00C059A0"/>
    <w:rsid w:val="00C06029"/>
    <w:rsid w:val="00C068C5"/>
    <w:rsid w:val="00C076F3"/>
    <w:rsid w:val="00C07F3D"/>
    <w:rsid w:val="00C104F1"/>
    <w:rsid w:val="00C10C0B"/>
    <w:rsid w:val="00C1140A"/>
    <w:rsid w:val="00C11CC9"/>
    <w:rsid w:val="00C121DE"/>
    <w:rsid w:val="00C1238F"/>
    <w:rsid w:val="00C12E4B"/>
    <w:rsid w:val="00C13931"/>
    <w:rsid w:val="00C13ACA"/>
    <w:rsid w:val="00C13B24"/>
    <w:rsid w:val="00C13B3B"/>
    <w:rsid w:val="00C14114"/>
    <w:rsid w:val="00C159F4"/>
    <w:rsid w:val="00C2013B"/>
    <w:rsid w:val="00C2150B"/>
    <w:rsid w:val="00C2155D"/>
    <w:rsid w:val="00C21E37"/>
    <w:rsid w:val="00C222E3"/>
    <w:rsid w:val="00C22E83"/>
    <w:rsid w:val="00C23116"/>
    <w:rsid w:val="00C2391B"/>
    <w:rsid w:val="00C24F78"/>
    <w:rsid w:val="00C251E4"/>
    <w:rsid w:val="00C258C3"/>
    <w:rsid w:val="00C27043"/>
    <w:rsid w:val="00C27184"/>
    <w:rsid w:val="00C2759A"/>
    <w:rsid w:val="00C27B49"/>
    <w:rsid w:val="00C30DA6"/>
    <w:rsid w:val="00C310ED"/>
    <w:rsid w:val="00C31355"/>
    <w:rsid w:val="00C31961"/>
    <w:rsid w:val="00C32195"/>
    <w:rsid w:val="00C326F8"/>
    <w:rsid w:val="00C344BF"/>
    <w:rsid w:val="00C34763"/>
    <w:rsid w:val="00C34F59"/>
    <w:rsid w:val="00C351B1"/>
    <w:rsid w:val="00C35201"/>
    <w:rsid w:val="00C35716"/>
    <w:rsid w:val="00C3624E"/>
    <w:rsid w:val="00C37266"/>
    <w:rsid w:val="00C37367"/>
    <w:rsid w:val="00C374D1"/>
    <w:rsid w:val="00C37E5F"/>
    <w:rsid w:val="00C37FF6"/>
    <w:rsid w:val="00C40BB8"/>
    <w:rsid w:val="00C40FDC"/>
    <w:rsid w:val="00C415E4"/>
    <w:rsid w:val="00C416F2"/>
    <w:rsid w:val="00C42ADB"/>
    <w:rsid w:val="00C42DD9"/>
    <w:rsid w:val="00C44013"/>
    <w:rsid w:val="00C4525B"/>
    <w:rsid w:val="00C465CA"/>
    <w:rsid w:val="00C46975"/>
    <w:rsid w:val="00C471D3"/>
    <w:rsid w:val="00C4742C"/>
    <w:rsid w:val="00C47C31"/>
    <w:rsid w:val="00C50E10"/>
    <w:rsid w:val="00C514C6"/>
    <w:rsid w:val="00C519C3"/>
    <w:rsid w:val="00C51E1D"/>
    <w:rsid w:val="00C5206F"/>
    <w:rsid w:val="00C528AD"/>
    <w:rsid w:val="00C528D5"/>
    <w:rsid w:val="00C52AEF"/>
    <w:rsid w:val="00C5395C"/>
    <w:rsid w:val="00C53C3F"/>
    <w:rsid w:val="00C545D4"/>
    <w:rsid w:val="00C547A9"/>
    <w:rsid w:val="00C54E9C"/>
    <w:rsid w:val="00C54EF0"/>
    <w:rsid w:val="00C55793"/>
    <w:rsid w:val="00C55C5A"/>
    <w:rsid w:val="00C55E34"/>
    <w:rsid w:val="00C5657E"/>
    <w:rsid w:val="00C56B3A"/>
    <w:rsid w:val="00C56D82"/>
    <w:rsid w:val="00C60026"/>
    <w:rsid w:val="00C60809"/>
    <w:rsid w:val="00C60E0C"/>
    <w:rsid w:val="00C616EC"/>
    <w:rsid w:val="00C6211E"/>
    <w:rsid w:val="00C62D76"/>
    <w:rsid w:val="00C64047"/>
    <w:rsid w:val="00C64053"/>
    <w:rsid w:val="00C643D5"/>
    <w:rsid w:val="00C64602"/>
    <w:rsid w:val="00C6557A"/>
    <w:rsid w:val="00C6571C"/>
    <w:rsid w:val="00C659D0"/>
    <w:rsid w:val="00C66619"/>
    <w:rsid w:val="00C67153"/>
    <w:rsid w:val="00C703D7"/>
    <w:rsid w:val="00C704D3"/>
    <w:rsid w:val="00C71285"/>
    <w:rsid w:val="00C71AB5"/>
    <w:rsid w:val="00C722D9"/>
    <w:rsid w:val="00C72732"/>
    <w:rsid w:val="00C73538"/>
    <w:rsid w:val="00C74A56"/>
    <w:rsid w:val="00C76609"/>
    <w:rsid w:val="00C77108"/>
    <w:rsid w:val="00C779D9"/>
    <w:rsid w:val="00C77A9D"/>
    <w:rsid w:val="00C77D2E"/>
    <w:rsid w:val="00C8189D"/>
    <w:rsid w:val="00C825BF"/>
    <w:rsid w:val="00C84294"/>
    <w:rsid w:val="00C8439D"/>
    <w:rsid w:val="00C848C8"/>
    <w:rsid w:val="00C8564B"/>
    <w:rsid w:val="00C85655"/>
    <w:rsid w:val="00C85CC1"/>
    <w:rsid w:val="00C85ED2"/>
    <w:rsid w:val="00C918BD"/>
    <w:rsid w:val="00C91A66"/>
    <w:rsid w:val="00C921E9"/>
    <w:rsid w:val="00C924AC"/>
    <w:rsid w:val="00C92BC9"/>
    <w:rsid w:val="00C92D65"/>
    <w:rsid w:val="00C9325D"/>
    <w:rsid w:val="00C9350D"/>
    <w:rsid w:val="00C93A7F"/>
    <w:rsid w:val="00C941D7"/>
    <w:rsid w:val="00C944F4"/>
    <w:rsid w:val="00C94551"/>
    <w:rsid w:val="00C9515B"/>
    <w:rsid w:val="00C95275"/>
    <w:rsid w:val="00C95EF9"/>
    <w:rsid w:val="00C963F7"/>
    <w:rsid w:val="00C971D2"/>
    <w:rsid w:val="00CA0018"/>
    <w:rsid w:val="00CA1FD8"/>
    <w:rsid w:val="00CA2076"/>
    <w:rsid w:val="00CA219B"/>
    <w:rsid w:val="00CA2410"/>
    <w:rsid w:val="00CA2E28"/>
    <w:rsid w:val="00CA34F9"/>
    <w:rsid w:val="00CA3869"/>
    <w:rsid w:val="00CA488D"/>
    <w:rsid w:val="00CA4B9A"/>
    <w:rsid w:val="00CA4F07"/>
    <w:rsid w:val="00CA52A2"/>
    <w:rsid w:val="00CA5C8F"/>
    <w:rsid w:val="00CA5E6E"/>
    <w:rsid w:val="00CA62C4"/>
    <w:rsid w:val="00CA67F2"/>
    <w:rsid w:val="00CA6AD9"/>
    <w:rsid w:val="00CA6BF7"/>
    <w:rsid w:val="00CB00C9"/>
    <w:rsid w:val="00CB0678"/>
    <w:rsid w:val="00CB0D23"/>
    <w:rsid w:val="00CB1373"/>
    <w:rsid w:val="00CB144F"/>
    <w:rsid w:val="00CB1562"/>
    <w:rsid w:val="00CB1B2C"/>
    <w:rsid w:val="00CB1CF1"/>
    <w:rsid w:val="00CB306D"/>
    <w:rsid w:val="00CB474F"/>
    <w:rsid w:val="00CB526D"/>
    <w:rsid w:val="00CB648B"/>
    <w:rsid w:val="00CB74CE"/>
    <w:rsid w:val="00CB7862"/>
    <w:rsid w:val="00CC079B"/>
    <w:rsid w:val="00CC1024"/>
    <w:rsid w:val="00CC1582"/>
    <w:rsid w:val="00CC1727"/>
    <w:rsid w:val="00CC2690"/>
    <w:rsid w:val="00CC29AC"/>
    <w:rsid w:val="00CC2CD0"/>
    <w:rsid w:val="00CC3412"/>
    <w:rsid w:val="00CC3879"/>
    <w:rsid w:val="00CC4777"/>
    <w:rsid w:val="00CC4F14"/>
    <w:rsid w:val="00CC602C"/>
    <w:rsid w:val="00CC7BCB"/>
    <w:rsid w:val="00CD048D"/>
    <w:rsid w:val="00CD11B4"/>
    <w:rsid w:val="00CD1D7A"/>
    <w:rsid w:val="00CD2A64"/>
    <w:rsid w:val="00CD5568"/>
    <w:rsid w:val="00CD5581"/>
    <w:rsid w:val="00CD5F11"/>
    <w:rsid w:val="00CD65F4"/>
    <w:rsid w:val="00CD7AC5"/>
    <w:rsid w:val="00CE070D"/>
    <w:rsid w:val="00CE1627"/>
    <w:rsid w:val="00CE18BF"/>
    <w:rsid w:val="00CE3CEC"/>
    <w:rsid w:val="00CE3E04"/>
    <w:rsid w:val="00CE3FD2"/>
    <w:rsid w:val="00CE4191"/>
    <w:rsid w:val="00CE600B"/>
    <w:rsid w:val="00CE6A49"/>
    <w:rsid w:val="00CE6D33"/>
    <w:rsid w:val="00CE7642"/>
    <w:rsid w:val="00CE7C7E"/>
    <w:rsid w:val="00CE7E19"/>
    <w:rsid w:val="00CF01E4"/>
    <w:rsid w:val="00CF0BE3"/>
    <w:rsid w:val="00CF0FB8"/>
    <w:rsid w:val="00CF2503"/>
    <w:rsid w:val="00CF268A"/>
    <w:rsid w:val="00CF270A"/>
    <w:rsid w:val="00CF2C99"/>
    <w:rsid w:val="00CF3616"/>
    <w:rsid w:val="00CF39CB"/>
    <w:rsid w:val="00CF412C"/>
    <w:rsid w:val="00CF43E5"/>
    <w:rsid w:val="00CF575A"/>
    <w:rsid w:val="00CF5E6C"/>
    <w:rsid w:val="00CF6794"/>
    <w:rsid w:val="00CF6CAC"/>
    <w:rsid w:val="00CF725D"/>
    <w:rsid w:val="00CF7E53"/>
    <w:rsid w:val="00CF7E61"/>
    <w:rsid w:val="00D00415"/>
    <w:rsid w:val="00D00635"/>
    <w:rsid w:val="00D009F8"/>
    <w:rsid w:val="00D00C12"/>
    <w:rsid w:val="00D02817"/>
    <w:rsid w:val="00D034A3"/>
    <w:rsid w:val="00D038B4"/>
    <w:rsid w:val="00D038D3"/>
    <w:rsid w:val="00D042AA"/>
    <w:rsid w:val="00D04A09"/>
    <w:rsid w:val="00D04E0D"/>
    <w:rsid w:val="00D077D2"/>
    <w:rsid w:val="00D07F12"/>
    <w:rsid w:val="00D07F80"/>
    <w:rsid w:val="00D10147"/>
    <w:rsid w:val="00D10A38"/>
    <w:rsid w:val="00D11F51"/>
    <w:rsid w:val="00D12036"/>
    <w:rsid w:val="00D129C8"/>
    <w:rsid w:val="00D12A95"/>
    <w:rsid w:val="00D145A9"/>
    <w:rsid w:val="00D14CE2"/>
    <w:rsid w:val="00D162DF"/>
    <w:rsid w:val="00D163F3"/>
    <w:rsid w:val="00D1772E"/>
    <w:rsid w:val="00D17F84"/>
    <w:rsid w:val="00D200C6"/>
    <w:rsid w:val="00D23915"/>
    <w:rsid w:val="00D24CC6"/>
    <w:rsid w:val="00D2643E"/>
    <w:rsid w:val="00D27C46"/>
    <w:rsid w:val="00D27F38"/>
    <w:rsid w:val="00D302A1"/>
    <w:rsid w:val="00D30449"/>
    <w:rsid w:val="00D30765"/>
    <w:rsid w:val="00D30C6C"/>
    <w:rsid w:val="00D30E06"/>
    <w:rsid w:val="00D31C03"/>
    <w:rsid w:val="00D323F7"/>
    <w:rsid w:val="00D326FD"/>
    <w:rsid w:val="00D3270F"/>
    <w:rsid w:val="00D32D88"/>
    <w:rsid w:val="00D33159"/>
    <w:rsid w:val="00D3391C"/>
    <w:rsid w:val="00D344B6"/>
    <w:rsid w:val="00D35949"/>
    <w:rsid w:val="00D35E08"/>
    <w:rsid w:val="00D36DEE"/>
    <w:rsid w:val="00D37312"/>
    <w:rsid w:val="00D377F2"/>
    <w:rsid w:val="00D37BFC"/>
    <w:rsid w:val="00D37C9D"/>
    <w:rsid w:val="00D4162C"/>
    <w:rsid w:val="00D41ACA"/>
    <w:rsid w:val="00D42021"/>
    <w:rsid w:val="00D431E7"/>
    <w:rsid w:val="00D43F0E"/>
    <w:rsid w:val="00D446E0"/>
    <w:rsid w:val="00D44723"/>
    <w:rsid w:val="00D454AB"/>
    <w:rsid w:val="00D455AF"/>
    <w:rsid w:val="00D45D1C"/>
    <w:rsid w:val="00D4606F"/>
    <w:rsid w:val="00D4639B"/>
    <w:rsid w:val="00D46979"/>
    <w:rsid w:val="00D47887"/>
    <w:rsid w:val="00D50687"/>
    <w:rsid w:val="00D515AE"/>
    <w:rsid w:val="00D51845"/>
    <w:rsid w:val="00D52694"/>
    <w:rsid w:val="00D52722"/>
    <w:rsid w:val="00D527B3"/>
    <w:rsid w:val="00D52AE5"/>
    <w:rsid w:val="00D53D4A"/>
    <w:rsid w:val="00D53F10"/>
    <w:rsid w:val="00D543B4"/>
    <w:rsid w:val="00D5454E"/>
    <w:rsid w:val="00D55121"/>
    <w:rsid w:val="00D551E6"/>
    <w:rsid w:val="00D551EA"/>
    <w:rsid w:val="00D564A0"/>
    <w:rsid w:val="00D56F94"/>
    <w:rsid w:val="00D5729D"/>
    <w:rsid w:val="00D576D7"/>
    <w:rsid w:val="00D57A6F"/>
    <w:rsid w:val="00D612CB"/>
    <w:rsid w:val="00D61692"/>
    <w:rsid w:val="00D62785"/>
    <w:rsid w:val="00D62E70"/>
    <w:rsid w:val="00D6355B"/>
    <w:rsid w:val="00D640FF"/>
    <w:rsid w:val="00D643C0"/>
    <w:rsid w:val="00D6508C"/>
    <w:rsid w:val="00D6545E"/>
    <w:rsid w:val="00D6555B"/>
    <w:rsid w:val="00D66A9B"/>
    <w:rsid w:val="00D66C7C"/>
    <w:rsid w:val="00D6709E"/>
    <w:rsid w:val="00D67106"/>
    <w:rsid w:val="00D67D27"/>
    <w:rsid w:val="00D67EFF"/>
    <w:rsid w:val="00D702A4"/>
    <w:rsid w:val="00D7139F"/>
    <w:rsid w:val="00D72A4E"/>
    <w:rsid w:val="00D72A66"/>
    <w:rsid w:val="00D73DA0"/>
    <w:rsid w:val="00D74789"/>
    <w:rsid w:val="00D75C5C"/>
    <w:rsid w:val="00D75DFA"/>
    <w:rsid w:val="00D77603"/>
    <w:rsid w:val="00D77F54"/>
    <w:rsid w:val="00D8124C"/>
    <w:rsid w:val="00D82351"/>
    <w:rsid w:val="00D82AC4"/>
    <w:rsid w:val="00D8351B"/>
    <w:rsid w:val="00D83DA5"/>
    <w:rsid w:val="00D84667"/>
    <w:rsid w:val="00D84C25"/>
    <w:rsid w:val="00D8554F"/>
    <w:rsid w:val="00D85754"/>
    <w:rsid w:val="00D86A71"/>
    <w:rsid w:val="00D86E4C"/>
    <w:rsid w:val="00D87174"/>
    <w:rsid w:val="00D9050A"/>
    <w:rsid w:val="00D913F7"/>
    <w:rsid w:val="00D915EA"/>
    <w:rsid w:val="00D92803"/>
    <w:rsid w:val="00D931BB"/>
    <w:rsid w:val="00D932E4"/>
    <w:rsid w:val="00D93A13"/>
    <w:rsid w:val="00D94CDA"/>
    <w:rsid w:val="00D94F08"/>
    <w:rsid w:val="00D952D8"/>
    <w:rsid w:val="00D95C8B"/>
    <w:rsid w:val="00D96433"/>
    <w:rsid w:val="00D97944"/>
    <w:rsid w:val="00D97AE2"/>
    <w:rsid w:val="00D97B07"/>
    <w:rsid w:val="00DA0132"/>
    <w:rsid w:val="00DA07A0"/>
    <w:rsid w:val="00DA1F82"/>
    <w:rsid w:val="00DA292D"/>
    <w:rsid w:val="00DA3268"/>
    <w:rsid w:val="00DA3671"/>
    <w:rsid w:val="00DA39CC"/>
    <w:rsid w:val="00DA4D70"/>
    <w:rsid w:val="00DA4DD9"/>
    <w:rsid w:val="00DA5138"/>
    <w:rsid w:val="00DA5421"/>
    <w:rsid w:val="00DA5A63"/>
    <w:rsid w:val="00DA5BDC"/>
    <w:rsid w:val="00DA6AAB"/>
    <w:rsid w:val="00DA717F"/>
    <w:rsid w:val="00DA770A"/>
    <w:rsid w:val="00DA7C63"/>
    <w:rsid w:val="00DB1743"/>
    <w:rsid w:val="00DB17CB"/>
    <w:rsid w:val="00DB2038"/>
    <w:rsid w:val="00DB20EA"/>
    <w:rsid w:val="00DB27EA"/>
    <w:rsid w:val="00DB2B98"/>
    <w:rsid w:val="00DB482B"/>
    <w:rsid w:val="00DB4EFB"/>
    <w:rsid w:val="00DB5182"/>
    <w:rsid w:val="00DB58DC"/>
    <w:rsid w:val="00DB59EF"/>
    <w:rsid w:val="00DB6600"/>
    <w:rsid w:val="00DB665F"/>
    <w:rsid w:val="00DB6C6F"/>
    <w:rsid w:val="00DB6F2C"/>
    <w:rsid w:val="00DB717F"/>
    <w:rsid w:val="00DB726E"/>
    <w:rsid w:val="00DB73C5"/>
    <w:rsid w:val="00DB79BF"/>
    <w:rsid w:val="00DC0ADE"/>
    <w:rsid w:val="00DC0C50"/>
    <w:rsid w:val="00DC10F8"/>
    <w:rsid w:val="00DC16F8"/>
    <w:rsid w:val="00DC1C78"/>
    <w:rsid w:val="00DC20F3"/>
    <w:rsid w:val="00DC2EA8"/>
    <w:rsid w:val="00DC351F"/>
    <w:rsid w:val="00DC4362"/>
    <w:rsid w:val="00DC50CD"/>
    <w:rsid w:val="00DC69DF"/>
    <w:rsid w:val="00DC705D"/>
    <w:rsid w:val="00DC7EFE"/>
    <w:rsid w:val="00DC7F87"/>
    <w:rsid w:val="00DC7FD6"/>
    <w:rsid w:val="00DD0BE2"/>
    <w:rsid w:val="00DD0D09"/>
    <w:rsid w:val="00DD117E"/>
    <w:rsid w:val="00DD17C1"/>
    <w:rsid w:val="00DD2281"/>
    <w:rsid w:val="00DD28E7"/>
    <w:rsid w:val="00DD30B8"/>
    <w:rsid w:val="00DD30CF"/>
    <w:rsid w:val="00DD313D"/>
    <w:rsid w:val="00DD5574"/>
    <w:rsid w:val="00DD563B"/>
    <w:rsid w:val="00DD5FE4"/>
    <w:rsid w:val="00DD66BA"/>
    <w:rsid w:val="00DD677D"/>
    <w:rsid w:val="00DD6FFE"/>
    <w:rsid w:val="00DD779B"/>
    <w:rsid w:val="00DE02C0"/>
    <w:rsid w:val="00DE0985"/>
    <w:rsid w:val="00DE0B13"/>
    <w:rsid w:val="00DE2B59"/>
    <w:rsid w:val="00DE2C4A"/>
    <w:rsid w:val="00DE42FD"/>
    <w:rsid w:val="00DE5F43"/>
    <w:rsid w:val="00DE680B"/>
    <w:rsid w:val="00DE6B62"/>
    <w:rsid w:val="00DE789A"/>
    <w:rsid w:val="00DE7D1E"/>
    <w:rsid w:val="00DF0091"/>
    <w:rsid w:val="00DF05E5"/>
    <w:rsid w:val="00DF0C6D"/>
    <w:rsid w:val="00DF157F"/>
    <w:rsid w:val="00DF21E8"/>
    <w:rsid w:val="00DF2EFF"/>
    <w:rsid w:val="00DF34CB"/>
    <w:rsid w:val="00DF39E3"/>
    <w:rsid w:val="00DF3CDF"/>
    <w:rsid w:val="00DF4965"/>
    <w:rsid w:val="00DF5A65"/>
    <w:rsid w:val="00DF5CAE"/>
    <w:rsid w:val="00DF7646"/>
    <w:rsid w:val="00DF7BDE"/>
    <w:rsid w:val="00E002F8"/>
    <w:rsid w:val="00E00896"/>
    <w:rsid w:val="00E00FF0"/>
    <w:rsid w:val="00E01946"/>
    <w:rsid w:val="00E020E1"/>
    <w:rsid w:val="00E03443"/>
    <w:rsid w:val="00E036CC"/>
    <w:rsid w:val="00E03EC5"/>
    <w:rsid w:val="00E03FA0"/>
    <w:rsid w:val="00E0473D"/>
    <w:rsid w:val="00E04988"/>
    <w:rsid w:val="00E05190"/>
    <w:rsid w:val="00E05C7D"/>
    <w:rsid w:val="00E123B5"/>
    <w:rsid w:val="00E129D2"/>
    <w:rsid w:val="00E12B40"/>
    <w:rsid w:val="00E13D26"/>
    <w:rsid w:val="00E13E4E"/>
    <w:rsid w:val="00E13F57"/>
    <w:rsid w:val="00E1403F"/>
    <w:rsid w:val="00E15809"/>
    <w:rsid w:val="00E15B85"/>
    <w:rsid w:val="00E16EE9"/>
    <w:rsid w:val="00E170A3"/>
    <w:rsid w:val="00E2120E"/>
    <w:rsid w:val="00E2123B"/>
    <w:rsid w:val="00E22647"/>
    <w:rsid w:val="00E22AE8"/>
    <w:rsid w:val="00E231EE"/>
    <w:rsid w:val="00E23534"/>
    <w:rsid w:val="00E2359F"/>
    <w:rsid w:val="00E23858"/>
    <w:rsid w:val="00E24144"/>
    <w:rsid w:val="00E244BD"/>
    <w:rsid w:val="00E25C82"/>
    <w:rsid w:val="00E25FD4"/>
    <w:rsid w:val="00E265D9"/>
    <w:rsid w:val="00E267DD"/>
    <w:rsid w:val="00E26A53"/>
    <w:rsid w:val="00E26DFF"/>
    <w:rsid w:val="00E272AE"/>
    <w:rsid w:val="00E27348"/>
    <w:rsid w:val="00E30803"/>
    <w:rsid w:val="00E3094C"/>
    <w:rsid w:val="00E31426"/>
    <w:rsid w:val="00E3143A"/>
    <w:rsid w:val="00E318F0"/>
    <w:rsid w:val="00E31FA4"/>
    <w:rsid w:val="00E326AB"/>
    <w:rsid w:val="00E3469E"/>
    <w:rsid w:val="00E35BFF"/>
    <w:rsid w:val="00E35F47"/>
    <w:rsid w:val="00E36AC4"/>
    <w:rsid w:val="00E36CFE"/>
    <w:rsid w:val="00E37F82"/>
    <w:rsid w:val="00E40471"/>
    <w:rsid w:val="00E409B7"/>
    <w:rsid w:val="00E41299"/>
    <w:rsid w:val="00E41399"/>
    <w:rsid w:val="00E415A4"/>
    <w:rsid w:val="00E416AB"/>
    <w:rsid w:val="00E41974"/>
    <w:rsid w:val="00E42CC4"/>
    <w:rsid w:val="00E43B01"/>
    <w:rsid w:val="00E44711"/>
    <w:rsid w:val="00E44847"/>
    <w:rsid w:val="00E4510B"/>
    <w:rsid w:val="00E456C8"/>
    <w:rsid w:val="00E457D9"/>
    <w:rsid w:val="00E45986"/>
    <w:rsid w:val="00E459BD"/>
    <w:rsid w:val="00E46483"/>
    <w:rsid w:val="00E4681E"/>
    <w:rsid w:val="00E468CD"/>
    <w:rsid w:val="00E4798F"/>
    <w:rsid w:val="00E5071F"/>
    <w:rsid w:val="00E50894"/>
    <w:rsid w:val="00E51E5D"/>
    <w:rsid w:val="00E51E8A"/>
    <w:rsid w:val="00E52052"/>
    <w:rsid w:val="00E5239D"/>
    <w:rsid w:val="00E52D80"/>
    <w:rsid w:val="00E52DE9"/>
    <w:rsid w:val="00E5328A"/>
    <w:rsid w:val="00E535EE"/>
    <w:rsid w:val="00E536E1"/>
    <w:rsid w:val="00E53D36"/>
    <w:rsid w:val="00E555A2"/>
    <w:rsid w:val="00E55D28"/>
    <w:rsid w:val="00E565A1"/>
    <w:rsid w:val="00E56899"/>
    <w:rsid w:val="00E57399"/>
    <w:rsid w:val="00E57A84"/>
    <w:rsid w:val="00E57AD2"/>
    <w:rsid w:val="00E60CEB"/>
    <w:rsid w:val="00E6125A"/>
    <w:rsid w:val="00E6265C"/>
    <w:rsid w:val="00E62BFA"/>
    <w:rsid w:val="00E62CE8"/>
    <w:rsid w:val="00E62E4C"/>
    <w:rsid w:val="00E631C4"/>
    <w:rsid w:val="00E64C76"/>
    <w:rsid w:val="00E65317"/>
    <w:rsid w:val="00E65E59"/>
    <w:rsid w:val="00E664E7"/>
    <w:rsid w:val="00E66A6C"/>
    <w:rsid w:val="00E66C04"/>
    <w:rsid w:val="00E6776F"/>
    <w:rsid w:val="00E67874"/>
    <w:rsid w:val="00E678F3"/>
    <w:rsid w:val="00E67D88"/>
    <w:rsid w:val="00E72020"/>
    <w:rsid w:val="00E72108"/>
    <w:rsid w:val="00E72465"/>
    <w:rsid w:val="00E726CA"/>
    <w:rsid w:val="00E7394E"/>
    <w:rsid w:val="00E73FFC"/>
    <w:rsid w:val="00E75EC0"/>
    <w:rsid w:val="00E778C0"/>
    <w:rsid w:val="00E77C9F"/>
    <w:rsid w:val="00E77CF6"/>
    <w:rsid w:val="00E77E0C"/>
    <w:rsid w:val="00E802F5"/>
    <w:rsid w:val="00E80547"/>
    <w:rsid w:val="00E80837"/>
    <w:rsid w:val="00E80FBD"/>
    <w:rsid w:val="00E81978"/>
    <w:rsid w:val="00E81984"/>
    <w:rsid w:val="00E819F5"/>
    <w:rsid w:val="00E822EF"/>
    <w:rsid w:val="00E8294E"/>
    <w:rsid w:val="00E83281"/>
    <w:rsid w:val="00E8358D"/>
    <w:rsid w:val="00E8392D"/>
    <w:rsid w:val="00E83D82"/>
    <w:rsid w:val="00E83DD7"/>
    <w:rsid w:val="00E83E95"/>
    <w:rsid w:val="00E840F7"/>
    <w:rsid w:val="00E84518"/>
    <w:rsid w:val="00E845CA"/>
    <w:rsid w:val="00E84BA1"/>
    <w:rsid w:val="00E84BC3"/>
    <w:rsid w:val="00E851D8"/>
    <w:rsid w:val="00E87001"/>
    <w:rsid w:val="00E90F21"/>
    <w:rsid w:val="00E9130E"/>
    <w:rsid w:val="00E91CED"/>
    <w:rsid w:val="00E91DE2"/>
    <w:rsid w:val="00E9331C"/>
    <w:rsid w:val="00E93BA4"/>
    <w:rsid w:val="00E93CF6"/>
    <w:rsid w:val="00E95491"/>
    <w:rsid w:val="00E95E3B"/>
    <w:rsid w:val="00E97127"/>
    <w:rsid w:val="00E9780A"/>
    <w:rsid w:val="00EA1E63"/>
    <w:rsid w:val="00EA247E"/>
    <w:rsid w:val="00EA26EE"/>
    <w:rsid w:val="00EA3C6E"/>
    <w:rsid w:val="00EA3F22"/>
    <w:rsid w:val="00EA40DC"/>
    <w:rsid w:val="00EA4D06"/>
    <w:rsid w:val="00EA5B44"/>
    <w:rsid w:val="00EA5C1C"/>
    <w:rsid w:val="00EA64B4"/>
    <w:rsid w:val="00EA6988"/>
    <w:rsid w:val="00EA6A4B"/>
    <w:rsid w:val="00EA72EF"/>
    <w:rsid w:val="00EA770A"/>
    <w:rsid w:val="00EA7B7F"/>
    <w:rsid w:val="00EA7CB0"/>
    <w:rsid w:val="00EB01F2"/>
    <w:rsid w:val="00EB1937"/>
    <w:rsid w:val="00EB19EA"/>
    <w:rsid w:val="00EB23D6"/>
    <w:rsid w:val="00EB35B7"/>
    <w:rsid w:val="00EB389D"/>
    <w:rsid w:val="00EB38F5"/>
    <w:rsid w:val="00EB3E89"/>
    <w:rsid w:val="00EB43F6"/>
    <w:rsid w:val="00EB46A8"/>
    <w:rsid w:val="00EB4B56"/>
    <w:rsid w:val="00EB5413"/>
    <w:rsid w:val="00EB5DB8"/>
    <w:rsid w:val="00EB610D"/>
    <w:rsid w:val="00EB6217"/>
    <w:rsid w:val="00EB7835"/>
    <w:rsid w:val="00EB7A88"/>
    <w:rsid w:val="00EC1007"/>
    <w:rsid w:val="00EC140C"/>
    <w:rsid w:val="00EC1F08"/>
    <w:rsid w:val="00EC2D69"/>
    <w:rsid w:val="00EC4046"/>
    <w:rsid w:val="00EC4107"/>
    <w:rsid w:val="00EC4C55"/>
    <w:rsid w:val="00EC55C7"/>
    <w:rsid w:val="00EC6230"/>
    <w:rsid w:val="00EC6CDF"/>
    <w:rsid w:val="00EC7E61"/>
    <w:rsid w:val="00ED0E32"/>
    <w:rsid w:val="00ED1830"/>
    <w:rsid w:val="00ED3F10"/>
    <w:rsid w:val="00ED4219"/>
    <w:rsid w:val="00ED47C7"/>
    <w:rsid w:val="00ED5506"/>
    <w:rsid w:val="00ED5D1D"/>
    <w:rsid w:val="00ED7175"/>
    <w:rsid w:val="00EE02BE"/>
    <w:rsid w:val="00EE0DD6"/>
    <w:rsid w:val="00EE19B6"/>
    <w:rsid w:val="00EE1C90"/>
    <w:rsid w:val="00EE1F5B"/>
    <w:rsid w:val="00EE24EA"/>
    <w:rsid w:val="00EE2DEC"/>
    <w:rsid w:val="00EE38D1"/>
    <w:rsid w:val="00EE3F0D"/>
    <w:rsid w:val="00EE4037"/>
    <w:rsid w:val="00EE42A8"/>
    <w:rsid w:val="00EE565B"/>
    <w:rsid w:val="00EE59BA"/>
    <w:rsid w:val="00EE5D9F"/>
    <w:rsid w:val="00EE5F9F"/>
    <w:rsid w:val="00EE61BC"/>
    <w:rsid w:val="00EE6BC9"/>
    <w:rsid w:val="00EE708D"/>
    <w:rsid w:val="00EE77EE"/>
    <w:rsid w:val="00EF0F5D"/>
    <w:rsid w:val="00EF19E3"/>
    <w:rsid w:val="00EF1A2A"/>
    <w:rsid w:val="00EF1B0E"/>
    <w:rsid w:val="00EF1CB4"/>
    <w:rsid w:val="00EF25D8"/>
    <w:rsid w:val="00EF37E1"/>
    <w:rsid w:val="00EF4830"/>
    <w:rsid w:val="00EF4EA0"/>
    <w:rsid w:val="00EF5CFA"/>
    <w:rsid w:val="00EF625B"/>
    <w:rsid w:val="00EF6513"/>
    <w:rsid w:val="00EF65B2"/>
    <w:rsid w:val="00EF6E6A"/>
    <w:rsid w:val="00EF774F"/>
    <w:rsid w:val="00EF7DFC"/>
    <w:rsid w:val="00F003F9"/>
    <w:rsid w:val="00F01BDA"/>
    <w:rsid w:val="00F01DD5"/>
    <w:rsid w:val="00F02AB0"/>
    <w:rsid w:val="00F02D91"/>
    <w:rsid w:val="00F034E4"/>
    <w:rsid w:val="00F04487"/>
    <w:rsid w:val="00F045CF"/>
    <w:rsid w:val="00F055EE"/>
    <w:rsid w:val="00F05CAE"/>
    <w:rsid w:val="00F0677F"/>
    <w:rsid w:val="00F067F9"/>
    <w:rsid w:val="00F07387"/>
    <w:rsid w:val="00F0785D"/>
    <w:rsid w:val="00F10186"/>
    <w:rsid w:val="00F10A46"/>
    <w:rsid w:val="00F11768"/>
    <w:rsid w:val="00F11C31"/>
    <w:rsid w:val="00F126BA"/>
    <w:rsid w:val="00F13B8D"/>
    <w:rsid w:val="00F13E7C"/>
    <w:rsid w:val="00F14246"/>
    <w:rsid w:val="00F14588"/>
    <w:rsid w:val="00F15410"/>
    <w:rsid w:val="00F16095"/>
    <w:rsid w:val="00F20B13"/>
    <w:rsid w:val="00F20CC2"/>
    <w:rsid w:val="00F21228"/>
    <w:rsid w:val="00F21C5D"/>
    <w:rsid w:val="00F22478"/>
    <w:rsid w:val="00F22BDE"/>
    <w:rsid w:val="00F22E3A"/>
    <w:rsid w:val="00F23553"/>
    <w:rsid w:val="00F241C8"/>
    <w:rsid w:val="00F24793"/>
    <w:rsid w:val="00F264A3"/>
    <w:rsid w:val="00F265E0"/>
    <w:rsid w:val="00F27387"/>
    <w:rsid w:val="00F276BC"/>
    <w:rsid w:val="00F27961"/>
    <w:rsid w:val="00F3007C"/>
    <w:rsid w:val="00F304A3"/>
    <w:rsid w:val="00F308F2"/>
    <w:rsid w:val="00F30D08"/>
    <w:rsid w:val="00F30E79"/>
    <w:rsid w:val="00F31BBD"/>
    <w:rsid w:val="00F326CE"/>
    <w:rsid w:val="00F32BC1"/>
    <w:rsid w:val="00F33EB4"/>
    <w:rsid w:val="00F34854"/>
    <w:rsid w:val="00F34E73"/>
    <w:rsid w:val="00F35032"/>
    <w:rsid w:val="00F36440"/>
    <w:rsid w:val="00F371A6"/>
    <w:rsid w:val="00F37256"/>
    <w:rsid w:val="00F37661"/>
    <w:rsid w:val="00F37CB9"/>
    <w:rsid w:val="00F40C11"/>
    <w:rsid w:val="00F412D7"/>
    <w:rsid w:val="00F41DB3"/>
    <w:rsid w:val="00F422C1"/>
    <w:rsid w:val="00F42606"/>
    <w:rsid w:val="00F43294"/>
    <w:rsid w:val="00F43901"/>
    <w:rsid w:val="00F446F6"/>
    <w:rsid w:val="00F4475D"/>
    <w:rsid w:val="00F44917"/>
    <w:rsid w:val="00F44B5D"/>
    <w:rsid w:val="00F45A32"/>
    <w:rsid w:val="00F45F5A"/>
    <w:rsid w:val="00F46167"/>
    <w:rsid w:val="00F463BF"/>
    <w:rsid w:val="00F4786E"/>
    <w:rsid w:val="00F5046B"/>
    <w:rsid w:val="00F505BA"/>
    <w:rsid w:val="00F50848"/>
    <w:rsid w:val="00F5124E"/>
    <w:rsid w:val="00F51638"/>
    <w:rsid w:val="00F522CA"/>
    <w:rsid w:val="00F52DAD"/>
    <w:rsid w:val="00F5323E"/>
    <w:rsid w:val="00F53308"/>
    <w:rsid w:val="00F5405B"/>
    <w:rsid w:val="00F5460F"/>
    <w:rsid w:val="00F546B3"/>
    <w:rsid w:val="00F54B32"/>
    <w:rsid w:val="00F5536B"/>
    <w:rsid w:val="00F55423"/>
    <w:rsid w:val="00F55A30"/>
    <w:rsid w:val="00F565A6"/>
    <w:rsid w:val="00F56E98"/>
    <w:rsid w:val="00F570DC"/>
    <w:rsid w:val="00F60113"/>
    <w:rsid w:val="00F60EA7"/>
    <w:rsid w:val="00F617B8"/>
    <w:rsid w:val="00F62705"/>
    <w:rsid w:val="00F62AEC"/>
    <w:rsid w:val="00F63788"/>
    <w:rsid w:val="00F63DCB"/>
    <w:rsid w:val="00F6481E"/>
    <w:rsid w:val="00F64CFE"/>
    <w:rsid w:val="00F65A6B"/>
    <w:rsid w:val="00F67779"/>
    <w:rsid w:val="00F67A7A"/>
    <w:rsid w:val="00F701C3"/>
    <w:rsid w:val="00F70A41"/>
    <w:rsid w:val="00F70B58"/>
    <w:rsid w:val="00F70EF9"/>
    <w:rsid w:val="00F71BA8"/>
    <w:rsid w:val="00F733FB"/>
    <w:rsid w:val="00F73930"/>
    <w:rsid w:val="00F73933"/>
    <w:rsid w:val="00F745DC"/>
    <w:rsid w:val="00F7460C"/>
    <w:rsid w:val="00F7470A"/>
    <w:rsid w:val="00F7485D"/>
    <w:rsid w:val="00F74A7F"/>
    <w:rsid w:val="00F74ADB"/>
    <w:rsid w:val="00F74FF1"/>
    <w:rsid w:val="00F75101"/>
    <w:rsid w:val="00F753B4"/>
    <w:rsid w:val="00F753C1"/>
    <w:rsid w:val="00F76085"/>
    <w:rsid w:val="00F7620C"/>
    <w:rsid w:val="00F76A36"/>
    <w:rsid w:val="00F76B69"/>
    <w:rsid w:val="00F771B5"/>
    <w:rsid w:val="00F779FE"/>
    <w:rsid w:val="00F77DA6"/>
    <w:rsid w:val="00F77F98"/>
    <w:rsid w:val="00F80169"/>
    <w:rsid w:val="00F80180"/>
    <w:rsid w:val="00F803ED"/>
    <w:rsid w:val="00F80920"/>
    <w:rsid w:val="00F80B21"/>
    <w:rsid w:val="00F80C18"/>
    <w:rsid w:val="00F80F14"/>
    <w:rsid w:val="00F81F53"/>
    <w:rsid w:val="00F8259A"/>
    <w:rsid w:val="00F825EC"/>
    <w:rsid w:val="00F826DF"/>
    <w:rsid w:val="00F82F17"/>
    <w:rsid w:val="00F831A4"/>
    <w:rsid w:val="00F83644"/>
    <w:rsid w:val="00F83889"/>
    <w:rsid w:val="00F83D5C"/>
    <w:rsid w:val="00F859F7"/>
    <w:rsid w:val="00F85B5C"/>
    <w:rsid w:val="00F85EBE"/>
    <w:rsid w:val="00F87356"/>
    <w:rsid w:val="00F87C81"/>
    <w:rsid w:val="00F90CCE"/>
    <w:rsid w:val="00F9144C"/>
    <w:rsid w:val="00F931EB"/>
    <w:rsid w:val="00F93639"/>
    <w:rsid w:val="00F93787"/>
    <w:rsid w:val="00F93C9B"/>
    <w:rsid w:val="00F94B3C"/>
    <w:rsid w:val="00F94E2A"/>
    <w:rsid w:val="00F95646"/>
    <w:rsid w:val="00F9592C"/>
    <w:rsid w:val="00F95D0A"/>
    <w:rsid w:val="00F9619A"/>
    <w:rsid w:val="00F97044"/>
    <w:rsid w:val="00F9787D"/>
    <w:rsid w:val="00F97A65"/>
    <w:rsid w:val="00FA04E2"/>
    <w:rsid w:val="00FA053C"/>
    <w:rsid w:val="00FA1228"/>
    <w:rsid w:val="00FA1AF2"/>
    <w:rsid w:val="00FA1C84"/>
    <w:rsid w:val="00FA2257"/>
    <w:rsid w:val="00FA22A4"/>
    <w:rsid w:val="00FA287B"/>
    <w:rsid w:val="00FA3483"/>
    <w:rsid w:val="00FA3F26"/>
    <w:rsid w:val="00FA400F"/>
    <w:rsid w:val="00FA4161"/>
    <w:rsid w:val="00FA44DD"/>
    <w:rsid w:val="00FA45DC"/>
    <w:rsid w:val="00FA4851"/>
    <w:rsid w:val="00FA4D1A"/>
    <w:rsid w:val="00FA5A0E"/>
    <w:rsid w:val="00FA5E3C"/>
    <w:rsid w:val="00FA5F00"/>
    <w:rsid w:val="00FA5FD3"/>
    <w:rsid w:val="00FA6531"/>
    <w:rsid w:val="00FA7290"/>
    <w:rsid w:val="00FA734A"/>
    <w:rsid w:val="00FA7BC5"/>
    <w:rsid w:val="00FB0377"/>
    <w:rsid w:val="00FB0BE6"/>
    <w:rsid w:val="00FB0F09"/>
    <w:rsid w:val="00FB10C0"/>
    <w:rsid w:val="00FB2C6D"/>
    <w:rsid w:val="00FB2F33"/>
    <w:rsid w:val="00FB395B"/>
    <w:rsid w:val="00FB3DEE"/>
    <w:rsid w:val="00FB4CE9"/>
    <w:rsid w:val="00FB5062"/>
    <w:rsid w:val="00FB5619"/>
    <w:rsid w:val="00FB6DEB"/>
    <w:rsid w:val="00FB71B1"/>
    <w:rsid w:val="00FB7373"/>
    <w:rsid w:val="00FB76BD"/>
    <w:rsid w:val="00FC2845"/>
    <w:rsid w:val="00FC2D42"/>
    <w:rsid w:val="00FC2EBD"/>
    <w:rsid w:val="00FC33B6"/>
    <w:rsid w:val="00FC3B5A"/>
    <w:rsid w:val="00FC4290"/>
    <w:rsid w:val="00FC4E19"/>
    <w:rsid w:val="00FC4FFF"/>
    <w:rsid w:val="00FC62B2"/>
    <w:rsid w:val="00FC69FB"/>
    <w:rsid w:val="00FC7C8F"/>
    <w:rsid w:val="00FC7C97"/>
    <w:rsid w:val="00FD0168"/>
    <w:rsid w:val="00FD0748"/>
    <w:rsid w:val="00FD0C4E"/>
    <w:rsid w:val="00FD17CE"/>
    <w:rsid w:val="00FD1BDA"/>
    <w:rsid w:val="00FD1D37"/>
    <w:rsid w:val="00FD30A0"/>
    <w:rsid w:val="00FD3169"/>
    <w:rsid w:val="00FD37CA"/>
    <w:rsid w:val="00FD4495"/>
    <w:rsid w:val="00FD4875"/>
    <w:rsid w:val="00FD4C6F"/>
    <w:rsid w:val="00FD4F16"/>
    <w:rsid w:val="00FD5ACC"/>
    <w:rsid w:val="00FD5B65"/>
    <w:rsid w:val="00FD5D8C"/>
    <w:rsid w:val="00FD5EBE"/>
    <w:rsid w:val="00FD74F2"/>
    <w:rsid w:val="00FE0714"/>
    <w:rsid w:val="00FE23DD"/>
    <w:rsid w:val="00FE2EB9"/>
    <w:rsid w:val="00FE31E3"/>
    <w:rsid w:val="00FE3637"/>
    <w:rsid w:val="00FE37CB"/>
    <w:rsid w:val="00FE3C90"/>
    <w:rsid w:val="00FE40B1"/>
    <w:rsid w:val="00FE47DE"/>
    <w:rsid w:val="00FE4C43"/>
    <w:rsid w:val="00FE4DB1"/>
    <w:rsid w:val="00FE5AA8"/>
    <w:rsid w:val="00FE6E1A"/>
    <w:rsid w:val="00FF0072"/>
    <w:rsid w:val="00FF0597"/>
    <w:rsid w:val="00FF078A"/>
    <w:rsid w:val="00FF1DA0"/>
    <w:rsid w:val="00FF1F8F"/>
    <w:rsid w:val="00FF22AD"/>
    <w:rsid w:val="00FF3B13"/>
    <w:rsid w:val="00FF3B77"/>
    <w:rsid w:val="00FF3DF5"/>
    <w:rsid w:val="00FF4261"/>
    <w:rsid w:val="00FF47D3"/>
    <w:rsid w:val="00FF4C16"/>
    <w:rsid w:val="00FF5794"/>
    <w:rsid w:val="00FF5FDB"/>
    <w:rsid w:val="00FF6191"/>
    <w:rsid w:val="00FF6E50"/>
    <w:rsid w:val="00FF6F61"/>
    <w:rsid w:val="00FF6FDF"/>
    <w:rsid w:val="00FF78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width-relative:margin;mso-height-relative:margin" fillcolor="#c1d2e6" stroke="f">
      <v:fill color="#c1d2e6"/>
      <v:stroke on="f"/>
      <v:textbox inset="4.5mm,4.3mm,4.5mm,4.3mm"/>
    </o:shapedefaults>
    <o:shapelayout v:ext="edit">
      <o:idmap v:ext="edit" data="1"/>
    </o:shapelayout>
  </w:shapeDefaults>
  <w:decimalSymbol w:val=","/>
  <w:listSeparator w:val=";"/>
  <w14:docId w14:val="5AB43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rødtekst rapport"/>
    <w:qFormat/>
    <w:rsid w:val="005C52B6"/>
    <w:pPr>
      <w:tabs>
        <w:tab w:val="left" w:pos="284"/>
      </w:tabs>
      <w:spacing w:after="160" w:line="270" w:lineRule="exact"/>
      <w:textboxTightWrap w:val="allLines"/>
    </w:pPr>
    <w:rPr>
      <w:rFonts w:ascii="Candara" w:hAnsi="Candara"/>
      <w:iCs/>
      <w:sz w:val="21"/>
      <w:szCs w:val="22"/>
    </w:rPr>
  </w:style>
  <w:style w:type="paragraph" w:styleId="Overskrift1">
    <w:name w:val="heading 1"/>
    <w:basedOn w:val="Normal"/>
    <w:next w:val="Normal"/>
    <w:link w:val="Overskrift1Tegn"/>
    <w:qFormat/>
    <w:rsid w:val="00FA287B"/>
    <w:pPr>
      <w:keepNext/>
      <w:keepLines/>
      <w:numPr>
        <w:numId w:val="1"/>
      </w:numPr>
      <w:tabs>
        <w:tab w:val="clear" w:pos="284"/>
      </w:tabs>
      <w:spacing w:before="260" w:after="60" w:line="240" w:lineRule="auto"/>
      <w:outlineLvl w:val="0"/>
    </w:pPr>
    <w:rPr>
      <w:b/>
      <w:caps/>
      <w:sz w:val="28"/>
    </w:rPr>
  </w:style>
  <w:style w:type="paragraph" w:styleId="Overskrift2">
    <w:name w:val="heading 2"/>
    <w:basedOn w:val="Overskrift1"/>
    <w:next w:val="Normal"/>
    <w:link w:val="Overskrift2Tegn"/>
    <w:qFormat/>
    <w:rsid w:val="009C12B3"/>
    <w:pPr>
      <w:numPr>
        <w:ilvl w:val="1"/>
      </w:numPr>
      <w:tabs>
        <w:tab w:val="left" w:pos="567"/>
      </w:tabs>
      <w:spacing w:before="240" w:after="40"/>
      <w:ind w:left="578" w:hanging="578"/>
      <w:outlineLvl w:val="1"/>
    </w:pPr>
    <w:rPr>
      <w:caps w:val="0"/>
      <w:sz w:val="26"/>
    </w:rPr>
  </w:style>
  <w:style w:type="paragraph" w:styleId="Overskrift3">
    <w:name w:val="heading 3"/>
    <w:basedOn w:val="Overskrift2"/>
    <w:next w:val="Normal"/>
    <w:link w:val="Overskrift3Tegn"/>
    <w:qFormat/>
    <w:rsid w:val="009C12B3"/>
    <w:pPr>
      <w:numPr>
        <w:ilvl w:val="2"/>
      </w:numPr>
      <w:tabs>
        <w:tab w:val="left" w:pos="624"/>
        <w:tab w:val="left" w:pos="737"/>
        <w:tab w:val="left" w:pos="1021"/>
      </w:tabs>
      <w:ind w:left="720"/>
      <w:outlineLvl w:val="2"/>
    </w:pPr>
    <w:rPr>
      <w:b w:val="0"/>
    </w:rPr>
  </w:style>
  <w:style w:type="paragraph" w:styleId="Overskrift4">
    <w:name w:val="heading 4"/>
    <w:basedOn w:val="Normal"/>
    <w:next w:val="Normal"/>
    <w:link w:val="Overskrift4Tegn"/>
    <w:uiPriority w:val="9"/>
    <w:unhideWhenUsed/>
    <w:qFormat/>
    <w:rsid w:val="00596B4F"/>
    <w:pPr>
      <w:keepNext/>
      <w:keepLines/>
      <w:numPr>
        <w:ilvl w:val="3"/>
        <w:numId w:val="1"/>
      </w:numPr>
      <w:tabs>
        <w:tab w:val="left" w:pos="0"/>
        <w:tab w:val="left" w:pos="567"/>
        <w:tab w:val="left" w:pos="851"/>
      </w:tabs>
      <w:spacing w:before="240" w:after="40"/>
      <w:outlineLvl w:val="3"/>
    </w:pPr>
    <w:rPr>
      <w:rFonts w:eastAsiaTheme="majorEastAsia" w:cstheme="majorBidi"/>
      <w:bCs/>
      <w:sz w:val="22"/>
    </w:rPr>
  </w:style>
  <w:style w:type="paragraph" w:styleId="Overskrift5">
    <w:name w:val="heading 5"/>
    <w:aliases w:val="Overskrift 4 uden nr"/>
    <w:basedOn w:val="Normal"/>
    <w:next w:val="Normal"/>
    <w:link w:val="Overskrift5Tegn"/>
    <w:uiPriority w:val="9"/>
    <w:unhideWhenUsed/>
    <w:rsid w:val="009C12B3"/>
    <w:pPr>
      <w:keepNext/>
      <w:keepLines/>
      <w:tabs>
        <w:tab w:val="left" w:pos="0"/>
      </w:tabs>
      <w:spacing w:before="240" w:after="40"/>
      <w:outlineLvl w:val="4"/>
    </w:pPr>
    <w:rPr>
      <w:rFonts w:eastAsiaTheme="majorEastAsia" w:cstheme="majorBidi"/>
      <w:b/>
      <w:i/>
    </w:rPr>
  </w:style>
  <w:style w:type="paragraph" w:styleId="Overskrift6">
    <w:name w:val="heading 6"/>
    <w:basedOn w:val="Overskrift4udennr"/>
    <w:next w:val="Normal"/>
    <w:link w:val="Overskrift6Tegn"/>
    <w:uiPriority w:val="9"/>
    <w:unhideWhenUsed/>
    <w:qFormat/>
    <w:rsid w:val="003311E0"/>
    <w:pPr>
      <w:numPr>
        <w:ilvl w:val="5"/>
        <w:numId w:val="1"/>
      </w:numPr>
      <w:spacing w:before="200"/>
      <w:outlineLvl w:val="5"/>
    </w:pPr>
    <w:rPr>
      <w:color w:val="243F60" w:themeColor="accent1" w:themeShade="7F"/>
    </w:rPr>
  </w:style>
  <w:style w:type="paragraph" w:styleId="Overskrift7">
    <w:name w:val="heading 7"/>
    <w:basedOn w:val="Normal"/>
    <w:next w:val="Normal"/>
    <w:link w:val="Overskrift7Tegn"/>
    <w:uiPriority w:val="9"/>
    <w:semiHidden/>
    <w:unhideWhenUsed/>
    <w:qFormat/>
    <w:rsid w:val="000B4C63"/>
    <w:pPr>
      <w:keepNext/>
      <w:keepLines/>
      <w:numPr>
        <w:ilvl w:val="6"/>
        <w:numId w:val="1"/>
      </w:numPr>
      <w:spacing w:before="200"/>
      <w:outlineLvl w:val="6"/>
    </w:pPr>
    <w:rPr>
      <w:rFonts w:asciiTheme="majorHAnsi" w:eastAsiaTheme="majorEastAsia" w:hAnsiTheme="majorHAnsi" w:cstheme="majorBidi"/>
      <w:i/>
      <w:color w:val="404040" w:themeColor="text1" w:themeTint="BF"/>
    </w:rPr>
  </w:style>
  <w:style w:type="paragraph" w:styleId="Overskrift8">
    <w:name w:val="heading 8"/>
    <w:basedOn w:val="Normal"/>
    <w:next w:val="Normal"/>
    <w:link w:val="Overskrift8Tegn"/>
    <w:uiPriority w:val="9"/>
    <w:semiHidden/>
    <w:unhideWhenUsed/>
    <w:qFormat/>
    <w:rsid w:val="000B4C6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0B4C63"/>
    <w:pPr>
      <w:keepNext/>
      <w:keepLines/>
      <w:numPr>
        <w:ilvl w:val="8"/>
        <w:numId w:val="1"/>
      </w:numPr>
      <w:spacing w:before="200"/>
      <w:outlineLvl w:val="8"/>
    </w:pPr>
    <w:rPr>
      <w:rFonts w:asciiTheme="majorHAnsi" w:eastAsiaTheme="majorEastAsia" w:hAnsiTheme="majorHAnsi" w:cstheme="majorBidi"/>
      <w:i/>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FA287B"/>
    <w:rPr>
      <w:rFonts w:ascii="Candara" w:hAnsi="Candara"/>
      <w:b/>
      <w:iCs/>
      <w:caps/>
      <w:sz w:val="28"/>
      <w:szCs w:val="22"/>
    </w:rPr>
  </w:style>
  <w:style w:type="character" w:customStyle="1" w:styleId="Overskrift2Tegn">
    <w:name w:val="Overskrift 2 Tegn"/>
    <w:basedOn w:val="Standardskrifttypeiafsnit"/>
    <w:link w:val="Overskrift2"/>
    <w:rsid w:val="009C12B3"/>
    <w:rPr>
      <w:rFonts w:ascii="Candara" w:hAnsi="Candara"/>
      <w:b/>
      <w:iCs/>
      <w:sz w:val="26"/>
      <w:szCs w:val="22"/>
    </w:rPr>
  </w:style>
  <w:style w:type="character" w:customStyle="1" w:styleId="Overskrift3Tegn">
    <w:name w:val="Overskrift 3 Tegn"/>
    <w:basedOn w:val="Standardskrifttypeiafsnit"/>
    <w:link w:val="Overskrift3"/>
    <w:rsid w:val="009C12B3"/>
    <w:rPr>
      <w:rFonts w:ascii="Candara" w:hAnsi="Candara"/>
      <w:iCs/>
      <w:sz w:val="26"/>
      <w:szCs w:val="22"/>
    </w:rPr>
  </w:style>
  <w:style w:type="paragraph" w:styleId="Markeringsbobletekst">
    <w:name w:val="Balloon Text"/>
    <w:basedOn w:val="Normal"/>
    <w:link w:val="MarkeringsbobletekstTegn"/>
    <w:uiPriority w:val="99"/>
    <w:semiHidden/>
    <w:unhideWhenUsed/>
    <w:rsid w:val="009E63A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E63AA"/>
    <w:rPr>
      <w:rFonts w:ascii="Tahoma" w:hAnsi="Tahoma" w:cs="Tahoma"/>
      <w:sz w:val="16"/>
      <w:szCs w:val="16"/>
    </w:rPr>
  </w:style>
  <w:style w:type="paragraph" w:styleId="Listeafsnit">
    <w:name w:val="List Paragraph"/>
    <w:basedOn w:val="Normal"/>
    <w:link w:val="ListeafsnitTegn"/>
    <w:uiPriority w:val="34"/>
    <w:qFormat/>
    <w:rsid w:val="004A6625"/>
    <w:pPr>
      <w:ind w:left="720"/>
      <w:contextualSpacing/>
    </w:pPr>
  </w:style>
  <w:style w:type="paragraph" w:styleId="Overskrift">
    <w:name w:val="TOC Heading"/>
    <w:basedOn w:val="Overskrift1"/>
    <w:next w:val="Normal"/>
    <w:uiPriority w:val="39"/>
    <w:semiHidden/>
    <w:unhideWhenUsed/>
    <w:qFormat/>
    <w:rsid w:val="004A6625"/>
    <w:pPr>
      <w:numPr>
        <w:numId w:val="0"/>
      </w:numPr>
      <w:tabs>
        <w:tab w:val="num" w:pos="397"/>
      </w:tabs>
      <w:spacing w:before="480" w:after="0" w:line="276" w:lineRule="auto"/>
      <w:outlineLvl w:val="9"/>
    </w:pPr>
    <w:rPr>
      <w:rFonts w:ascii="Cambria" w:hAnsi="Cambria"/>
      <w:bCs/>
      <w:color w:val="365F91"/>
      <w:szCs w:val="28"/>
      <w:lang w:eastAsia="en-US"/>
    </w:rPr>
  </w:style>
  <w:style w:type="paragraph" w:styleId="Indholdsfortegnelse2">
    <w:name w:val="toc 2"/>
    <w:basedOn w:val="Normal"/>
    <w:next w:val="Normal"/>
    <w:autoRedefine/>
    <w:uiPriority w:val="39"/>
    <w:unhideWhenUsed/>
    <w:qFormat/>
    <w:rsid w:val="00094EB2"/>
    <w:pPr>
      <w:spacing w:after="100"/>
      <w:ind w:left="220"/>
    </w:pPr>
  </w:style>
  <w:style w:type="paragraph" w:styleId="Indholdsfortegnelse3">
    <w:name w:val="toc 3"/>
    <w:basedOn w:val="Normal"/>
    <w:next w:val="Normal"/>
    <w:autoRedefine/>
    <w:uiPriority w:val="39"/>
    <w:unhideWhenUsed/>
    <w:qFormat/>
    <w:rsid w:val="004A6625"/>
    <w:pPr>
      <w:spacing w:after="100"/>
      <w:ind w:left="440"/>
    </w:pPr>
  </w:style>
  <w:style w:type="paragraph" w:styleId="Indholdsfortegnelse1">
    <w:name w:val="toc 1"/>
    <w:basedOn w:val="Normal"/>
    <w:next w:val="Normal"/>
    <w:link w:val="Indholdsfortegnelse1Tegn"/>
    <w:autoRedefine/>
    <w:uiPriority w:val="39"/>
    <w:unhideWhenUsed/>
    <w:qFormat/>
    <w:rsid w:val="001704DE"/>
    <w:pPr>
      <w:spacing w:after="100"/>
    </w:pPr>
  </w:style>
  <w:style w:type="paragraph" w:styleId="Ingenafstand">
    <w:name w:val="No Spacing"/>
    <w:aliases w:val="figurer og grafer"/>
    <w:uiPriority w:val="1"/>
    <w:qFormat/>
    <w:rsid w:val="00DA0132"/>
    <w:pPr>
      <w:spacing w:before="120"/>
    </w:pPr>
    <w:rPr>
      <w:rFonts w:ascii="Candara" w:hAnsi="Candara"/>
      <w:sz w:val="21"/>
      <w:szCs w:val="22"/>
    </w:rPr>
  </w:style>
  <w:style w:type="character" w:styleId="Hyperlink">
    <w:name w:val="Hyperlink"/>
    <w:basedOn w:val="Standardskrifttypeiafsnit"/>
    <w:uiPriority w:val="99"/>
    <w:unhideWhenUsed/>
    <w:rsid w:val="00BC0182"/>
    <w:rPr>
      <w:color w:val="0000FF"/>
      <w:u w:val="single"/>
    </w:rPr>
  </w:style>
  <w:style w:type="character" w:styleId="Kommentarhenvisning">
    <w:name w:val="annotation reference"/>
    <w:basedOn w:val="Standardskrifttypeiafsnit"/>
    <w:uiPriority w:val="99"/>
    <w:semiHidden/>
    <w:unhideWhenUsed/>
    <w:rsid w:val="00DA7C63"/>
    <w:rPr>
      <w:sz w:val="16"/>
      <w:szCs w:val="16"/>
    </w:rPr>
  </w:style>
  <w:style w:type="paragraph" w:styleId="Kommentartekst">
    <w:name w:val="annotation text"/>
    <w:basedOn w:val="Normal"/>
    <w:link w:val="KommentartekstTegn"/>
    <w:uiPriority w:val="99"/>
    <w:unhideWhenUsed/>
    <w:rsid w:val="00DA7C63"/>
    <w:pPr>
      <w:spacing w:line="240" w:lineRule="auto"/>
    </w:pPr>
    <w:rPr>
      <w:sz w:val="20"/>
      <w:szCs w:val="20"/>
    </w:rPr>
  </w:style>
  <w:style w:type="character" w:customStyle="1" w:styleId="KommentartekstTegn">
    <w:name w:val="Kommentartekst Tegn"/>
    <w:basedOn w:val="Standardskrifttypeiafsnit"/>
    <w:link w:val="Kommentartekst"/>
    <w:uiPriority w:val="99"/>
    <w:rsid w:val="00DA7C63"/>
    <w:rPr>
      <w:sz w:val="20"/>
      <w:szCs w:val="20"/>
    </w:rPr>
  </w:style>
  <w:style w:type="paragraph" w:styleId="Kommentaremne">
    <w:name w:val="annotation subject"/>
    <w:basedOn w:val="Kommentartekst"/>
    <w:next w:val="Kommentartekst"/>
    <w:link w:val="KommentaremneTegn"/>
    <w:uiPriority w:val="99"/>
    <w:semiHidden/>
    <w:unhideWhenUsed/>
    <w:rsid w:val="00DA7C63"/>
    <w:rPr>
      <w:b/>
      <w:bCs/>
    </w:rPr>
  </w:style>
  <w:style w:type="character" w:customStyle="1" w:styleId="KommentaremneTegn">
    <w:name w:val="Kommentaremne Tegn"/>
    <w:basedOn w:val="KommentartekstTegn"/>
    <w:link w:val="Kommentaremne"/>
    <w:uiPriority w:val="99"/>
    <w:semiHidden/>
    <w:rsid w:val="00DA7C63"/>
    <w:rPr>
      <w:b/>
      <w:bCs/>
      <w:sz w:val="20"/>
      <w:szCs w:val="20"/>
    </w:rPr>
  </w:style>
  <w:style w:type="paragraph" w:styleId="Sidehoved">
    <w:name w:val="header"/>
    <w:basedOn w:val="Normal"/>
    <w:link w:val="SidehovedTegn"/>
    <w:uiPriority w:val="99"/>
    <w:unhideWhenUsed/>
    <w:rsid w:val="005B5062"/>
    <w:pPr>
      <w:tabs>
        <w:tab w:val="center" w:pos="4819"/>
        <w:tab w:val="right" w:pos="9638"/>
      </w:tabs>
      <w:spacing w:line="360" w:lineRule="exact"/>
    </w:pPr>
    <w:rPr>
      <w:caps/>
      <w:color w:val="17365D" w:themeColor="text2" w:themeShade="BF"/>
      <w:sz w:val="16"/>
      <w:szCs w:val="16"/>
    </w:rPr>
  </w:style>
  <w:style w:type="character" w:customStyle="1" w:styleId="SidehovedTegn">
    <w:name w:val="Sidehoved Tegn"/>
    <w:basedOn w:val="Standardskrifttypeiafsnit"/>
    <w:link w:val="Sidehoved"/>
    <w:uiPriority w:val="99"/>
    <w:rsid w:val="005B5062"/>
    <w:rPr>
      <w:rFonts w:ascii="Candara" w:hAnsi="Candara"/>
      <w:caps/>
      <w:color w:val="17365D" w:themeColor="text2" w:themeShade="BF"/>
      <w:sz w:val="16"/>
      <w:szCs w:val="16"/>
    </w:rPr>
  </w:style>
  <w:style w:type="paragraph" w:styleId="Sidefod">
    <w:name w:val="footer"/>
    <w:basedOn w:val="Normal"/>
    <w:link w:val="SidefodTegn"/>
    <w:uiPriority w:val="99"/>
    <w:unhideWhenUsed/>
    <w:rsid w:val="001202B1"/>
    <w:pPr>
      <w:tabs>
        <w:tab w:val="center" w:pos="4819"/>
        <w:tab w:val="right" w:pos="9638"/>
      </w:tabs>
      <w:spacing w:line="240" w:lineRule="auto"/>
    </w:pPr>
  </w:style>
  <w:style w:type="character" w:customStyle="1" w:styleId="SidefodTegn">
    <w:name w:val="Sidefod Tegn"/>
    <w:basedOn w:val="Standardskrifttypeiafsnit"/>
    <w:link w:val="Sidefod"/>
    <w:uiPriority w:val="99"/>
    <w:rsid w:val="001202B1"/>
  </w:style>
  <w:style w:type="paragraph" w:customStyle="1" w:styleId="Indholdsfortegnelse">
    <w:name w:val="Indholdsfortegnelse"/>
    <w:basedOn w:val="Normal"/>
    <w:next w:val="Normal"/>
    <w:link w:val="IndholdsfortegnelseTegn"/>
    <w:rsid w:val="001C7652"/>
    <w:pPr>
      <w:tabs>
        <w:tab w:val="clear" w:pos="284"/>
        <w:tab w:val="left" w:pos="227"/>
        <w:tab w:val="left" w:pos="340"/>
      </w:tabs>
      <w:spacing w:after="120"/>
    </w:pPr>
  </w:style>
  <w:style w:type="character" w:customStyle="1" w:styleId="Indholdsfortegnelse1Tegn">
    <w:name w:val="Indholdsfortegnelse 1 Tegn"/>
    <w:basedOn w:val="Standardskrifttypeiafsnit"/>
    <w:link w:val="Indholdsfortegnelse1"/>
    <w:uiPriority w:val="39"/>
    <w:rsid w:val="001704DE"/>
    <w:rPr>
      <w:rFonts w:ascii="Candara" w:hAnsi="Candara"/>
      <w:sz w:val="22"/>
      <w:szCs w:val="22"/>
    </w:rPr>
  </w:style>
  <w:style w:type="character" w:customStyle="1" w:styleId="IndholdsfortegnelseTegn">
    <w:name w:val="Indholdsfortegnelse Tegn"/>
    <w:basedOn w:val="Indholdsfortegnelse1Tegn"/>
    <w:link w:val="Indholdsfortegnelse"/>
    <w:rsid w:val="001C7652"/>
    <w:rPr>
      <w:rFonts w:ascii="Candara" w:hAnsi="Candara"/>
      <w:iCs/>
      <w:sz w:val="21"/>
      <w:szCs w:val="22"/>
    </w:rPr>
  </w:style>
  <w:style w:type="character" w:customStyle="1" w:styleId="Overskrift4Tegn">
    <w:name w:val="Overskrift 4 Tegn"/>
    <w:basedOn w:val="Standardskrifttypeiafsnit"/>
    <w:link w:val="Overskrift4"/>
    <w:uiPriority w:val="9"/>
    <w:rsid w:val="00596B4F"/>
    <w:rPr>
      <w:rFonts w:ascii="Candara" w:eastAsiaTheme="majorEastAsia" w:hAnsi="Candara" w:cstheme="majorBidi"/>
      <w:bCs/>
      <w:iCs/>
      <w:sz w:val="22"/>
      <w:szCs w:val="22"/>
    </w:rPr>
  </w:style>
  <w:style w:type="paragraph" w:styleId="Brdtekst">
    <w:name w:val="Body Text"/>
    <w:basedOn w:val="Normal"/>
    <w:link w:val="BrdtekstTegn"/>
    <w:semiHidden/>
    <w:unhideWhenUsed/>
    <w:rsid w:val="003449B9"/>
    <w:pPr>
      <w:spacing w:after="120"/>
    </w:pPr>
  </w:style>
  <w:style w:type="character" w:customStyle="1" w:styleId="BrdtekstTegn">
    <w:name w:val="Brødtekst Tegn"/>
    <w:basedOn w:val="Standardskrifttypeiafsnit"/>
    <w:link w:val="Brdtekst"/>
    <w:semiHidden/>
    <w:rsid w:val="003449B9"/>
    <w:rPr>
      <w:rFonts w:ascii="Candara" w:hAnsi="Candara"/>
      <w:sz w:val="21"/>
      <w:szCs w:val="22"/>
    </w:rPr>
  </w:style>
  <w:style w:type="character" w:customStyle="1" w:styleId="Overskrift5Tegn">
    <w:name w:val="Overskrift 5 Tegn"/>
    <w:aliases w:val="Overskrift 4 uden nr Tegn"/>
    <w:basedOn w:val="Standardskrifttypeiafsnit"/>
    <w:link w:val="Overskrift5"/>
    <w:uiPriority w:val="9"/>
    <w:rsid w:val="009C12B3"/>
    <w:rPr>
      <w:rFonts w:ascii="Candara" w:eastAsiaTheme="majorEastAsia" w:hAnsi="Candara" w:cstheme="majorBidi"/>
      <w:b/>
      <w:i/>
      <w:iCs/>
      <w:sz w:val="21"/>
      <w:szCs w:val="22"/>
    </w:rPr>
  </w:style>
  <w:style w:type="character" w:customStyle="1" w:styleId="Overskrift6Tegn">
    <w:name w:val="Overskrift 6 Tegn"/>
    <w:basedOn w:val="Standardskrifttypeiafsnit"/>
    <w:link w:val="Overskrift6"/>
    <w:uiPriority w:val="9"/>
    <w:rsid w:val="003311E0"/>
    <w:rPr>
      <w:rFonts w:ascii="Candara" w:eastAsiaTheme="majorEastAsia" w:hAnsi="Candara" w:cstheme="majorBidi"/>
      <w:b/>
      <w:i/>
      <w:iCs/>
      <w:color w:val="243F60" w:themeColor="accent1" w:themeShade="7F"/>
      <w:sz w:val="21"/>
      <w:szCs w:val="22"/>
    </w:rPr>
  </w:style>
  <w:style w:type="character" w:customStyle="1" w:styleId="Overskrift7Tegn">
    <w:name w:val="Overskrift 7 Tegn"/>
    <w:basedOn w:val="Standardskrifttypeiafsnit"/>
    <w:link w:val="Overskrift7"/>
    <w:uiPriority w:val="9"/>
    <w:semiHidden/>
    <w:rsid w:val="000B4C63"/>
    <w:rPr>
      <w:rFonts w:asciiTheme="majorHAnsi" w:eastAsiaTheme="majorEastAsia" w:hAnsiTheme="majorHAnsi" w:cstheme="majorBidi"/>
      <w:i/>
      <w:iCs/>
      <w:color w:val="404040" w:themeColor="text1" w:themeTint="BF"/>
      <w:sz w:val="21"/>
      <w:szCs w:val="22"/>
    </w:rPr>
  </w:style>
  <w:style w:type="character" w:customStyle="1" w:styleId="Overskrift8Tegn">
    <w:name w:val="Overskrift 8 Tegn"/>
    <w:basedOn w:val="Standardskrifttypeiafsnit"/>
    <w:link w:val="Overskrift8"/>
    <w:uiPriority w:val="9"/>
    <w:semiHidden/>
    <w:rsid w:val="000B4C63"/>
    <w:rPr>
      <w:rFonts w:asciiTheme="majorHAnsi" w:eastAsiaTheme="majorEastAsia" w:hAnsiTheme="majorHAnsi" w:cstheme="majorBidi"/>
      <w:iCs/>
      <w:color w:val="404040" w:themeColor="text1" w:themeTint="BF"/>
    </w:rPr>
  </w:style>
  <w:style w:type="character" w:customStyle="1" w:styleId="Overskrift9Tegn">
    <w:name w:val="Overskrift 9 Tegn"/>
    <w:basedOn w:val="Standardskrifttypeiafsnit"/>
    <w:link w:val="Overskrift9"/>
    <w:uiPriority w:val="9"/>
    <w:semiHidden/>
    <w:rsid w:val="000B4C63"/>
    <w:rPr>
      <w:rFonts w:asciiTheme="majorHAnsi" w:eastAsiaTheme="majorEastAsia" w:hAnsiTheme="majorHAnsi" w:cstheme="majorBidi"/>
      <w:i/>
      <w:iCs/>
      <w:color w:val="404040" w:themeColor="text1" w:themeTint="BF"/>
    </w:rPr>
  </w:style>
  <w:style w:type="paragraph" w:customStyle="1" w:styleId="OverskriftForordogIndhold">
    <w:name w:val="Overskrift Forord og Indhold"/>
    <w:basedOn w:val="Overskrift1"/>
    <w:next w:val="Normal"/>
    <w:link w:val="OverskriftForordogIndholdTegn"/>
    <w:qFormat/>
    <w:rsid w:val="00122DAF"/>
    <w:pPr>
      <w:numPr>
        <w:numId w:val="0"/>
      </w:numPr>
    </w:pPr>
  </w:style>
  <w:style w:type="character" w:customStyle="1" w:styleId="OverskriftForordogIndholdTegn">
    <w:name w:val="Overskrift Forord og Indhold Tegn"/>
    <w:basedOn w:val="Overskrift1Tegn"/>
    <w:link w:val="OverskriftForordogIndhold"/>
    <w:rsid w:val="00122DAF"/>
    <w:rPr>
      <w:rFonts w:ascii="Candara" w:hAnsi="Candara"/>
      <w:b/>
      <w:iCs/>
      <w:caps/>
      <w:sz w:val="28"/>
      <w:szCs w:val="22"/>
    </w:rPr>
  </w:style>
  <w:style w:type="paragraph" w:styleId="Fodnotetekst">
    <w:name w:val="footnote text"/>
    <w:basedOn w:val="Normal"/>
    <w:link w:val="FodnotetekstTegn"/>
    <w:uiPriority w:val="99"/>
    <w:unhideWhenUsed/>
    <w:rsid w:val="002A5C10"/>
    <w:pPr>
      <w:spacing w:line="240" w:lineRule="auto"/>
    </w:pPr>
    <w:rPr>
      <w:sz w:val="20"/>
      <w:szCs w:val="20"/>
    </w:rPr>
  </w:style>
  <w:style w:type="character" w:customStyle="1" w:styleId="FodnotetekstTegn">
    <w:name w:val="Fodnotetekst Tegn"/>
    <w:basedOn w:val="Standardskrifttypeiafsnit"/>
    <w:link w:val="Fodnotetekst"/>
    <w:uiPriority w:val="99"/>
    <w:rsid w:val="002A5C10"/>
    <w:rPr>
      <w:rFonts w:ascii="Candara" w:hAnsi="Candara"/>
    </w:rPr>
  </w:style>
  <w:style w:type="character" w:styleId="Fodnotehenvisning">
    <w:name w:val="footnote reference"/>
    <w:basedOn w:val="Standardskrifttypeiafsnit"/>
    <w:uiPriority w:val="99"/>
    <w:semiHidden/>
    <w:unhideWhenUsed/>
    <w:rsid w:val="002A5C10"/>
    <w:rPr>
      <w:vertAlign w:val="superscript"/>
    </w:rPr>
  </w:style>
  <w:style w:type="character" w:styleId="Svagfremhvning">
    <w:name w:val="Subtle Emphasis"/>
    <w:basedOn w:val="Standardskrifttypeiafsnit"/>
    <w:uiPriority w:val="19"/>
    <w:qFormat/>
    <w:rsid w:val="002A5C10"/>
    <w:rPr>
      <w:i/>
      <w:iCs/>
      <w:color w:val="808080" w:themeColor="text1" w:themeTint="7F"/>
    </w:rPr>
  </w:style>
  <w:style w:type="paragraph" w:customStyle="1" w:styleId="Fodnote">
    <w:name w:val="Fodnote"/>
    <w:basedOn w:val="Normal"/>
    <w:link w:val="FodnoteTegn"/>
    <w:qFormat/>
    <w:rsid w:val="005B5062"/>
    <w:pPr>
      <w:spacing w:after="120"/>
    </w:pPr>
    <w:rPr>
      <w:sz w:val="17"/>
      <w:szCs w:val="18"/>
    </w:rPr>
  </w:style>
  <w:style w:type="paragraph" w:styleId="Citat">
    <w:name w:val="Quote"/>
    <w:basedOn w:val="Normal"/>
    <w:next w:val="Normal"/>
    <w:link w:val="CitatTegn"/>
    <w:uiPriority w:val="29"/>
    <w:qFormat/>
    <w:rsid w:val="00C040CE"/>
    <w:pPr>
      <w:ind w:left="340" w:right="567"/>
    </w:pPr>
    <w:rPr>
      <w:i/>
      <w:color w:val="000000" w:themeColor="text1"/>
    </w:rPr>
  </w:style>
  <w:style w:type="character" w:customStyle="1" w:styleId="FodnoteTegn">
    <w:name w:val="Fodnote Tegn"/>
    <w:basedOn w:val="Standardskrifttypeiafsnit"/>
    <w:link w:val="Fodnote"/>
    <w:rsid w:val="005B5062"/>
    <w:rPr>
      <w:rFonts w:ascii="Candara" w:hAnsi="Candara"/>
      <w:sz w:val="17"/>
      <w:szCs w:val="18"/>
    </w:rPr>
  </w:style>
  <w:style w:type="character" w:customStyle="1" w:styleId="CitatTegn">
    <w:name w:val="Citat Tegn"/>
    <w:basedOn w:val="Standardskrifttypeiafsnit"/>
    <w:link w:val="Citat"/>
    <w:uiPriority w:val="29"/>
    <w:rsid w:val="00C040CE"/>
    <w:rPr>
      <w:rFonts w:ascii="Candara" w:hAnsi="Candara"/>
      <w:i/>
      <w:iCs/>
      <w:color w:val="000000" w:themeColor="text1"/>
      <w:sz w:val="21"/>
      <w:szCs w:val="22"/>
    </w:rPr>
  </w:style>
  <w:style w:type="character" w:styleId="Fremhv">
    <w:name w:val="Emphasis"/>
    <w:basedOn w:val="Standardskrifttypeiafsnit"/>
    <w:uiPriority w:val="20"/>
    <w:qFormat/>
    <w:rsid w:val="003956F5"/>
    <w:rPr>
      <w:rFonts w:ascii="Candara" w:hAnsi="Candara"/>
      <w:b/>
      <w:i/>
      <w:iCs/>
      <w:sz w:val="21"/>
    </w:rPr>
  </w:style>
  <w:style w:type="paragraph" w:customStyle="1" w:styleId="Punktopstilling">
    <w:name w:val="Punktopstilling"/>
    <w:basedOn w:val="Listeafsnit"/>
    <w:next w:val="Normal"/>
    <w:link w:val="PunktopstillingTegn"/>
    <w:qFormat/>
    <w:rsid w:val="00DA0132"/>
    <w:pPr>
      <w:numPr>
        <w:numId w:val="2"/>
      </w:numPr>
    </w:pPr>
  </w:style>
  <w:style w:type="character" w:customStyle="1" w:styleId="ListeafsnitTegn">
    <w:name w:val="Listeafsnit Tegn"/>
    <w:basedOn w:val="Standardskrifttypeiafsnit"/>
    <w:link w:val="Listeafsnit"/>
    <w:uiPriority w:val="34"/>
    <w:rsid w:val="00DA0132"/>
    <w:rPr>
      <w:rFonts w:ascii="Candara" w:hAnsi="Candara"/>
      <w:sz w:val="21"/>
      <w:szCs w:val="22"/>
    </w:rPr>
  </w:style>
  <w:style w:type="character" w:customStyle="1" w:styleId="PunktopstillingTegn">
    <w:name w:val="Punktopstilling Tegn"/>
    <w:basedOn w:val="ListeafsnitTegn"/>
    <w:link w:val="Punktopstilling"/>
    <w:rsid w:val="00DA0132"/>
    <w:rPr>
      <w:rFonts w:ascii="Candara" w:hAnsi="Candara"/>
      <w:iCs/>
      <w:sz w:val="21"/>
      <w:szCs w:val="22"/>
    </w:rPr>
  </w:style>
  <w:style w:type="paragraph" w:customStyle="1" w:styleId="Forsidetitel">
    <w:name w:val="Forsidetitel"/>
    <w:basedOn w:val="Normal"/>
    <w:link w:val="ForsidetitelTegn"/>
    <w:rsid w:val="00405E4F"/>
    <w:pPr>
      <w:spacing w:line="500" w:lineRule="exact"/>
    </w:pPr>
    <w:rPr>
      <w:rFonts w:eastAsia="Arial Unicode MS" w:cstheme="minorBidi"/>
      <w:b/>
      <w:i/>
      <w:color w:val="EE802C"/>
      <w:sz w:val="44"/>
      <w:szCs w:val="36"/>
    </w:rPr>
  </w:style>
  <w:style w:type="paragraph" w:customStyle="1" w:styleId="Forside-forfatternavneogdato">
    <w:name w:val="Forside-forfatternavne og dato"/>
    <w:link w:val="Forside-forfatternavneogdatoTegn"/>
    <w:qFormat/>
    <w:rsid w:val="00463EB1"/>
    <w:pPr>
      <w:spacing w:before="120"/>
      <w:jc w:val="right"/>
    </w:pPr>
    <w:rPr>
      <w:rFonts w:ascii="Candara" w:hAnsi="Candara"/>
      <w:b/>
      <w:i/>
      <w:iCs/>
      <w:sz w:val="26"/>
      <w:szCs w:val="22"/>
    </w:rPr>
  </w:style>
  <w:style w:type="character" w:customStyle="1" w:styleId="ForsidetitelTegn">
    <w:name w:val="Forsidetitel Tegn"/>
    <w:basedOn w:val="Standardskrifttypeiafsnit"/>
    <w:link w:val="Forsidetitel"/>
    <w:rsid w:val="00405E4F"/>
    <w:rPr>
      <w:rFonts w:ascii="Candara" w:eastAsia="Arial Unicode MS" w:hAnsi="Candara" w:cstheme="minorBidi"/>
      <w:b/>
      <w:i/>
      <w:iCs/>
      <w:color w:val="EE802C"/>
      <w:sz w:val="44"/>
      <w:szCs w:val="36"/>
    </w:rPr>
  </w:style>
  <w:style w:type="paragraph" w:customStyle="1" w:styleId="Overskrift3udennr">
    <w:name w:val="Overskrift 3 uden nr."/>
    <w:basedOn w:val="Overskrift3"/>
    <w:next w:val="Normal"/>
    <w:link w:val="Overskrift3udennrTegn"/>
    <w:qFormat/>
    <w:rsid w:val="009C12B3"/>
    <w:pPr>
      <w:numPr>
        <w:ilvl w:val="0"/>
        <w:numId w:val="0"/>
      </w:numPr>
      <w:tabs>
        <w:tab w:val="clear" w:pos="567"/>
        <w:tab w:val="clear" w:pos="624"/>
        <w:tab w:val="clear" w:pos="737"/>
        <w:tab w:val="clear" w:pos="1021"/>
      </w:tabs>
    </w:pPr>
  </w:style>
  <w:style w:type="character" w:customStyle="1" w:styleId="Forside-forfatternavneogdatoTegn">
    <w:name w:val="Forside-forfatternavne og dato Tegn"/>
    <w:basedOn w:val="OverskriftForordogIndholdTegn"/>
    <w:link w:val="Forside-forfatternavneogdato"/>
    <w:rsid w:val="00463EB1"/>
    <w:rPr>
      <w:rFonts w:ascii="Candara" w:hAnsi="Candara"/>
      <w:b/>
      <w:i/>
      <w:iCs/>
      <w:caps/>
      <w:sz w:val="26"/>
      <w:szCs w:val="22"/>
    </w:rPr>
  </w:style>
  <w:style w:type="paragraph" w:customStyle="1" w:styleId="Tekstboks">
    <w:name w:val="Tekstboks"/>
    <w:basedOn w:val="Normal"/>
    <w:link w:val="TekstboksTegn"/>
    <w:qFormat/>
    <w:rsid w:val="00451EBA"/>
    <w:pPr>
      <w:spacing w:after="40"/>
    </w:pPr>
    <w:rPr>
      <w:i/>
    </w:rPr>
  </w:style>
  <w:style w:type="character" w:customStyle="1" w:styleId="Overskrift3udennrTegn">
    <w:name w:val="Overskrift 3 uden nr. Tegn"/>
    <w:basedOn w:val="Overskrift3Tegn"/>
    <w:link w:val="Overskrift3udennr"/>
    <w:rsid w:val="009C12B3"/>
    <w:rPr>
      <w:rFonts w:ascii="Candara" w:hAnsi="Candara"/>
      <w:iCs/>
      <w:sz w:val="26"/>
      <w:szCs w:val="22"/>
    </w:rPr>
  </w:style>
  <w:style w:type="paragraph" w:customStyle="1" w:styleId="Kolofon">
    <w:name w:val="Kolofon"/>
    <w:basedOn w:val="Normal"/>
    <w:link w:val="KolofonTegn"/>
    <w:qFormat/>
    <w:rsid w:val="00EB19EA"/>
    <w:pPr>
      <w:spacing w:line="200" w:lineRule="exact"/>
    </w:pPr>
    <w:rPr>
      <w:rFonts w:eastAsia="Arial Unicode MS"/>
      <w:sz w:val="16"/>
      <w:szCs w:val="16"/>
    </w:rPr>
  </w:style>
  <w:style w:type="character" w:customStyle="1" w:styleId="TekstboksTegn">
    <w:name w:val="Tekstboks Tegn"/>
    <w:basedOn w:val="Standardskrifttypeiafsnit"/>
    <w:link w:val="Tekstboks"/>
    <w:rsid w:val="00451EBA"/>
    <w:rPr>
      <w:rFonts w:ascii="Candara" w:hAnsi="Candara"/>
      <w:i/>
      <w:iCs/>
      <w:sz w:val="21"/>
      <w:szCs w:val="22"/>
    </w:rPr>
  </w:style>
  <w:style w:type="paragraph" w:customStyle="1" w:styleId="Forside-undertitel">
    <w:name w:val="Forside-undertitel"/>
    <w:basedOn w:val="Forsidetitel"/>
    <w:link w:val="Forside-undertitelTegn"/>
    <w:qFormat/>
    <w:rsid w:val="00D67EFF"/>
    <w:pPr>
      <w:spacing w:before="120"/>
    </w:pPr>
    <w:rPr>
      <w:b w:val="0"/>
      <w:color w:val="auto"/>
      <w:sz w:val="28"/>
      <w:szCs w:val="28"/>
    </w:rPr>
  </w:style>
  <w:style w:type="character" w:customStyle="1" w:styleId="KolofonTegn">
    <w:name w:val="Kolofon Tegn"/>
    <w:basedOn w:val="Standardskrifttypeiafsnit"/>
    <w:link w:val="Kolofon"/>
    <w:rsid w:val="00EB19EA"/>
    <w:rPr>
      <w:rFonts w:ascii="Candara" w:eastAsia="Arial Unicode MS" w:hAnsi="Candara"/>
      <w:iCs/>
      <w:sz w:val="16"/>
      <w:szCs w:val="16"/>
    </w:rPr>
  </w:style>
  <w:style w:type="character" w:customStyle="1" w:styleId="Forside-undertitelTegn">
    <w:name w:val="Forside-undertitel Tegn"/>
    <w:basedOn w:val="ForsidetitelTegn"/>
    <w:link w:val="Forside-undertitel"/>
    <w:rsid w:val="00D67EFF"/>
    <w:rPr>
      <w:rFonts w:ascii="Candara" w:eastAsia="Arial Unicode MS" w:hAnsi="Candara" w:cstheme="minorBidi"/>
      <w:b/>
      <w:i/>
      <w:iCs/>
      <w:color w:val="EE802C"/>
      <w:sz w:val="28"/>
      <w:szCs w:val="28"/>
    </w:rPr>
  </w:style>
  <w:style w:type="paragraph" w:customStyle="1" w:styleId="Indholdsfortegnelse0">
    <w:name w:val="Indholdsfortegnelse_"/>
    <w:basedOn w:val="Indholdsfortegnelse"/>
    <w:link w:val="IndholdsfortegnelseTegn0"/>
    <w:qFormat/>
    <w:rsid w:val="009E2EE7"/>
    <w:pPr>
      <w:widowControl w:val="0"/>
      <w:tabs>
        <w:tab w:val="clear" w:pos="227"/>
        <w:tab w:val="clear" w:pos="340"/>
        <w:tab w:val="left" w:pos="284"/>
      </w:tabs>
    </w:pPr>
  </w:style>
  <w:style w:type="character" w:customStyle="1" w:styleId="IndholdsfortegnelseTegn0">
    <w:name w:val="Indholdsfortegnelse_ Tegn"/>
    <w:basedOn w:val="IndholdsfortegnelseTegn"/>
    <w:link w:val="Indholdsfortegnelse0"/>
    <w:rsid w:val="009E2EE7"/>
    <w:rPr>
      <w:rFonts w:ascii="Candara" w:hAnsi="Candara"/>
      <w:iCs/>
      <w:sz w:val="21"/>
      <w:szCs w:val="22"/>
    </w:rPr>
  </w:style>
  <w:style w:type="paragraph" w:styleId="Titel">
    <w:name w:val="Title"/>
    <w:basedOn w:val="Normal"/>
    <w:next w:val="Normal"/>
    <w:link w:val="TitelTegn"/>
    <w:uiPriority w:val="10"/>
    <w:qFormat/>
    <w:rsid w:val="00855C26"/>
    <w:pPr>
      <w:spacing w:line="500" w:lineRule="exact"/>
      <w:contextualSpacing/>
    </w:pPr>
    <w:rPr>
      <w:rFonts w:eastAsiaTheme="majorEastAsia" w:cstheme="majorBidi"/>
      <w:b/>
      <w:i/>
      <w:color w:val="EE802C"/>
      <w:spacing w:val="5"/>
      <w:kern w:val="28"/>
      <w:sz w:val="44"/>
      <w:szCs w:val="52"/>
    </w:rPr>
  </w:style>
  <w:style w:type="character" w:customStyle="1" w:styleId="TitelTegn">
    <w:name w:val="Titel Tegn"/>
    <w:basedOn w:val="Standardskrifttypeiafsnit"/>
    <w:link w:val="Titel"/>
    <w:uiPriority w:val="10"/>
    <w:rsid w:val="00855C26"/>
    <w:rPr>
      <w:rFonts w:ascii="Candara" w:eastAsiaTheme="majorEastAsia" w:hAnsi="Candara" w:cstheme="majorBidi"/>
      <w:b/>
      <w:i/>
      <w:iCs/>
      <w:color w:val="EE802C"/>
      <w:spacing w:val="5"/>
      <w:kern w:val="28"/>
      <w:sz w:val="44"/>
      <w:szCs w:val="52"/>
    </w:rPr>
  </w:style>
  <w:style w:type="paragraph" w:customStyle="1" w:styleId="Overskrift4udennr">
    <w:name w:val="Overskrift 4 uden nr."/>
    <w:basedOn w:val="Overskrift5"/>
    <w:next w:val="Normal"/>
    <w:link w:val="Overskrift4udennrTegn"/>
    <w:qFormat/>
    <w:rsid w:val="00596B4F"/>
  </w:style>
  <w:style w:type="paragraph" w:customStyle="1" w:styleId="Overskrift40">
    <w:name w:val="Overskrift 4_"/>
    <w:basedOn w:val="Overskrift4"/>
    <w:next w:val="Normal"/>
    <w:link w:val="Overskrift4Tegn0"/>
    <w:qFormat/>
    <w:rsid w:val="003311E0"/>
  </w:style>
  <w:style w:type="character" w:customStyle="1" w:styleId="Overskrift4udennrTegn">
    <w:name w:val="Overskrift 4 uden nr. Tegn"/>
    <w:basedOn w:val="Overskrift5Tegn"/>
    <w:link w:val="Overskrift4udennr"/>
    <w:rsid w:val="00596B4F"/>
    <w:rPr>
      <w:rFonts w:ascii="Candara" w:eastAsiaTheme="majorEastAsia" w:hAnsi="Candara" w:cstheme="majorBidi"/>
      <w:b/>
      <w:i/>
      <w:iCs/>
      <w:sz w:val="21"/>
      <w:szCs w:val="22"/>
    </w:rPr>
  </w:style>
  <w:style w:type="table" w:styleId="Tabel-Gitter">
    <w:name w:val="Table Grid"/>
    <w:basedOn w:val="Tabel-Normal"/>
    <w:uiPriority w:val="59"/>
    <w:rsid w:val="007C3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0">
    <w:name w:val="Overskrift 4_ Tegn"/>
    <w:basedOn w:val="Overskrift4Tegn"/>
    <w:link w:val="Overskrift40"/>
    <w:rsid w:val="003311E0"/>
    <w:rPr>
      <w:rFonts w:ascii="Candara" w:eastAsiaTheme="majorEastAsia" w:hAnsi="Candara" w:cstheme="majorBidi"/>
      <w:bCs/>
      <w:iCs/>
      <w:sz w:val="22"/>
      <w:szCs w:val="22"/>
    </w:rPr>
  </w:style>
  <w:style w:type="paragraph" w:customStyle="1" w:styleId="Tekstboksfremhvelse">
    <w:name w:val="Tekstboks fremhævelse"/>
    <w:basedOn w:val="Tekstboks"/>
    <w:link w:val="TekstboksfremhvelseTegn"/>
    <w:qFormat/>
    <w:rsid w:val="006A7E6F"/>
    <w:rPr>
      <w:b/>
    </w:rPr>
  </w:style>
  <w:style w:type="paragraph" w:customStyle="1" w:styleId="Tekstboksoverskrift">
    <w:name w:val="Tekstboks overskrift"/>
    <w:basedOn w:val="Tekstboks"/>
    <w:link w:val="TekstboksoverskriftTegn"/>
    <w:qFormat/>
    <w:rsid w:val="006A7E6F"/>
    <w:rPr>
      <w:b/>
      <w:i w:val="0"/>
      <w:caps/>
    </w:rPr>
  </w:style>
  <w:style w:type="character" w:customStyle="1" w:styleId="TekstboksfremhvelseTegn">
    <w:name w:val="Tekstboks fremhævelse Tegn"/>
    <w:basedOn w:val="TekstboksTegn"/>
    <w:link w:val="Tekstboksfremhvelse"/>
    <w:rsid w:val="006A7E6F"/>
    <w:rPr>
      <w:rFonts w:ascii="Candara" w:hAnsi="Candara"/>
      <w:b/>
      <w:i/>
      <w:iCs/>
      <w:sz w:val="21"/>
      <w:szCs w:val="22"/>
    </w:rPr>
  </w:style>
  <w:style w:type="character" w:customStyle="1" w:styleId="TekstboksoverskriftTegn">
    <w:name w:val="Tekstboks overskrift Tegn"/>
    <w:basedOn w:val="TekstboksTegn"/>
    <w:link w:val="Tekstboksoverskrift"/>
    <w:rsid w:val="006A7E6F"/>
    <w:rPr>
      <w:rFonts w:ascii="Candara" w:hAnsi="Candara"/>
      <w:b/>
      <w:i/>
      <w:iCs/>
      <w:caps/>
      <w:sz w:val="21"/>
      <w:szCs w:val="22"/>
    </w:rPr>
  </w:style>
  <w:style w:type="paragraph" w:customStyle="1" w:styleId="DecimalAligned">
    <w:name w:val="Decimal Aligned"/>
    <w:basedOn w:val="Normal"/>
    <w:uiPriority w:val="40"/>
    <w:qFormat/>
    <w:rsid w:val="005B2A87"/>
    <w:pPr>
      <w:tabs>
        <w:tab w:val="clear" w:pos="284"/>
        <w:tab w:val="decimal" w:pos="360"/>
      </w:tabs>
      <w:spacing w:after="200" w:line="276" w:lineRule="auto"/>
      <w:textboxTightWrap w:val="none"/>
    </w:pPr>
    <w:rPr>
      <w:rFonts w:asciiTheme="minorHAnsi" w:eastAsiaTheme="minorHAnsi" w:hAnsiTheme="minorHAnsi" w:cstheme="minorBidi"/>
      <w:iCs w:val="0"/>
      <w:sz w:val="22"/>
    </w:rPr>
  </w:style>
  <w:style w:type="table" w:styleId="Mediumskygge2-fremhvningsfarve5">
    <w:name w:val="Medium Shading 2 Accent 5"/>
    <w:basedOn w:val="Tabel-Normal"/>
    <w:uiPriority w:val="64"/>
    <w:rsid w:val="005B2A8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lstomtale1">
    <w:name w:val="Uløst omtale1"/>
    <w:basedOn w:val="Standardskrifttypeiafsnit"/>
    <w:uiPriority w:val="99"/>
    <w:semiHidden/>
    <w:unhideWhenUsed/>
    <w:rsid w:val="00393326"/>
    <w:rPr>
      <w:color w:val="808080"/>
      <w:shd w:val="clear" w:color="auto" w:fill="E6E6E6"/>
    </w:rPr>
  </w:style>
  <w:style w:type="paragraph" w:styleId="Undertitel">
    <w:name w:val="Subtitle"/>
    <w:basedOn w:val="Normal"/>
    <w:next w:val="Normal"/>
    <w:link w:val="UndertitelTegn"/>
    <w:uiPriority w:val="11"/>
    <w:qFormat/>
    <w:rsid w:val="00801ADB"/>
    <w:pPr>
      <w:numPr>
        <w:ilvl w:val="1"/>
      </w:numPr>
      <w:tabs>
        <w:tab w:val="clear" w:pos="284"/>
      </w:tabs>
      <w:spacing w:line="259" w:lineRule="auto"/>
      <w:textboxTightWrap w:val="none"/>
    </w:pPr>
    <w:rPr>
      <w:rFonts w:asciiTheme="minorHAnsi" w:eastAsiaTheme="minorEastAsia" w:hAnsiTheme="minorHAnsi" w:cstheme="minorBidi"/>
      <w:iCs w:val="0"/>
      <w:color w:val="5A5A5A" w:themeColor="text1" w:themeTint="A5"/>
      <w:spacing w:val="15"/>
      <w:sz w:val="22"/>
      <w:lang w:eastAsia="en-US"/>
    </w:rPr>
  </w:style>
  <w:style w:type="character" w:customStyle="1" w:styleId="UndertitelTegn">
    <w:name w:val="Undertitel Tegn"/>
    <w:basedOn w:val="Standardskrifttypeiafsnit"/>
    <w:link w:val="Undertitel"/>
    <w:uiPriority w:val="11"/>
    <w:rsid w:val="00801ADB"/>
    <w:rPr>
      <w:rFonts w:asciiTheme="minorHAnsi" w:eastAsiaTheme="minorEastAsia" w:hAnsiTheme="minorHAnsi" w:cstheme="minorBidi"/>
      <w:color w:val="5A5A5A" w:themeColor="text1" w:themeTint="A5"/>
      <w:spacing w:val="15"/>
      <w:sz w:val="22"/>
      <w:szCs w:val="22"/>
      <w:lang w:eastAsia="en-US"/>
    </w:rPr>
  </w:style>
  <w:style w:type="table" w:customStyle="1" w:styleId="Tabel-Gitter1">
    <w:name w:val="Tabel - Gitter1"/>
    <w:basedOn w:val="Tabel-Normal"/>
    <w:next w:val="Tabel-Gitter"/>
    <w:uiPriority w:val="39"/>
    <w:rsid w:val="003050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tabel1-lys1">
    <w:name w:val="Gittertabel 1 - lys1"/>
    <w:basedOn w:val="Tabel-Normal"/>
    <w:uiPriority w:val="46"/>
    <w:rsid w:val="003F275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Gitter2">
    <w:name w:val="Tabel - Gitter2"/>
    <w:basedOn w:val="Tabel-Normal"/>
    <w:next w:val="Tabel-Gitter"/>
    <w:uiPriority w:val="39"/>
    <w:rsid w:val="00810CC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73592"/>
    <w:pPr>
      <w:tabs>
        <w:tab w:val="clear" w:pos="284"/>
      </w:tabs>
      <w:spacing w:before="100" w:beforeAutospacing="1" w:after="100" w:afterAutospacing="1" w:line="240" w:lineRule="auto"/>
      <w:textboxTightWrap w:val="none"/>
    </w:pPr>
    <w:rPr>
      <w:rFonts w:ascii="Times New Roman" w:hAnsi="Times New Roman"/>
      <w:iCs w:val="0"/>
      <w:sz w:val="24"/>
      <w:szCs w:val="24"/>
    </w:rPr>
  </w:style>
  <w:style w:type="paragraph" w:styleId="Korrektur">
    <w:name w:val="Revision"/>
    <w:hidden/>
    <w:uiPriority w:val="99"/>
    <w:semiHidden/>
    <w:rsid w:val="00072C96"/>
    <w:rPr>
      <w:rFonts w:ascii="Candara" w:hAnsi="Candara"/>
      <w:iCs/>
      <w:sz w:val="21"/>
      <w:szCs w:val="22"/>
    </w:rPr>
  </w:style>
  <w:style w:type="character" w:customStyle="1" w:styleId="Ulstomtale2">
    <w:name w:val="Uløst omtale2"/>
    <w:basedOn w:val="Standardskrifttypeiafsnit"/>
    <w:uiPriority w:val="99"/>
    <w:semiHidden/>
    <w:unhideWhenUsed/>
    <w:rsid w:val="00515806"/>
    <w:rPr>
      <w:color w:val="808080"/>
      <w:shd w:val="clear" w:color="auto" w:fill="E6E6E6"/>
    </w:rPr>
  </w:style>
  <w:style w:type="character" w:styleId="BesgtHyperlink">
    <w:name w:val="FollowedHyperlink"/>
    <w:basedOn w:val="Standardskrifttypeiafsnit"/>
    <w:uiPriority w:val="99"/>
    <w:semiHidden/>
    <w:unhideWhenUsed/>
    <w:rsid w:val="00E73FFC"/>
    <w:rPr>
      <w:color w:val="800080" w:themeColor="followedHyperlink"/>
      <w:u w:val="single"/>
    </w:rPr>
  </w:style>
  <w:style w:type="paragraph" w:customStyle="1" w:styleId="Default">
    <w:name w:val="Default"/>
    <w:rsid w:val="0061573E"/>
    <w:pPr>
      <w:autoSpaceDE w:val="0"/>
      <w:autoSpaceDN w:val="0"/>
      <w:adjustRightInd w:val="0"/>
    </w:pPr>
    <w:rPr>
      <w:rFonts w:ascii="Arial" w:eastAsiaTheme="minorHAnsi" w:hAnsi="Arial" w:cs="Arial"/>
      <w:color w:val="000000"/>
      <w:sz w:val="24"/>
      <w:szCs w:val="24"/>
      <w:lang w:val="en-AU" w:eastAsia="en-US"/>
    </w:rPr>
  </w:style>
  <w:style w:type="character" w:customStyle="1" w:styleId="Ulstomtale3">
    <w:name w:val="Uløst omtale3"/>
    <w:basedOn w:val="Standardskrifttypeiafsnit"/>
    <w:uiPriority w:val="99"/>
    <w:semiHidden/>
    <w:unhideWhenUsed/>
    <w:rsid w:val="00011B0E"/>
    <w:rPr>
      <w:color w:val="605E5C"/>
      <w:shd w:val="clear" w:color="auto" w:fill="E1DFDD"/>
    </w:rPr>
  </w:style>
  <w:style w:type="character" w:customStyle="1" w:styleId="Ulstomtale4">
    <w:name w:val="Uløst omtale4"/>
    <w:basedOn w:val="Standardskrifttypeiafsnit"/>
    <w:uiPriority w:val="99"/>
    <w:semiHidden/>
    <w:unhideWhenUsed/>
    <w:rsid w:val="0037218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rødtekst rapport"/>
    <w:qFormat/>
    <w:rsid w:val="005C52B6"/>
    <w:pPr>
      <w:tabs>
        <w:tab w:val="left" w:pos="284"/>
      </w:tabs>
      <w:spacing w:after="160" w:line="270" w:lineRule="exact"/>
      <w:textboxTightWrap w:val="allLines"/>
    </w:pPr>
    <w:rPr>
      <w:rFonts w:ascii="Candara" w:hAnsi="Candara"/>
      <w:iCs/>
      <w:sz w:val="21"/>
      <w:szCs w:val="22"/>
    </w:rPr>
  </w:style>
  <w:style w:type="paragraph" w:styleId="Overskrift1">
    <w:name w:val="heading 1"/>
    <w:basedOn w:val="Normal"/>
    <w:next w:val="Normal"/>
    <w:link w:val="Overskrift1Tegn"/>
    <w:qFormat/>
    <w:rsid w:val="00FA287B"/>
    <w:pPr>
      <w:keepNext/>
      <w:keepLines/>
      <w:numPr>
        <w:numId w:val="1"/>
      </w:numPr>
      <w:tabs>
        <w:tab w:val="clear" w:pos="284"/>
      </w:tabs>
      <w:spacing w:before="260" w:after="60" w:line="240" w:lineRule="auto"/>
      <w:outlineLvl w:val="0"/>
    </w:pPr>
    <w:rPr>
      <w:b/>
      <w:caps/>
      <w:sz w:val="28"/>
    </w:rPr>
  </w:style>
  <w:style w:type="paragraph" w:styleId="Overskrift2">
    <w:name w:val="heading 2"/>
    <w:basedOn w:val="Overskrift1"/>
    <w:next w:val="Normal"/>
    <w:link w:val="Overskrift2Tegn"/>
    <w:qFormat/>
    <w:rsid w:val="009C12B3"/>
    <w:pPr>
      <w:numPr>
        <w:ilvl w:val="1"/>
      </w:numPr>
      <w:tabs>
        <w:tab w:val="left" w:pos="567"/>
      </w:tabs>
      <w:spacing w:before="240" w:after="40"/>
      <w:ind w:left="578" w:hanging="578"/>
      <w:outlineLvl w:val="1"/>
    </w:pPr>
    <w:rPr>
      <w:caps w:val="0"/>
      <w:sz w:val="26"/>
    </w:rPr>
  </w:style>
  <w:style w:type="paragraph" w:styleId="Overskrift3">
    <w:name w:val="heading 3"/>
    <w:basedOn w:val="Overskrift2"/>
    <w:next w:val="Normal"/>
    <w:link w:val="Overskrift3Tegn"/>
    <w:qFormat/>
    <w:rsid w:val="009C12B3"/>
    <w:pPr>
      <w:numPr>
        <w:ilvl w:val="2"/>
      </w:numPr>
      <w:tabs>
        <w:tab w:val="left" w:pos="624"/>
        <w:tab w:val="left" w:pos="737"/>
        <w:tab w:val="left" w:pos="1021"/>
      </w:tabs>
      <w:ind w:left="720"/>
      <w:outlineLvl w:val="2"/>
    </w:pPr>
    <w:rPr>
      <w:b w:val="0"/>
    </w:rPr>
  </w:style>
  <w:style w:type="paragraph" w:styleId="Overskrift4">
    <w:name w:val="heading 4"/>
    <w:basedOn w:val="Normal"/>
    <w:next w:val="Normal"/>
    <w:link w:val="Overskrift4Tegn"/>
    <w:uiPriority w:val="9"/>
    <w:unhideWhenUsed/>
    <w:qFormat/>
    <w:rsid w:val="00596B4F"/>
    <w:pPr>
      <w:keepNext/>
      <w:keepLines/>
      <w:numPr>
        <w:ilvl w:val="3"/>
        <w:numId w:val="1"/>
      </w:numPr>
      <w:tabs>
        <w:tab w:val="left" w:pos="0"/>
        <w:tab w:val="left" w:pos="567"/>
        <w:tab w:val="left" w:pos="851"/>
      </w:tabs>
      <w:spacing w:before="240" w:after="40"/>
      <w:outlineLvl w:val="3"/>
    </w:pPr>
    <w:rPr>
      <w:rFonts w:eastAsiaTheme="majorEastAsia" w:cstheme="majorBidi"/>
      <w:bCs/>
      <w:sz w:val="22"/>
    </w:rPr>
  </w:style>
  <w:style w:type="paragraph" w:styleId="Overskrift5">
    <w:name w:val="heading 5"/>
    <w:aliases w:val="Overskrift 4 uden nr"/>
    <w:basedOn w:val="Normal"/>
    <w:next w:val="Normal"/>
    <w:link w:val="Overskrift5Tegn"/>
    <w:uiPriority w:val="9"/>
    <w:unhideWhenUsed/>
    <w:rsid w:val="009C12B3"/>
    <w:pPr>
      <w:keepNext/>
      <w:keepLines/>
      <w:tabs>
        <w:tab w:val="left" w:pos="0"/>
      </w:tabs>
      <w:spacing w:before="240" w:after="40"/>
      <w:outlineLvl w:val="4"/>
    </w:pPr>
    <w:rPr>
      <w:rFonts w:eastAsiaTheme="majorEastAsia" w:cstheme="majorBidi"/>
      <w:b/>
      <w:i/>
    </w:rPr>
  </w:style>
  <w:style w:type="paragraph" w:styleId="Overskrift6">
    <w:name w:val="heading 6"/>
    <w:basedOn w:val="Overskrift4udennr"/>
    <w:next w:val="Normal"/>
    <w:link w:val="Overskrift6Tegn"/>
    <w:uiPriority w:val="9"/>
    <w:unhideWhenUsed/>
    <w:qFormat/>
    <w:rsid w:val="003311E0"/>
    <w:pPr>
      <w:numPr>
        <w:ilvl w:val="5"/>
        <w:numId w:val="1"/>
      </w:numPr>
      <w:spacing w:before="200"/>
      <w:outlineLvl w:val="5"/>
    </w:pPr>
    <w:rPr>
      <w:color w:val="243F60" w:themeColor="accent1" w:themeShade="7F"/>
    </w:rPr>
  </w:style>
  <w:style w:type="paragraph" w:styleId="Overskrift7">
    <w:name w:val="heading 7"/>
    <w:basedOn w:val="Normal"/>
    <w:next w:val="Normal"/>
    <w:link w:val="Overskrift7Tegn"/>
    <w:uiPriority w:val="9"/>
    <w:semiHidden/>
    <w:unhideWhenUsed/>
    <w:qFormat/>
    <w:rsid w:val="000B4C63"/>
    <w:pPr>
      <w:keepNext/>
      <w:keepLines/>
      <w:numPr>
        <w:ilvl w:val="6"/>
        <w:numId w:val="1"/>
      </w:numPr>
      <w:spacing w:before="200"/>
      <w:outlineLvl w:val="6"/>
    </w:pPr>
    <w:rPr>
      <w:rFonts w:asciiTheme="majorHAnsi" w:eastAsiaTheme="majorEastAsia" w:hAnsiTheme="majorHAnsi" w:cstheme="majorBidi"/>
      <w:i/>
      <w:color w:val="404040" w:themeColor="text1" w:themeTint="BF"/>
    </w:rPr>
  </w:style>
  <w:style w:type="paragraph" w:styleId="Overskrift8">
    <w:name w:val="heading 8"/>
    <w:basedOn w:val="Normal"/>
    <w:next w:val="Normal"/>
    <w:link w:val="Overskrift8Tegn"/>
    <w:uiPriority w:val="9"/>
    <w:semiHidden/>
    <w:unhideWhenUsed/>
    <w:qFormat/>
    <w:rsid w:val="000B4C6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0B4C63"/>
    <w:pPr>
      <w:keepNext/>
      <w:keepLines/>
      <w:numPr>
        <w:ilvl w:val="8"/>
        <w:numId w:val="1"/>
      </w:numPr>
      <w:spacing w:before="200"/>
      <w:outlineLvl w:val="8"/>
    </w:pPr>
    <w:rPr>
      <w:rFonts w:asciiTheme="majorHAnsi" w:eastAsiaTheme="majorEastAsia" w:hAnsiTheme="majorHAnsi" w:cstheme="majorBidi"/>
      <w:i/>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FA287B"/>
    <w:rPr>
      <w:rFonts w:ascii="Candara" w:hAnsi="Candara"/>
      <w:b/>
      <w:iCs/>
      <w:caps/>
      <w:sz w:val="28"/>
      <w:szCs w:val="22"/>
    </w:rPr>
  </w:style>
  <w:style w:type="character" w:customStyle="1" w:styleId="Overskrift2Tegn">
    <w:name w:val="Overskrift 2 Tegn"/>
    <w:basedOn w:val="Standardskrifttypeiafsnit"/>
    <w:link w:val="Overskrift2"/>
    <w:rsid w:val="009C12B3"/>
    <w:rPr>
      <w:rFonts w:ascii="Candara" w:hAnsi="Candara"/>
      <w:b/>
      <w:iCs/>
      <w:sz w:val="26"/>
      <w:szCs w:val="22"/>
    </w:rPr>
  </w:style>
  <w:style w:type="character" w:customStyle="1" w:styleId="Overskrift3Tegn">
    <w:name w:val="Overskrift 3 Tegn"/>
    <w:basedOn w:val="Standardskrifttypeiafsnit"/>
    <w:link w:val="Overskrift3"/>
    <w:rsid w:val="009C12B3"/>
    <w:rPr>
      <w:rFonts w:ascii="Candara" w:hAnsi="Candara"/>
      <w:iCs/>
      <w:sz w:val="26"/>
      <w:szCs w:val="22"/>
    </w:rPr>
  </w:style>
  <w:style w:type="paragraph" w:styleId="Markeringsbobletekst">
    <w:name w:val="Balloon Text"/>
    <w:basedOn w:val="Normal"/>
    <w:link w:val="MarkeringsbobletekstTegn"/>
    <w:uiPriority w:val="99"/>
    <w:semiHidden/>
    <w:unhideWhenUsed/>
    <w:rsid w:val="009E63A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E63AA"/>
    <w:rPr>
      <w:rFonts w:ascii="Tahoma" w:hAnsi="Tahoma" w:cs="Tahoma"/>
      <w:sz w:val="16"/>
      <w:szCs w:val="16"/>
    </w:rPr>
  </w:style>
  <w:style w:type="paragraph" w:styleId="Listeafsnit">
    <w:name w:val="List Paragraph"/>
    <w:basedOn w:val="Normal"/>
    <w:link w:val="ListeafsnitTegn"/>
    <w:uiPriority w:val="34"/>
    <w:qFormat/>
    <w:rsid w:val="004A6625"/>
    <w:pPr>
      <w:ind w:left="720"/>
      <w:contextualSpacing/>
    </w:pPr>
  </w:style>
  <w:style w:type="paragraph" w:styleId="Overskrift">
    <w:name w:val="TOC Heading"/>
    <w:basedOn w:val="Overskrift1"/>
    <w:next w:val="Normal"/>
    <w:uiPriority w:val="39"/>
    <w:semiHidden/>
    <w:unhideWhenUsed/>
    <w:qFormat/>
    <w:rsid w:val="004A6625"/>
    <w:pPr>
      <w:numPr>
        <w:numId w:val="0"/>
      </w:numPr>
      <w:tabs>
        <w:tab w:val="num" w:pos="397"/>
      </w:tabs>
      <w:spacing w:before="480" w:after="0" w:line="276" w:lineRule="auto"/>
      <w:outlineLvl w:val="9"/>
    </w:pPr>
    <w:rPr>
      <w:rFonts w:ascii="Cambria" w:hAnsi="Cambria"/>
      <w:bCs/>
      <w:color w:val="365F91"/>
      <w:szCs w:val="28"/>
      <w:lang w:eastAsia="en-US"/>
    </w:rPr>
  </w:style>
  <w:style w:type="paragraph" w:styleId="Indholdsfortegnelse2">
    <w:name w:val="toc 2"/>
    <w:basedOn w:val="Normal"/>
    <w:next w:val="Normal"/>
    <w:autoRedefine/>
    <w:uiPriority w:val="39"/>
    <w:unhideWhenUsed/>
    <w:qFormat/>
    <w:rsid w:val="00094EB2"/>
    <w:pPr>
      <w:spacing w:after="100"/>
      <w:ind w:left="220"/>
    </w:pPr>
  </w:style>
  <w:style w:type="paragraph" w:styleId="Indholdsfortegnelse3">
    <w:name w:val="toc 3"/>
    <w:basedOn w:val="Normal"/>
    <w:next w:val="Normal"/>
    <w:autoRedefine/>
    <w:uiPriority w:val="39"/>
    <w:unhideWhenUsed/>
    <w:qFormat/>
    <w:rsid w:val="004A6625"/>
    <w:pPr>
      <w:spacing w:after="100"/>
      <w:ind w:left="440"/>
    </w:pPr>
  </w:style>
  <w:style w:type="paragraph" w:styleId="Indholdsfortegnelse1">
    <w:name w:val="toc 1"/>
    <w:basedOn w:val="Normal"/>
    <w:next w:val="Normal"/>
    <w:link w:val="Indholdsfortegnelse1Tegn"/>
    <w:autoRedefine/>
    <w:uiPriority w:val="39"/>
    <w:unhideWhenUsed/>
    <w:qFormat/>
    <w:rsid w:val="001704DE"/>
    <w:pPr>
      <w:spacing w:after="100"/>
    </w:pPr>
  </w:style>
  <w:style w:type="paragraph" w:styleId="Ingenafstand">
    <w:name w:val="No Spacing"/>
    <w:aliases w:val="figurer og grafer"/>
    <w:uiPriority w:val="1"/>
    <w:qFormat/>
    <w:rsid w:val="00DA0132"/>
    <w:pPr>
      <w:spacing w:before="120"/>
    </w:pPr>
    <w:rPr>
      <w:rFonts w:ascii="Candara" w:hAnsi="Candara"/>
      <w:sz w:val="21"/>
      <w:szCs w:val="22"/>
    </w:rPr>
  </w:style>
  <w:style w:type="character" w:styleId="Hyperlink">
    <w:name w:val="Hyperlink"/>
    <w:basedOn w:val="Standardskrifttypeiafsnit"/>
    <w:uiPriority w:val="99"/>
    <w:unhideWhenUsed/>
    <w:rsid w:val="00BC0182"/>
    <w:rPr>
      <w:color w:val="0000FF"/>
      <w:u w:val="single"/>
    </w:rPr>
  </w:style>
  <w:style w:type="character" w:styleId="Kommentarhenvisning">
    <w:name w:val="annotation reference"/>
    <w:basedOn w:val="Standardskrifttypeiafsnit"/>
    <w:uiPriority w:val="99"/>
    <w:semiHidden/>
    <w:unhideWhenUsed/>
    <w:rsid w:val="00DA7C63"/>
    <w:rPr>
      <w:sz w:val="16"/>
      <w:szCs w:val="16"/>
    </w:rPr>
  </w:style>
  <w:style w:type="paragraph" w:styleId="Kommentartekst">
    <w:name w:val="annotation text"/>
    <w:basedOn w:val="Normal"/>
    <w:link w:val="KommentartekstTegn"/>
    <w:uiPriority w:val="99"/>
    <w:unhideWhenUsed/>
    <w:rsid w:val="00DA7C63"/>
    <w:pPr>
      <w:spacing w:line="240" w:lineRule="auto"/>
    </w:pPr>
    <w:rPr>
      <w:sz w:val="20"/>
      <w:szCs w:val="20"/>
    </w:rPr>
  </w:style>
  <w:style w:type="character" w:customStyle="1" w:styleId="KommentartekstTegn">
    <w:name w:val="Kommentartekst Tegn"/>
    <w:basedOn w:val="Standardskrifttypeiafsnit"/>
    <w:link w:val="Kommentartekst"/>
    <w:uiPriority w:val="99"/>
    <w:rsid w:val="00DA7C63"/>
    <w:rPr>
      <w:sz w:val="20"/>
      <w:szCs w:val="20"/>
    </w:rPr>
  </w:style>
  <w:style w:type="paragraph" w:styleId="Kommentaremne">
    <w:name w:val="annotation subject"/>
    <w:basedOn w:val="Kommentartekst"/>
    <w:next w:val="Kommentartekst"/>
    <w:link w:val="KommentaremneTegn"/>
    <w:uiPriority w:val="99"/>
    <w:semiHidden/>
    <w:unhideWhenUsed/>
    <w:rsid w:val="00DA7C63"/>
    <w:rPr>
      <w:b/>
      <w:bCs/>
    </w:rPr>
  </w:style>
  <w:style w:type="character" w:customStyle="1" w:styleId="KommentaremneTegn">
    <w:name w:val="Kommentaremne Tegn"/>
    <w:basedOn w:val="KommentartekstTegn"/>
    <w:link w:val="Kommentaremne"/>
    <w:uiPriority w:val="99"/>
    <w:semiHidden/>
    <w:rsid w:val="00DA7C63"/>
    <w:rPr>
      <w:b/>
      <w:bCs/>
      <w:sz w:val="20"/>
      <w:szCs w:val="20"/>
    </w:rPr>
  </w:style>
  <w:style w:type="paragraph" w:styleId="Sidehoved">
    <w:name w:val="header"/>
    <w:basedOn w:val="Normal"/>
    <w:link w:val="SidehovedTegn"/>
    <w:uiPriority w:val="99"/>
    <w:unhideWhenUsed/>
    <w:rsid w:val="005B5062"/>
    <w:pPr>
      <w:tabs>
        <w:tab w:val="center" w:pos="4819"/>
        <w:tab w:val="right" w:pos="9638"/>
      </w:tabs>
      <w:spacing w:line="360" w:lineRule="exact"/>
    </w:pPr>
    <w:rPr>
      <w:caps/>
      <w:color w:val="17365D" w:themeColor="text2" w:themeShade="BF"/>
      <w:sz w:val="16"/>
      <w:szCs w:val="16"/>
    </w:rPr>
  </w:style>
  <w:style w:type="character" w:customStyle="1" w:styleId="SidehovedTegn">
    <w:name w:val="Sidehoved Tegn"/>
    <w:basedOn w:val="Standardskrifttypeiafsnit"/>
    <w:link w:val="Sidehoved"/>
    <w:uiPriority w:val="99"/>
    <w:rsid w:val="005B5062"/>
    <w:rPr>
      <w:rFonts w:ascii="Candara" w:hAnsi="Candara"/>
      <w:caps/>
      <w:color w:val="17365D" w:themeColor="text2" w:themeShade="BF"/>
      <w:sz w:val="16"/>
      <w:szCs w:val="16"/>
    </w:rPr>
  </w:style>
  <w:style w:type="paragraph" w:styleId="Sidefod">
    <w:name w:val="footer"/>
    <w:basedOn w:val="Normal"/>
    <w:link w:val="SidefodTegn"/>
    <w:uiPriority w:val="99"/>
    <w:unhideWhenUsed/>
    <w:rsid w:val="001202B1"/>
    <w:pPr>
      <w:tabs>
        <w:tab w:val="center" w:pos="4819"/>
        <w:tab w:val="right" w:pos="9638"/>
      </w:tabs>
      <w:spacing w:line="240" w:lineRule="auto"/>
    </w:pPr>
  </w:style>
  <w:style w:type="character" w:customStyle="1" w:styleId="SidefodTegn">
    <w:name w:val="Sidefod Tegn"/>
    <w:basedOn w:val="Standardskrifttypeiafsnit"/>
    <w:link w:val="Sidefod"/>
    <w:uiPriority w:val="99"/>
    <w:rsid w:val="001202B1"/>
  </w:style>
  <w:style w:type="paragraph" w:customStyle="1" w:styleId="Indholdsfortegnelse">
    <w:name w:val="Indholdsfortegnelse"/>
    <w:basedOn w:val="Normal"/>
    <w:next w:val="Normal"/>
    <w:link w:val="IndholdsfortegnelseTegn"/>
    <w:rsid w:val="001C7652"/>
    <w:pPr>
      <w:tabs>
        <w:tab w:val="clear" w:pos="284"/>
        <w:tab w:val="left" w:pos="227"/>
        <w:tab w:val="left" w:pos="340"/>
      </w:tabs>
      <w:spacing w:after="120"/>
    </w:pPr>
  </w:style>
  <w:style w:type="character" w:customStyle="1" w:styleId="Indholdsfortegnelse1Tegn">
    <w:name w:val="Indholdsfortegnelse 1 Tegn"/>
    <w:basedOn w:val="Standardskrifttypeiafsnit"/>
    <w:link w:val="Indholdsfortegnelse1"/>
    <w:uiPriority w:val="39"/>
    <w:rsid w:val="001704DE"/>
    <w:rPr>
      <w:rFonts w:ascii="Candara" w:hAnsi="Candara"/>
      <w:sz w:val="22"/>
      <w:szCs w:val="22"/>
    </w:rPr>
  </w:style>
  <w:style w:type="character" w:customStyle="1" w:styleId="IndholdsfortegnelseTegn">
    <w:name w:val="Indholdsfortegnelse Tegn"/>
    <w:basedOn w:val="Indholdsfortegnelse1Tegn"/>
    <w:link w:val="Indholdsfortegnelse"/>
    <w:rsid w:val="001C7652"/>
    <w:rPr>
      <w:rFonts w:ascii="Candara" w:hAnsi="Candara"/>
      <w:iCs/>
      <w:sz w:val="21"/>
      <w:szCs w:val="22"/>
    </w:rPr>
  </w:style>
  <w:style w:type="character" w:customStyle="1" w:styleId="Overskrift4Tegn">
    <w:name w:val="Overskrift 4 Tegn"/>
    <w:basedOn w:val="Standardskrifttypeiafsnit"/>
    <w:link w:val="Overskrift4"/>
    <w:uiPriority w:val="9"/>
    <w:rsid w:val="00596B4F"/>
    <w:rPr>
      <w:rFonts w:ascii="Candara" w:eastAsiaTheme="majorEastAsia" w:hAnsi="Candara" w:cstheme="majorBidi"/>
      <w:bCs/>
      <w:iCs/>
      <w:sz w:val="22"/>
      <w:szCs w:val="22"/>
    </w:rPr>
  </w:style>
  <w:style w:type="paragraph" w:styleId="Brdtekst">
    <w:name w:val="Body Text"/>
    <w:basedOn w:val="Normal"/>
    <w:link w:val="BrdtekstTegn"/>
    <w:semiHidden/>
    <w:unhideWhenUsed/>
    <w:rsid w:val="003449B9"/>
    <w:pPr>
      <w:spacing w:after="120"/>
    </w:pPr>
  </w:style>
  <w:style w:type="character" w:customStyle="1" w:styleId="BrdtekstTegn">
    <w:name w:val="Brødtekst Tegn"/>
    <w:basedOn w:val="Standardskrifttypeiafsnit"/>
    <w:link w:val="Brdtekst"/>
    <w:semiHidden/>
    <w:rsid w:val="003449B9"/>
    <w:rPr>
      <w:rFonts w:ascii="Candara" w:hAnsi="Candara"/>
      <w:sz w:val="21"/>
      <w:szCs w:val="22"/>
    </w:rPr>
  </w:style>
  <w:style w:type="character" w:customStyle="1" w:styleId="Overskrift5Tegn">
    <w:name w:val="Overskrift 5 Tegn"/>
    <w:aliases w:val="Overskrift 4 uden nr Tegn"/>
    <w:basedOn w:val="Standardskrifttypeiafsnit"/>
    <w:link w:val="Overskrift5"/>
    <w:uiPriority w:val="9"/>
    <w:rsid w:val="009C12B3"/>
    <w:rPr>
      <w:rFonts w:ascii="Candara" w:eastAsiaTheme="majorEastAsia" w:hAnsi="Candara" w:cstheme="majorBidi"/>
      <w:b/>
      <w:i/>
      <w:iCs/>
      <w:sz w:val="21"/>
      <w:szCs w:val="22"/>
    </w:rPr>
  </w:style>
  <w:style w:type="character" w:customStyle="1" w:styleId="Overskrift6Tegn">
    <w:name w:val="Overskrift 6 Tegn"/>
    <w:basedOn w:val="Standardskrifttypeiafsnit"/>
    <w:link w:val="Overskrift6"/>
    <w:uiPriority w:val="9"/>
    <w:rsid w:val="003311E0"/>
    <w:rPr>
      <w:rFonts w:ascii="Candara" w:eastAsiaTheme="majorEastAsia" w:hAnsi="Candara" w:cstheme="majorBidi"/>
      <w:b/>
      <w:i/>
      <w:iCs/>
      <w:color w:val="243F60" w:themeColor="accent1" w:themeShade="7F"/>
      <w:sz w:val="21"/>
      <w:szCs w:val="22"/>
    </w:rPr>
  </w:style>
  <w:style w:type="character" w:customStyle="1" w:styleId="Overskrift7Tegn">
    <w:name w:val="Overskrift 7 Tegn"/>
    <w:basedOn w:val="Standardskrifttypeiafsnit"/>
    <w:link w:val="Overskrift7"/>
    <w:uiPriority w:val="9"/>
    <w:semiHidden/>
    <w:rsid w:val="000B4C63"/>
    <w:rPr>
      <w:rFonts w:asciiTheme="majorHAnsi" w:eastAsiaTheme="majorEastAsia" w:hAnsiTheme="majorHAnsi" w:cstheme="majorBidi"/>
      <w:i/>
      <w:iCs/>
      <w:color w:val="404040" w:themeColor="text1" w:themeTint="BF"/>
      <w:sz w:val="21"/>
      <w:szCs w:val="22"/>
    </w:rPr>
  </w:style>
  <w:style w:type="character" w:customStyle="1" w:styleId="Overskrift8Tegn">
    <w:name w:val="Overskrift 8 Tegn"/>
    <w:basedOn w:val="Standardskrifttypeiafsnit"/>
    <w:link w:val="Overskrift8"/>
    <w:uiPriority w:val="9"/>
    <w:semiHidden/>
    <w:rsid w:val="000B4C63"/>
    <w:rPr>
      <w:rFonts w:asciiTheme="majorHAnsi" w:eastAsiaTheme="majorEastAsia" w:hAnsiTheme="majorHAnsi" w:cstheme="majorBidi"/>
      <w:iCs/>
      <w:color w:val="404040" w:themeColor="text1" w:themeTint="BF"/>
    </w:rPr>
  </w:style>
  <w:style w:type="character" w:customStyle="1" w:styleId="Overskrift9Tegn">
    <w:name w:val="Overskrift 9 Tegn"/>
    <w:basedOn w:val="Standardskrifttypeiafsnit"/>
    <w:link w:val="Overskrift9"/>
    <w:uiPriority w:val="9"/>
    <w:semiHidden/>
    <w:rsid w:val="000B4C63"/>
    <w:rPr>
      <w:rFonts w:asciiTheme="majorHAnsi" w:eastAsiaTheme="majorEastAsia" w:hAnsiTheme="majorHAnsi" w:cstheme="majorBidi"/>
      <w:i/>
      <w:iCs/>
      <w:color w:val="404040" w:themeColor="text1" w:themeTint="BF"/>
    </w:rPr>
  </w:style>
  <w:style w:type="paragraph" w:customStyle="1" w:styleId="OverskriftForordogIndhold">
    <w:name w:val="Overskrift Forord og Indhold"/>
    <w:basedOn w:val="Overskrift1"/>
    <w:next w:val="Normal"/>
    <w:link w:val="OverskriftForordogIndholdTegn"/>
    <w:qFormat/>
    <w:rsid w:val="00122DAF"/>
    <w:pPr>
      <w:numPr>
        <w:numId w:val="0"/>
      </w:numPr>
    </w:pPr>
  </w:style>
  <w:style w:type="character" w:customStyle="1" w:styleId="OverskriftForordogIndholdTegn">
    <w:name w:val="Overskrift Forord og Indhold Tegn"/>
    <w:basedOn w:val="Overskrift1Tegn"/>
    <w:link w:val="OverskriftForordogIndhold"/>
    <w:rsid w:val="00122DAF"/>
    <w:rPr>
      <w:rFonts w:ascii="Candara" w:hAnsi="Candara"/>
      <w:b/>
      <w:iCs/>
      <w:caps/>
      <w:sz w:val="28"/>
      <w:szCs w:val="22"/>
    </w:rPr>
  </w:style>
  <w:style w:type="paragraph" w:styleId="Fodnotetekst">
    <w:name w:val="footnote text"/>
    <w:basedOn w:val="Normal"/>
    <w:link w:val="FodnotetekstTegn"/>
    <w:uiPriority w:val="99"/>
    <w:unhideWhenUsed/>
    <w:rsid w:val="002A5C10"/>
    <w:pPr>
      <w:spacing w:line="240" w:lineRule="auto"/>
    </w:pPr>
    <w:rPr>
      <w:sz w:val="20"/>
      <w:szCs w:val="20"/>
    </w:rPr>
  </w:style>
  <w:style w:type="character" w:customStyle="1" w:styleId="FodnotetekstTegn">
    <w:name w:val="Fodnotetekst Tegn"/>
    <w:basedOn w:val="Standardskrifttypeiafsnit"/>
    <w:link w:val="Fodnotetekst"/>
    <w:uiPriority w:val="99"/>
    <w:rsid w:val="002A5C10"/>
    <w:rPr>
      <w:rFonts w:ascii="Candara" w:hAnsi="Candara"/>
    </w:rPr>
  </w:style>
  <w:style w:type="character" w:styleId="Fodnotehenvisning">
    <w:name w:val="footnote reference"/>
    <w:basedOn w:val="Standardskrifttypeiafsnit"/>
    <w:uiPriority w:val="99"/>
    <w:semiHidden/>
    <w:unhideWhenUsed/>
    <w:rsid w:val="002A5C10"/>
    <w:rPr>
      <w:vertAlign w:val="superscript"/>
    </w:rPr>
  </w:style>
  <w:style w:type="character" w:styleId="Svagfremhvning">
    <w:name w:val="Subtle Emphasis"/>
    <w:basedOn w:val="Standardskrifttypeiafsnit"/>
    <w:uiPriority w:val="19"/>
    <w:qFormat/>
    <w:rsid w:val="002A5C10"/>
    <w:rPr>
      <w:i/>
      <w:iCs/>
      <w:color w:val="808080" w:themeColor="text1" w:themeTint="7F"/>
    </w:rPr>
  </w:style>
  <w:style w:type="paragraph" w:customStyle="1" w:styleId="Fodnote">
    <w:name w:val="Fodnote"/>
    <w:basedOn w:val="Normal"/>
    <w:link w:val="FodnoteTegn"/>
    <w:qFormat/>
    <w:rsid w:val="005B5062"/>
    <w:pPr>
      <w:spacing w:after="120"/>
    </w:pPr>
    <w:rPr>
      <w:sz w:val="17"/>
      <w:szCs w:val="18"/>
    </w:rPr>
  </w:style>
  <w:style w:type="paragraph" w:styleId="Citat">
    <w:name w:val="Quote"/>
    <w:basedOn w:val="Normal"/>
    <w:next w:val="Normal"/>
    <w:link w:val="CitatTegn"/>
    <w:uiPriority w:val="29"/>
    <w:qFormat/>
    <w:rsid w:val="00C040CE"/>
    <w:pPr>
      <w:ind w:left="340" w:right="567"/>
    </w:pPr>
    <w:rPr>
      <w:i/>
      <w:color w:val="000000" w:themeColor="text1"/>
    </w:rPr>
  </w:style>
  <w:style w:type="character" w:customStyle="1" w:styleId="FodnoteTegn">
    <w:name w:val="Fodnote Tegn"/>
    <w:basedOn w:val="Standardskrifttypeiafsnit"/>
    <w:link w:val="Fodnote"/>
    <w:rsid w:val="005B5062"/>
    <w:rPr>
      <w:rFonts w:ascii="Candara" w:hAnsi="Candara"/>
      <w:sz w:val="17"/>
      <w:szCs w:val="18"/>
    </w:rPr>
  </w:style>
  <w:style w:type="character" w:customStyle="1" w:styleId="CitatTegn">
    <w:name w:val="Citat Tegn"/>
    <w:basedOn w:val="Standardskrifttypeiafsnit"/>
    <w:link w:val="Citat"/>
    <w:uiPriority w:val="29"/>
    <w:rsid w:val="00C040CE"/>
    <w:rPr>
      <w:rFonts w:ascii="Candara" w:hAnsi="Candara"/>
      <w:i/>
      <w:iCs/>
      <w:color w:val="000000" w:themeColor="text1"/>
      <w:sz w:val="21"/>
      <w:szCs w:val="22"/>
    </w:rPr>
  </w:style>
  <w:style w:type="character" w:styleId="Fremhv">
    <w:name w:val="Emphasis"/>
    <w:basedOn w:val="Standardskrifttypeiafsnit"/>
    <w:uiPriority w:val="20"/>
    <w:qFormat/>
    <w:rsid w:val="003956F5"/>
    <w:rPr>
      <w:rFonts w:ascii="Candara" w:hAnsi="Candara"/>
      <w:b/>
      <w:i/>
      <w:iCs/>
      <w:sz w:val="21"/>
    </w:rPr>
  </w:style>
  <w:style w:type="paragraph" w:customStyle="1" w:styleId="Punktopstilling">
    <w:name w:val="Punktopstilling"/>
    <w:basedOn w:val="Listeafsnit"/>
    <w:next w:val="Normal"/>
    <w:link w:val="PunktopstillingTegn"/>
    <w:qFormat/>
    <w:rsid w:val="00DA0132"/>
    <w:pPr>
      <w:numPr>
        <w:numId w:val="2"/>
      </w:numPr>
    </w:pPr>
  </w:style>
  <w:style w:type="character" w:customStyle="1" w:styleId="ListeafsnitTegn">
    <w:name w:val="Listeafsnit Tegn"/>
    <w:basedOn w:val="Standardskrifttypeiafsnit"/>
    <w:link w:val="Listeafsnit"/>
    <w:uiPriority w:val="34"/>
    <w:rsid w:val="00DA0132"/>
    <w:rPr>
      <w:rFonts w:ascii="Candara" w:hAnsi="Candara"/>
      <w:sz w:val="21"/>
      <w:szCs w:val="22"/>
    </w:rPr>
  </w:style>
  <w:style w:type="character" w:customStyle="1" w:styleId="PunktopstillingTegn">
    <w:name w:val="Punktopstilling Tegn"/>
    <w:basedOn w:val="ListeafsnitTegn"/>
    <w:link w:val="Punktopstilling"/>
    <w:rsid w:val="00DA0132"/>
    <w:rPr>
      <w:rFonts w:ascii="Candara" w:hAnsi="Candara"/>
      <w:iCs/>
      <w:sz w:val="21"/>
      <w:szCs w:val="22"/>
    </w:rPr>
  </w:style>
  <w:style w:type="paragraph" w:customStyle="1" w:styleId="Forsidetitel">
    <w:name w:val="Forsidetitel"/>
    <w:basedOn w:val="Normal"/>
    <w:link w:val="ForsidetitelTegn"/>
    <w:rsid w:val="00405E4F"/>
    <w:pPr>
      <w:spacing w:line="500" w:lineRule="exact"/>
    </w:pPr>
    <w:rPr>
      <w:rFonts w:eastAsia="Arial Unicode MS" w:cstheme="minorBidi"/>
      <w:b/>
      <w:i/>
      <w:color w:val="EE802C"/>
      <w:sz w:val="44"/>
      <w:szCs w:val="36"/>
    </w:rPr>
  </w:style>
  <w:style w:type="paragraph" w:customStyle="1" w:styleId="Forside-forfatternavneogdato">
    <w:name w:val="Forside-forfatternavne og dato"/>
    <w:link w:val="Forside-forfatternavneogdatoTegn"/>
    <w:qFormat/>
    <w:rsid w:val="00463EB1"/>
    <w:pPr>
      <w:spacing w:before="120"/>
      <w:jc w:val="right"/>
    </w:pPr>
    <w:rPr>
      <w:rFonts w:ascii="Candara" w:hAnsi="Candara"/>
      <w:b/>
      <w:i/>
      <w:iCs/>
      <w:sz w:val="26"/>
      <w:szCs w:val="22"/>
    </w:rPr>
  </w:style>
  <w:style w:type="character" w:customStyle="1" w:styleId="ForsidetitelTegn">
    <w:name w:val="Forsidetitel Tegn"/>
    <w:basedOn w:val="Standardskrifttypeiafsnit"/>
    <w:link w:val="Forsidetitel"/>
    <w:rsid w:val="00405E4F"/>
    <w:rPr>
      <w:rFonts w:ascii="Candara" w:eastAsia="Arial Unicode MS" w:hAnsi="Candara" w:cstheme="minorBidi"/>
      <w:b/>
      <w:i/>
      <w:iCs/>
      <w:color w:val="EE802C"/>
      <w:sz w:val="44"/>
      <w:szCs w:val="36"/>
    </w:rPr>
  </w:style>
  <w:style w:type="paragraph" w:customStyle="1" w:styleId="Overskrift3udennr">
    <w:name w:val="Overskrift 3 uden nr."/>
    <w:basedOn w:val="Overskrift3"/>
    <w:next w:val="Normal"/>
    <w:link w:val="Overskrift3udennrTegn"/>
    <w:qFormat/>
    <w:rsid w:val="009C12B3"/>
    <w:pPr>
      <w:numPr>
        <w:ilvl w:val="0"/>
        <w:numId w:val="0"/>
      </w:numPr>
      <w:tabs>
        <w:tab w:val="clear" w:pos="567"/>
        <w:tab w:val="clear" w:pos="624"/>
        <w:tab w:val="clear" w:pos="737"/>
        <w:tab w:val="clear" w:pos="1021"/>
      </w:tabs>
    </w:pPr>
  </w:style>
  <w:style w:type="character" w:customStyle="1" w:styleId="Forside-forfatternavneogdatoTegn">
    <w:name w:val="Forside-forfatternavne og dato Tegn"/>
    <w:basedOn w:val="OverskriftForordogIndholdTegn"/>
    <w:link w:val="Forside-forfatternavneogdato"/>
    <w:rsid w:val="00463EB1"/>
    <w:rPr>
      <w:rFonts w:ascii="Candara" w:hAnsi="Candara"/>
      <w:b/>
      <w:i/>
      <w:iCs/>
      <w:caps/>
      <w:sz w:val="26"/>
      <w:szCs w:val="22"/>
    </w:rPr>
  </w:style>
  <w:style w:type="paragraph" w:customStyle="1" w:styleId="Tekstboks">
    <w:name w:val="Tekstboks"/>
    <w:basedOn w:val="Normal"/>
    <w:link w:val="TekstboksTegn"/>
    <w:qFormat/>
    <w:rsid w:val="00451EBA"/>
    <w:pPr>
      <w:spacing w:after="40"/>
    </w:pPr>
    <w:rPr>
      <w:i/>
    </w:rPr>
  </w:style>
  <w:style w:type="character" w:customStyle="1" w:styleId="Overskrift3udennrTegn">
    <w:name w:val="Overskrift 3 uden nr. Tegn"/>
    <w:basedOn w:val="Overskrift3Tegn"/>
    <w:link w:val="Overskrift3udennr"/>
    <w:rsid w:val="009C12B3"/>
    <w:rPr>
      <w:rFonts w:ascii="Candara" w:hAnsi="Candara"/>
      <w:iCs/>
      <w:sz w:val="26"/>
      <w:szCs w:val="22"/>
    </w:rPr>
  </w:style>
  <w:style w:type="paragraph" w:customStyle="1" w:styleId="Kolofon">
    <w:name w:val="Kolofon"/>
    <w:basedOn w:val="Normal"/>
    <w:link w:val="KolofonTegn"/>
    <w:qFormat/>
    <w:rsid w:val="00EB19EA"/>
    <w:pPr>
      <w:spacing w:line="200" w:lineRule="exact"/>
    </w:pPr>
    <w:rPr>
      <w:rFonts w:eastAsia="Arial Unicode MS"/>
      <w:sz w:val="16"/>
      <w:szCs w:val="16"/>
    </w:rPr>
  </w:style>
  <w:style w:type="character" w:customStyle="1" w:styleId="TekstboksTegn">
    <w:name w:val="Tekstboks Tegn"/>
    <w:basedOn w:val="Standardskrifttypeiafsnit"/>
    <w:link w:val="Tekstboks"/>
    <w:rsid w:val="00451EBA"/>
    <w:rPr>
      <w:rFonts w:ascii="Candara" w:hAnsi="Candara"/>
      <w:i/>
      <w:iCs/>
      <w:sz w:val="21"/>
      <w:szCs w:val="22"/>
    </w:rPr>
  </w:style>
  <w:style w:type="paragraph" w:customStyle="1" w:styleId="Forside-undertitel">
    <w:name w:val="Forside-undertitel"/>
    <w:basedOn w:val="Forsidetitel"/>
    <w:link w:val="Forside-undertitelTegn"/>
    <w:qFormat/>
    <w:rsid w:val="00D67EFF"/>
    <w:pPr>
      <w:spacing w:before="120"/>
    </w:pPr>
    <w:rPr>
      <w:b w:val="0"/>
      <w:color w:val="auto"/>
      <w:sz w:val="28"/>
      <w:szCs w:val="28"/>
    </w:rPr>
  </w:style>
  <w:style w:type="character" w:customStyle="1" w:styleId="KolofonTegn">
    <w:name w:val="Kolofon Tegn"/>
    <w:basedOn w:val="Standardskrifttypeiafsnit"/>
    <w:link w:val="Kolofon"/>
    <w:rsid w:val="00EB19EA"/>
    <w:rPr>
      <w:rFonts w:ascii="Candara" w:eastAsia="Arial Unicode MS" w:hAnsi="Candara"/>
      <w:iCs/>
      <w:sz w:val="16"/>
      <w:szCs w:val="16"/>
    </w:rPr>
  </w:style>
  <w:style w:type="character" w:customStyle="1" w:styleId="Forside-undertitelTegn">
    <w:name w:val="Forside-undertitel Tegn"/>
    <w:basedOn w:val="ForsidetitelTegn"/>
    <w:link w:val="Forside-undertitel"/>
    <w:rsid w:val="00D67EFF"/>
    <w:rPr>
      <w:rFonts w:ascii="Candara" w:eastAsia="Arial Unicode MS" w:hAnsi="Candara" w:cstheme="minorBidi"/>
      <w:b/>
      <w:i/>
      <w:iCs/>
      <w:color w:val="EE802C"/>
      <w:sz w:val="28"/>
      <w:szCs w:val="28"/>
    </w:rPr>
  </w:style>
  <w:style w:type="paragraph" w:customStyle="1" w:styleId="Indholdsfortegnelse0">
    <w:name w:val="Indholdsfortegnelse_"/>
    <w:basedOn w:val="Indholdsfortegnelse"/>
    <w:link w:val="IndholdsfortegnelseTegn0"/>
    <w:qFormat/>
    <w:rsid w:val="009E2EE7"/>
    <w:pPr>
      <w:widowControl w:val="0"/>
      <w:tabs>
        <w:tab w:val="clear" w:pos="227"/>
        <w:tab w:val="clear" w:pos="340"/>
        <w:tab w:val="left" w:pos="284"/>
      </w:tabs>
    </w:pPr>
  </w:style>
  <w:style w:type="character" w:customStyle="1" w:styleId="IndholdsfortegnelseTegn0">
    <w:name w:val="Indholdsfortegnelse_ Tegn"/>
    <w:basedOn w:val="IndholdsfortegnelseTegn"/>
    <w:link w:val="Indholdsfortegnelse0"/>
    <w:rsid w:val="009E2EE7"/>
    <w:rPr>
      <w:rFonts w:ascii="Candara" w:hAnsi="Candara"/>
      <w:iCs/>
      <w:sz w:val="21"/>
      <w:szCs w:val="22"/>
    </w:rPr>
  </w:style>
  <w:style w:type="paragraph" w:styleId="Titel">
    <w:name w:val="Title"/>
    <w:basedOn w:val="Normal"/>
    <w:next w:val="Normal"/>
    <w:link w:val="TitelTegn"/>
    <w:uiPriority w:val="10"/>
    <w:qFormat/>
    <w:rsid w:val="00855C26"/>
    <w:pPr>
      <w:spacing w:line="500" w:lineRule="exact"/>
      <w:contextualSpacing/>
    </w:pPr>
    <w:rPr>
      <w:rFonts w:eastAsiaTheme="majorEastAsia" w:cstheme="majorBidi"/>
      <w:b/>
      <w:i/>
      <w:color w:val="EE802C"/>
      <w:spacing w:val="5"/>
      <w:kern w:val="28"/>
      <w:sz w:val="44"/>
      <w:szCs w:val="52"/>
    </w:rPr>
  </w:style>
  <w:style w:type="character" w:customStyle="1" w:styleId="TitelTegn">
    <w:name w:val="Titel Tegn"/>
    <w:basedOn w:val="Standardskrifttypeiafsnit"/>
    <w:link w:val="Titel"/>
    <w:uiPriority w:val="10"/>
    <w:rsid w:val="00855C26"/>
    <w:rPr>
      <w:rFonts w:ascii="Candara" w:eastAsiaTheme="majorEastAsia" w:hAnsi="Candara" w:cstheme="majorBidi"/>
      <w:b/>
      <w:i/>
      <w:iCs/>
      <w:color w:val="EE802C"/>
      <w:spacing w:val="5"/>
      <w:kern w:val="28"/>
      <w:sz w:val="44"/>
      <w:szCs w:val="52"/>
    </w:rPr>
  </w:style>
  <w:style w:type="paragraph" w:customStyle="1" w:styleId="Overskrift4udennr">
    <w:name w:val="Overskrift 4 uden nr."/>
    <w:basedOn w:val="Overskrift5"/>
    <w:next w:val="Normal"/>
    <w:link w:val="Overskrift4udennrTegn"/>
    <w:qFormat/>
    <w:rsid w:val="00596B4F"/>
  </w:style>
  <w:style w:type="paragraph" w:customStyle="1" w:styleId="Overskrift40">
    <w:name w:val="Overskrift 4_"/>
    <w:basedOn w:val="Overskrift4"/>
    <w:next w:val="Normal"/>
    <w:link w:val="Overskrift4Tegn0"/>
    <w:qFormat/>
    <w:rsid w:val="003311E0"/>
  </w:style>
  <w:style w:type="character" w:customStyle="1" w:styleId="Overskrift4udennrTegn">
    <w:name w:val="Overskrift 4 uden nr. Tegn"/>
    <w:basedOn w:val="Overskrift5Tegn"/>
    <w:link w:val="Overskrift4udennr"/>
    <w:rsid w:val="00596B4F"/>
    <w:rPr>
      <w:rFonts w:ascii="Candara" w:eastAsiaTheme="majorEastAsia" w:hAnsi="Candara" w:cstheme="majorBidi"/>
      <w:b/>
      <w:i/>
      <w:iCs/>
      <w:sz w:val="21"/>
      <w:szCs w:val="22"/>
    </w:rPr>
  </w:style>
  <w:style w:type="table" w:styleId="Tabel-Gitter">
    <w:name w:val="Table Grid"/>
    <w:basedOn w:val="Tabel-Normal"/>
    <w:uiPriority w:val="59"/>
    <w:rsid w:val="007C3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0">
    <w:name w:val="Overskrift 4_ Tegn"/>
    <w:basedOn w:val="Overskrift4Tegn"/>
    <w:link w:val="Overskrift40"/>
    <w:rsid w:val="003311E0"/>
    <w:rPr>
      <w:rFonts w:ascii="Candara" w:eastAsiaTheme="majorEastAsia" w:hAnsi="Candara" w:cstheme="majorBidi"/>
      <w:bCs/>
      <w:iCs/>
      <w:sz w:val="22"/>
      <w:szCs w:val="22"/>
    </w:rPr>
  </w:style>
  <w:style w:type="paragraph" w:customStyle="1" w:styleId="Tekstboksfremhvelse">
    <w:name w:val="Tekstboks fremhævelse"/>
    <w:basedOn w:val="Tekstboks"/>
    <w:link w:val="TekstboksfremhvelseTegn"/>
    <w:qFormat/>
    <w:rsid w:val="006A7E6F"/>
    <w:rPr>
      <w:b/>
    </w:rPr>
  </w:style>
  <w:style w:type="paragraph" w:customStyle="1" w:styleId="Tekstboksoverskrift">
    <w:name w:val="Tekstboks overskrift"/>
    <w:basedOn w:val="Tekstboks"/>
    <w:link w:val="TekstboksoverskriftTegn"/>
    <w:qFormat/>
    <w:rsid w:val="006A7E6F"/>
    <w:rPr>
      <w:b/>
      <w:i w:val="0"/>
      <w:caps/>
    </w:rPr>
  </w:style>
  <w:style w:type="character" w:customStyle="1" w:styleId="TekstboksfremhvelseTegn">
    <w:name w:val="Tekstboks fremhævelse Tegn"/>
    <w:basedOn w:val="TekstboksTegn"/>
    <w:link w:val="Tekstboksfremhvelse"/>
    <w:rsid w:val="006A7E6F"/>
    <w:rPr>
      <w:rFonts w:ascii="Candara" w:hAnsi="Candara"/>
      <w:b/>
      <w:i/>
      <w:iCs/>
      <w:sz w:val="21"/>
      <w:szCs w:val="22"/>
    </w:rPr>
  </w:style>
  <w:style w:type="character" w:customStyle="1" w:styleId="TekstboksoverskriftTegn">
    <w:name w:val="Tekstboks overskrift Tegn"/>
    <w:basedOn w:val="TekstboksTegn"/>
    <w:link w:val="Tekstboksoverskrift"/>
    <w:rsid w:val="006A7E6F"/>
    <w:rPr>
      <w:rFonts w:ascii="Candara" w:hAnsi="Candara"/>
      <w:b/>
      <w:i/>
      <w:iCs/>
      <w:caps/>
      <w:sz w:val="21"/>
      <w:szCs w:val="22"/>
    </w:rPr>
  </w:style>
  <w:style w:type="paragraph" w:customStyle="1" w:styleId="DecimalAligned">
    <w:name w:val="Decimal Aligned"/>
    <w:basedOn w:val="Normal"/>
    <w:uiPriority w:val="40"/>
    <w:qFormat/>
    <w:rsid w:val="005B2A87"/>
    <w:pPr>
      <w:tabs>
        <w:tab w:val="clear" w:pos="284"/>
        <w:tab w:val="decimal" w:pos="360"/>
      </w:tabs>
      <w:spacing w:after="200" w:line="276" w:lineRule="auto"/>
      <w:textboxTightWrap w:val="none"/>
    </w:pPr>
    <w:rPr>
      <w:rFonts w:asciiTheme="minorHAnsi" w:eastAsiaTheme="minorHAnsi" w:hAnsiTheme="minorHAnsi" w:cstheme="minorBidi"/>
      <w:iCs w:val="0"/>
      <w:sz w:val="22"/>
    </w:rPr>
  </w:style>
  <w:style w:type="table" w:styleId="Mediumskygge2-fremhvningsfarve5">
    <w:name w:val="Medium Shading 2 Accent 5"/>
    <w:basedOn w:val="Tabel-Normal"/>
    <w:uiPriority w:val="64"/>
    <w:rsid w:val="005B2A8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lstomtale1">
    <w:name w:val="Uløst omtale1"/>
    <w:basedOn w:val="Standardskrifttypeiafsnit"/>
    <w:uiPriority w:val="99"/>
    <w:semiHidden/>
    <w:unhideWhenUsed/>
    <w:rsid w:val="00393326"/>
    <w:rPr>
      <w:color w:val="808080"/>
      <w:shd w:val="clear" w:color="auto" w:fill="E6E6E6"/>
    </w:rPr>
  </w:style>
  <w:style w:type="paragraph" w:styleId="Undertitel">
    <w:name w:val="Subtitle"/>
    <w:basedOn w:val="Normal"/>
    <w:next w:val="Normal"/>
    <w:link w:val="UndertitelTegn"/>
    <w:uiPriority w:val="11"/>
    <w:qFormat/>
    <w:rsid w:val="00801ADB"/>
    <w:pPr>
      <w:numPr>
        <w:ilvl w:val="1"/>
      </w:numPr>
      <w:tabs>
        <w:tab w:val="clear" w:pos="284"/>
      </w:tabs>
      <w:spacing w:line="259" w:lineRule="auto"/>
      <w:textboxTightWrap w:val="none"/>
    </w:pPr>
    <w:rPr>
      <w:rFonts w:asciiTheme="minorHAnsi" w:eastAsiaTheme="minorEastAsia" w:hAnsiTheme="minorHAnsi" w:cstheme="minorBidi"/>
      <w:iCs w:val="0"/>
      <w:color w:val="5A5A5A" w:themeColor="text1" w:themeTint="A5"/>
      <w:spacing w:val="15"/>
      <w:sz w:val="22"/>
      <w:lang w:eastAsia="en-US"/>
    </w:rPr>
  </w:style>
  <w:style w:type="character" w:customStyle="1" w:styleId="UndertitelTegn">
    <w:name w:val="Undertitel Tegn"/>
    <w:basedOn w:val="Standardskrifttypeiafsnit"/>
    <w:link w:val="Undertitel"/>
    <w:uiPriority w:val="11"/>
    <w:rsid w:val="00801ADB"/>
    <w:rPr>
      <w:rFonts w:asciiTheme="minorHAnsi" w:eastAsiaTheme="minorEastAsia" w:hAnsiTheme="minorHAnsi" w:cstheme="minorBidi"/>
      <w:color w:val="5A5A5A" w:themeColor="text1" w:themeTint="A5"/>
      <w:spacing w:val="15"/>
      <w:sz w:val="22"/>
      <w:szCs w:val="22"/>
      <w:lang w:eastAsia="en-US"/>
    </w:rPr>
  </w:style>
  <w:style w:type="table" w:customStyle="1" w:styleId="Tabel-Gitter1">
    <w:name w:val="Tabel - Gitter1"/>
    <w:basedOn w:val="Tabel-Normal"/>
    <w:next w:val="Tabel-Gitter"/>
    <w:uiPriority w:val="39"/>
    <w:rsid w:val="0030508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tabel1-lys1">
    <w:name w:val="Gittertabel 1 - lys1"/>
    <w:basedOn w:val="Tabel-Normal"/>
    <w:uiPriority w:val="46"/>
    <w:rsid w:val="003F275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Gitter2">
    <w:name w:val="Tabel - Gitter2"/>
    <w:basedOn w:val="Tabel-Normal"/>
    <w:next w:val="Tabel-Gitter"/>
    <w:uiPriority w:val="39"/>
    <w:rsid w:val="00810CC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73592"/>
    <w:pPr>
      <w:tabs>
        <w:tab w:val="clear" w:pos="284"/>
      </w:tabs>
      <w:spacing w:before="100" w:beforeAutospacing="1" w:after="100" w:afterAutospacing="1" w:line="240" w:lineRule="auto"/>
      <w:textboxTightWrap w:val="none"/>
    </w:pPr>
    <w:rPr>
      <w:rFonts w:ascii="Times New Roman" w:hAnsi="Times New Roman"/>
      <w:iCs w:val="0"/>
      <w:sz w:val="24"/>
      <w:szCs w:val="24"/>
    </w:rPr>
  </w:style>
  <w:style w:type="paragraph" w:styleId="Korrektur">
    <w:name w:val="Revision"/>
    <w:hidden/>
    <w:uiPriority w:val="99"/>
    <w:semiHidden/>
    <w:rsid w:val="00072C96"/>
    <w:rPr>
      <w:rFonts w:ascii="Candara" w:hAnsi="Candara"/>
      <w:iCs/>
      <w:sz w:val="21"/>
      <w:szCs w:val="22"/>
    </w:rPr>
  </w:style>
  <w:style w:type="character" w:customStyle="1" w:styleId="Ulstomtale2">
    <w:name w:val="Uløst omtale2"/>
    <w:basedOn w:val="Standardskrifttypeiafsnit"/>
    <w:uiPriority w:val="99"/>
    <w:semiHidden/>
    <w:unhideWhenUsed/>
    <w:rsid w:val="00515806"/>
    <w:rPr>
      <w:color w:val="808080"/>
      <w:shd w:val="clear" w:color="auto" w:fill="E6E6E6"/>
    </w:rPr>
  </w:style>
  <w:style w:type="character" w:styleId="BesgtHyperlink">
    <w:name w:val="FollowedHyperlink"/>
    <w:basedOn w:val="Standardskrifttypeiafsnit"/>
    <w:uiPriority w:val="99"/>
    <w:semiHidden/>
    <w:unhideWhenUsed/>
    <w:rsid w:val="00E73FFC"/>
    <w:rPr>
      <w:color w:val="800080" w:themeColor="followedHyperlink"/>
      <w:u w:val="single"/>
    </w:rPr>
  </w:style>
  <w:style w:type="paragraph" w:customStyle="1" w:styleId="Default">
    <w:name w:val="Default"/>
    <w:rsid w:val="0061573E"/>
    <w:pPr>
      <w:autoSpaceDE w:val="0"/>
      <w:autoSpaceDN w:val="0"/>
      <w:adjustRightInd w:val="0"/>
    </w:pPr>
    <w:rPr>
      <w:rFonts w:ascii="Arial" w:eastAsiaTheme="minorHAnsi" w:hAnsi="Arial" w:cs="Arial"/>
      <w:color w:val="000000"/>
      <w:sz w:val="24"/>
      <w:szCs w:val="24"/>
      <w:lang w:val="en-AU" w:eastAsia="en-US"/>
    </w:rPr>
  </w:style>
  <w:style w:type="character" w:customStyle="1" w:styleId="Ulstomtale3">
    <w:name w:val="Uløst omtale3"/>
    <w:basedOn w:val="Standardskrifttypeiafsnit"/>
    <w:uiPriority w:val="99"/>
    <w:semiHidden/>
    <w:unhideWhenUsed/>
    <w:rsid w:val="00011B0E"/>
    <w:rPr>
      <w:color w:val="605E5C"/>
      <w:shd w:val="clear" w:color="auto" w:fill="E1DFDD"/>
    </w:rPr>
  </w:style>
  <w:style w:type="character" w:customStyle="1" w:styleId="Ulstomtale4">
    <w:name w:val="Uløst omtale4"/>
    <w:basedOn w:val="Standardskrifttypeiafsnit"/>
    <w:uiPriority w:val="99"/>
    <w:semiHidden/>
    <w:unhideWhenUsed/>
    <w:rsid w:val="003721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3892">
      <w:bodyDiv w:val="1"/>
      <w:marLeft w:val="0"/>
      <w:marRight w:val="0"/>
      <w:marTop w:val="0"/>
      <w:marBottom w:val="0"/>
      <w:divBdr>
        <w:top w:val="none" w:sz="0" w:space="0" w:color="auto"/>
        <w:left w:val="none" w:sz="0" w:space="0" w:color="auto"/>
        <w:bottom w:val="none" w:sz="0" w:space="0" w:color="auto"/>
        <w:right w:val="none" w:sz="0" w:space="0" w:color="auto"/>
      </w:divBdr>
    </w:div>
    <w:div w:id="61101571">
      <w:bodyDiv w:val="1"/>
      <w:marLeft w:val="0"/>
      <w:marRight w:val="0"/>
      <w:marTop w:val="0"/>
      <w:marBottom w:val="0"/>
      <w:divBdr>
        <w:top w:val="none" w:sz="0" w:space="0" w:color="auto"/>
        <w:left w:val="none" w:sz="0" w:space="0" w:color="auto"/>
        <w:bottom w:val="none" w:sz="0" w:space="0" w:color="auto"/>
        <w:right w:val="none" w:sz="0" w:space="0" w:color="auto"/>
      </w:divBdr>
    </w:div>
    <w:div w:id="123084820">
      <w:bodyDiv w:val="1"/>
      <w:marLeft w:val="0"/>
      <w:marRight w:val="0"/>
      <w:marTop w:val="0"/>
      <w:marBottom w:val="0"/>
      <w:divBdr>
        <w:top w:val="none" w:sz="0" w:space="0" w:color="auto"/>
        <w:left w:val="none" w:sz="0" w:space="0" w:color="auto"/>
        <w:bottom w:val="none" w:sz="0" w:space="0" w:color="auto"/>
        <w:right w:val="none" w:sz="0" w:space="0" w:color="auto"/>
      </w:divBdr>
      <w:divsChild>
        <w:div w:id="1468428416">
          <w:marLeft w:val="547"/>
          <w:marRight w:val="0"/>
          <w:marTop w:val="0"/>
          <w:marBottom w:val="0"/>
          <w:divBdr>
            <w:top w:val="none" w:sz="0" w:space="0" w:color="auto"/>
            <w:left w:val="none" w:sz="0" w:space="0" w:color="auto"/>
            <w:bottom w:val="none" w:sz="0" w:space="0" w:color="auto"/>
            <w:right w:val="none" w:sz="0" w:space="0" w:color="auto"/>
          </w:divBdr>
        </w:div>
      </w:divsChild>
    </w:div>
    <w:div w:id="240065565">
      <w:bodyDiv w:val="1"/>
      <w:marLeft w:val="0"/>
      <w:marRight w:val="0"/>
      <w:marTop w:val="0"/>
      <w:marBottom w:val="0"/>
      <w:divBdr>
        <w:top w:val="none" w:sz="0" w:space="0" w:color="auto"/>
        <w:left w:val="none" w:sz="0" w:space="0" w:color="auto"/>
        <w:bottom w:val="none" w:sz="0" w:space="0" w:color="auto"/>
        <w:right w:val="none" w:sz="0" w:space="0" w:color="auto"/>
      </w:divBdr>
    </w:div>
    <w:div w:id="240331425">
      <w:bodyDiv w:val="1"/>
      <w:marLeft w:val="0"/>
      <w:marRight w:val="0"/>
      <w:marTop w:val="0"/>
      <w:marBottom w:val="0"/>
      <w:divBdr>
        <w:top w:val="none" w:sz="0" w:space="0" w:color="auto"/>
        <w:left w:val="none" w:sz="0" w:space="0" w:color="auto"/>
        <w:bottom w:val="none" w:sz="0" w:space="0" w:color="auto"/>
        <w:right w:val="none" w:sz="0" w:space="0" w:color="auto"/>
      </w:divBdr>
      <w:divsChild>
        <w:div w:id="1777171672">
          <w:marLeft w:val="0"/>
          <w:marRight w:val="0"/>
          <w:marTop w:val="0"/>
          <w:marBottom w:val="0"/>
          <w:divBdr>
            <w:top w:val="none" w:sz="0" w:space="0" w:color="auto"/>
            <w:left w:val="none" w:sz="0" w:space="0" w:color="auto"/>
            <w:bottom w:val="none" w:sz="0" w:space="0" w:color="auto"/>
            <w:right w:val="none" w:sz="0" w:space="0" w:color="auto"/>
          </w:divBdr>
        </w:div>
      </w:divsChild>
    </w:div>
    <w:div w:id="287787171">
      <w:bodyDiv w:val="1"/>
      <w:marLeft w:val="0"/>
      <w:marRight w:val="0"/>
      <w:marTop w:val="0"/>
      <w:marBottom w:val="0"/>
      <w:divBdr>
        <w:top w:val="none" w:sz="0" w:space="0" w:color="auto"/>
        <w:left w:val="none" w:sz="0" w:space="0" w:color="auto"/>
        <w:bottom w:val="none" w:sz="0" w:space="0" w:color="auto"/>
        <w:right w:val="none" w:sz="0" w:space="0" w:color="auto"/>
      </w:divBdr>
    </w:div>
    <w:div w:id="308486120">
      <w:bodyDiv w:val="1"/>
      <w:marLeft w:val="0"/>
      <w:marRight w:val="0"/>
      <w:marTop w:val="0"/>
      <w:marBottom w:val="0"/>
      <w:divBdr>
        <w:top w:val="none" w:sz="0" w:space="0" w:color="auto"/>
        <w:left w:val="none" w:sz="0" w:space="0" w:color="auto"/>
        <w:bottom w:val="none" w:sz="0" w:space="0" w:color="auto"/>
        <w:right w:val="none" w:sz="0" w:space="0" w:color="auto"/>
      </w:divBdr>
    </w:div>
    <w:div w:id="542375966">
      <w:bodyDiv w:val="1"/>
      <w:marLeft w:val="0"/>
      <w:marRight w:val="0"/>
      <w:marTop w:val="0"/>
      <w:marBottom w:val="0"/>
      <w:divBdr>
        <w:top w:val="none" w:sz="0" w:space="0" w:color="auto"/>
        <w:left w:val="none" w:sz="0" w:space="0" w:color="auto"/>
        <w:bottom w:val="none" w:sz="0" w:space="0" w:color="auto"/>
        <w:right w:val="none" w:sz="0" w:space="0" w:color="auto"/>
      </w:divBdr>
    </w:div>
    <w:div w:id="544223607">
      <w:bodyDiv w:val="1"/>
      <w:marLeft w:val="0"/>
      <w:marRight w:val="0"/>
      <w:marTop w:val="0"/>
      <w:marBottom w:val="0"/>
      <w:divBdr>
        <w:top w:val="none" w:sz="0" w:space="0" w:color="auto"/>
        <w:left w:val="none" w:sz="0" w:space="0" w:color="auto"/>
        <w:bottom w:val="none" w:sz="0" w:space="0" w:color="auto"/>
        <w:right w:val="none" w:sz="0" w:space="0" w:color="auto"/>
      </w:divBdr>
    </w:div>
    <w:div w:id="640426205">
      <w:bodyDiv w:val="1"/>
      <w:marLeft w:val="0"/>
      <w:marRight w:val="0"/>
      <w:marTop w:val="0"/>
      <w:marBottom w:val="0"/>
      <w:divBdr>
        <w:top w:val="none" w:sz="0" w:space="0" w:color="auto"/>
        <w:left w:val="none" w:sz="0" w:space="0" w:color="auto"/>
        <w:bottom w:val="none" w:sz="0" w:space="0" w:color="auto"/>
        <w:right w:val="none" w:sz="0" w:space="0" w:color="auto"/>
      </w:divBdr>
    </w:div>
    <w:div w:id="642539981">
      <w:bodyDiv w:val="1"/>
      <w:marLeft w:val="0"/>
      <w:marRight w:val="0"/>
      <w:marTop w:val="0"/>
      <w:marBottom w:val="0"/>
      <w:divBdr>
        <w:top w:val="none" w:sz="0" w:space="0" w:color="auto"/>
        <w:left w:val="none" w:sz="0" w:space="0" w:color="auto"/>
        <w:bottom w:val="none" w:sz="0" w:space="0" w:color="auto"/>
        <w:right w:val="none" w:sz="0" w:space="0" w:color="auto"/>
      </w:divBdr>
    </w:div>
    <w:div w:id="702026047">
      <w:bodyDiv w:val="1"/>
      <w:marLeft w:val="0"/>
      <w:marRight w:val="0"/>
      <w:marTop w:val="0"/>
      <w:marBottom w:val="0"/>
      <w:divBdr>
        <w:top w:val="none" w:sz="0" w:space="0" w:color="auto"/>
        <w:left w:val="none" w:sz="0" w:space="0" w:color="auto"/>
        <w:bottom w:val="none" w:sz="0" w:space="0" w:color="auto"/>
        <w:right w:val="none" w:sz="0" w:space="0" w:color="auto"/>
      </w:divBdr>
    </w:div>
    <w:div w:id="753353499">
      <w:bodyDiv w:val="1"/>
      <w:marLeft w:val="0"/>
      <w:marRight w:val="0"/>
      <w:marTop w:val="0"/>
      <w:marBottom w:val="0"/>
      <w:divBdr>
        <w:top w:val="none" w:sz="0" w:space="0" w:color="auto"/>
        <w:left w:val="none" w:sz="0" w:space="0" w:color="auto"/>
        <w:bottom w:val="none" w:sz="0" w:space="0" w:color="auto"/>
        <w:right w:val="none" w:sz="0" w:space="0" w:color="auto"/>
      </w:divBdr>
    </w:div>
    <w:div w:id="812335929">
      <w:bodyDiv w:val="1"/>
      <w:marLeft w:val="0"/>
      <w:marRight w:val="0"/>
      <w:marTop w:val="0"/>
      <w:marBottom w:val="0"/>
      <w:divBdr>
        <w:top w:val="none" w:sz="0" w:space="0" w:color="auto"/>
        <w:left w:val="none" w:sz="0" w:space="0" w:color="auto"/>
        <w:bottom w:val="none" w:sz="0" w:space="0" w:color="auto"/>
        <w:right w:val="none" w:sz="0" w:space="0" w:color="auto"/>
      </w:divBdr>
      <w:divsChild>
        <w:div w:id="1321545546">
          <w:marLeft w:val="0"/>
          <w:marRight w:val="0"/>
          <w:marTop w:val="0"/>
          <w:marBottom w:val="360"/>
          <w:divBdr>
            <w:top w:val="none" w:sz="0" w:space="0" w:color="auto"/>
            <w:left w:val="none" w:sz="0" w:space="0" w:color="auto"/>
            <w:bottom w:val="none" w:sz="0" w:space="0" w:color="auto"/>
            <w:right w:val="none" w:sz="0" w:space="0" w:color="auto"/>
          </w:divBdr>
          <w:divsChild>
            <w:div w:id="23332556">
              <w:marLeft w:val="0"/>
              <w:marRight w:val="0"/>
              <w:marTop w:val="120"/>
              <w:marBottom w:val="120"/>
              <w:divBdr>
                <w:top w:val="none" w:sz="0" w:space="0" w:color="auto"/>
                <w:left w:val="none" w:sz="0" w:space="0" w:color="auto"/>
                <w:bottom w:val="none" w:sz="0" w:space="0" w:color="auto"/>
                <w:right w:val="none" w:sz="0" w:space="0" w:color="auto"/>
              </w:divBdr>
            </w:div>
            <w:div w:id="219168956">
              <w:marLeft w:val="0"/>
              <w:marRight w:val="0"/>
              <w:marTop w:val="0"/>
              <w:marBottom w:val="0"/>
              <w:divBdr>
                <w:top w:val="none" w:sz="0" w:space="0" w:color="auto"/>
                <w:left w:val="none" w:sz="0" w:space="0" w:color="auto"/>
                <w:bottom w:val="none" w:sz="0" w:space="0" w:color="auto"/>
                <w:right w:val="none" w:sz="0" w:space="0" w:color="auto"/>
              </w:divBdr>
            </w:div>
            <w:div w:id="11400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09289">
      <w:bodyDiv w:val="1"/>
      <w:marLeft w:val="0"/>
      <w:marRight w:val="0"/>
      <w:marTop w:val="0"/>
      <w:marBottom w:val="0"/>
      <w:divBdr>
        <w:top w:val="none" w:sz="0" w:space="0" w:color="auto"/>
        <w:left w:val="none" w:sz="0" w:space="0" w:color="auto"/>
        <w:bottom w:val="none" w:sz="0" w:space="0" w:color="auto"/>
        <w:right w:val="none" w:sz="0" w:space="0" w:color="auto"/>
      </w:divBdr>
    </w:div>
    <w:div w:id="1085150065">
      <w:bodyDiv w:val="1"/>
      <w:marLeft w:val="0"/>
      <w:marRight w:val="0"/>
      <w:marTop w:val="0"/>
      <w:marBottom w:val="0"/>
      <w:divBdr>
        <w:top w:val="none" w:sz="0" w:space="0" w:color="auto"/>
        <w:left w:val="none" w:sz="0" w:space="0" w:color="auto"/>
        <w:bottom w:val="none" w:sz="0" w:space="0" w:color="auto"/>
        <w:right w:val="none" w:sz="0" w:space="0" w:color="auto"/>
      </w:divBdr>
    </w:div>
    <w:div w:id="1110855764">
      <w:bodyDiv w:val="1"/>
      <w:marLeft w:val="0"/>
      <w:marRight w:val="0"/>
      <w:marTop w:val="0"/>
      <w:marBottom w:val="0"/>
      <w:divBdr>
        <w:top w:val="none" w:sz="0" w:space="0" w:color="auto"/>
        <w:left w:val="none" w:sz="0" w:space="0" w:color="auto"/>
        <w:bottom w:val="none" w:sz="0" w:space="0" w:color="auto"/>
        <w:right w:val="none" w:sz="0" w:space="0" w:color="auto"/>
      </w:divBdr>
      <w:divsChild>
        <w:div w:id="13456498">
          <w:marLeft w:val="0"/>
          <w:marRight w:val="0"/>
          <w:marTop w:val="0"/>
          <w:marBottom w:val="0"/>
          <w:divBdr>
            <w:top w:val="none" w:sz="0" w:space="0" w:color="auto"/>
            <w:left w:val="none" w:sz="0" w:space="0" w:color="auto"/>
            <w:bottom w:val="none" w:sz="0" w:space="0" w:color="auto"/>
            <w:right w:val="none" w:sz="0" w:space="0" w:color="auto"/>
          </w:divBdr>
        </w:div>
        <w:div w:id="206646487">
          <w:marLeft w:val="0"/>
          <w:marRight w:val="0"/>
          <w:marTop w:val="0"/>
          <w:marBottom w:val="0"/>
          <w:divBdr>
            <w:top w:val="none" w:sz="0" w:space="0" w:color="auto"/>
            <w:left w:val="none" w:sz="0" w:space="0" w:color="auto"/>
            <w:bottom w:val="none" w:sz="0" w:space="0" w:color="auto"/>
            <w:right w:val="none" w:sz="0" w:space="0" w:color="auto"/>
          </w:divBdr>
        </w:div>
        <w:div w:id="887912918">
          <w:marLeft w:val="0"/>
          <w:marRight w:val="0"/>
          <w:marTop w:val="0"/>
          <w:marBottom w:val="0"/>
          <w:divBdr>
            <w:top w:val="none" w:sz="0" w:space="0" w:color="auto"/>
            <w:left w:val="none" w:sz="0" w:space="0" w:color="auto"/>
            <w:bottom w:val="none" w:sz="0" w:space="0" w:color="auto"/>
            <w:right w:val="none" w:sz="0" w:space="0" w:color="auto"/>
          </w:divBdr>
        </w:div>
        <w:div w:id="910694860">
          <w:marLeft w:val="0"/>
          <w:marRight w:val="0"/>
          <w:marTop w:val="0"/>
          <w:marBottom w:val="0"/>
          <w:divBdr>
            <w:top w:val="none" w:sz="0" w:space="0" w:color="auto"/>
            <w:left w:val="none" w:sz="0" w:space="0" w:color="auto"/>
            <w:bottom w:val="none" w:sz="0" w:space="0" w:color="auto"/>
            <w:right w:val="none" w:sz="0" w:space="0" w:color="auto"/>
          </w:divBdr>
        </w:div>
        <w:div w:id="1296984835">
          <w:marLeft w:val="0"/>
          <w:marRight w:val="0"/>
          <w:marTop w:val="0"/>
          <w:marBottom w:val="0"/>
          <w:divBdr>
            <w:top w:val="none" w:sz="0" w:space="0" w:color="auto"/>
            <w:left w:val="none" w:sz="0" w:space="0" w:color="auto"/>
            <w:bottom w:val="none" w:sz="0" w:space="0" w:color="auto"/>
            <w:right w:val="none" w:sz="0" w:space="0" w:color="auto"/>
          </w:divBdr>
        </w:div>
      </w:divsChild>
    </w:div>
    <w:div w:id="1598244901">
      <w:bodyDiv w:val="1"/>
      <w:marLeft w:val="0"/>
      <w:marRight w:val="0"/>
      <w:marTop w:val="0"/>
      <w:marBottom w:val="0"/>
      <w:divBdr>
        <w:top w:val="none" w:sz="0" w:space="0" w:color="auto"/>
        <w:left w:val="none" w:sz="0" w:space="0" w:color="auto"/>
        <w:bottom w:val="none" w:sz="0" w:space="0" w:color="auto"/>
        <w:right w:val="none" w:sz="0" w:space="0" w:color="auto"/>
      </w:divBdr>
    </w:div>
    <w:div w:id="1778989892">
      <w:bodyDiv w:val="1"/>
      <w:marLeft w:val="0"/>
      <w:marRight w:val="0"/>
      <w:marTop w:val="0"/>
      <w:marBottom w:val="0"/>
      <w:divBdr>
        <w:top w:val="none" w:sz="0" w:space="0" w:color="auto"/>
        <w:left w:val="none" w:sz="0" w:space="0" w:color="auto"/>
        <w:bottom w:val="none" w:sz="0" w:space="0" w:color="auto"/>
        <w:right w:val="none" w:sz="0" w:space="0" w:color="auto"/>
      </w:divBdr>
      <w:divsChild>
        <w:div w:id="212084052">
          <w:marLeft w:val="0"/>
          <w:marRight w:val="0"/>
          <w:marTop w:val="0"/>
          <w:marBottom w:val="0"/>
          <w:divBdr>
            <w:top w:val="none" w:sz="0" w:space="0" w:color="auto"/>
            <w:left w:val="none" w:sz="0" w:space="0" w:color="auto"/>
            <w:bottom w:val="none" w:sz="0" w:space="0" w:color="auto"/>
            <w:right w:val="none" w:sz="0" w:space="0" w:color="auto"/>
          </w:divBdr>
        </w:div>
        <w:div w:id="632520072">
          <w:marLeft w:val="0"/>
          <w:marRight w:val="0"/>
          <w:marTop w:val="0"/>
          <w:marBottom w:val="0"/>
          <w:divBdr>
            <w:top w:val="none" w:sz="0" w:space="0" w:color="auto"/>
            <w:left w:val="none" w:sz="0" w:space="0" w:color="auto"/>
            <w:bottom w:val="none" w:sz="0" w:space="0" w:color="auto"/>
            <w:right w:val="none" w:sz="0" w:space="0" w:color="auto"/>
          </w:divBdr>
        </w:div>
        <w:div w:id="687559569">
          <w:marLeft w:val="0"/>
          <w:marRight w:val="0"/>
          <w:marTop w:val="0"/>
          <w:marBottom w:val="0"/>
          <w:divBdr>
            <w:top w:val="none" w:sz="0" w:space="0" w:color="auto"/>
            <w:left w:val="none" w:sz="0" w:space="0" w:color="auto"/>
            <w:bottom w:val="none" w:sz="0" w:space="0" w:color="auto"/>
            <w:right w:val="none" w:sz="0" w:space="0" w:color="auto"/>
          </w:divBdr>
        </w:div>
        <w:div w:id="955605200">
          <w:marLeft w:val="0"/>
          <w:marRight w:val="0"/>
          <w:marTop w:val="0"/>
          <w:marBottom w:val="0"/>
          <w:divBdr>
            <w:top w:val="none" w:sz="0" w:space="0" w:color="auto"/>
            <w:left w:val="none" w:sz="0" w:space="0" w:color="auto"/>
            <w:bottom w:val="none" w:sz="0" w:space="0" w:color="auto"/>
            <w:right w:val="none" w:sz="0" w:space="0" w:color="auto"/>
          </w:divBdr>
        </w:div>
      </w:divsChild>
    </w:div>
    <w:div w:id="1781292209">
      <w:bodyDiv w:val="1"/>
      <w:marLeft w:val="0"/>
      <w:marRight w:val="0"/>
      <w:marTop w:val="0"/>
      <w:marBottom w:val="0"/>
      <w:divBdr>
        <w:top w:val="none" w:sz="0" w:space="0" w:color="auto"/>
        <w:left w:val="none" w:sz="0" w:space="0" w:color="auto"/>
        <w:bottom w:val="none" w:sz="0" w:space="0" w:color="auto"/>
        <w:right w:val="none" w:sz="0" w:space="0" w:color="auto"/>
      </w:divBdr>
    </w:div>
    <w:div w:id="1794326597">
      <w:bodyDiv w:val="1"/>
      <w:marLeft w:val="0"/>
      <w:marRight w:val="0"/>
      <w:marTop w:val="0"/>
      <w:marBottom w:val="0"/>
      <w:divBdr>
        <w:top w:val="none" w:sz="0" w:space="0" w:color="auto"/>
        <w:left w:val="none" w:sz="0" w:space="0" w:color="auto"/>
        <w:bottom w:val="none" w:sz="0" w:space="0" w:color="auto"/>
        <w:right w:val="none" w:sz="0" w:space="0" w:color="auto"/>
      </w:divBdr>
    </w:div>
    <w:div w:id="1805462915">
      <w:bodyDiv w:val="1"/>
      <w:marLeft w:val="0"/>
      <w:marRight w:val="0"/>
      <w:marTop w:val="0"/>
      <w:marBottom w:val="0"/>
      <w:divBdr>
        <w:top w:val="none" w:sz="0" w:space="0" w:color="auto"/>
        <w:left w:val="none" w:sz="0" w:space="0" w:color="auto"/>
        <w:bottom w:val="none" w:sz="0" w:space="0" w:color="auto"/>
        <w:right w:val="none" w:sz="0" w:space="0" w:color="auto"/>
      </w:divBdr>
    </w:div>
    <w:div w:id="1838956715">
      <w:bodyDiv w:val="1"/>
      <w:marLeft w:val="0"/>
      <w:marRight w:val="0"/>
      <w:marTop w:val="0"/>
      <w:marBottom w:val="0"/>
      <w:divBdr>
        <w:top w:val="none" w:sz="0" w:space="0" w:color="auto"/>
        <w:left w:val="none" w:sz="0" w:space="0" w:color="auto"/>
        <w:bottom w:val="none" w:sz="0" w:space="0" w:color="auto"/>
        <w:right w:val="none" w:sz="0" w:space="0" w:color="auto"/>
      </w:divBdr>
      <w:divsChild>
        <w:div w:id="463816604">
          <w:marLeft w:val="0"/>
          <w:marRight w:val="377"/>
          <w:marTop w:val="0"/>
          <w:marBottom w:val="300"/>
          <w:divBdr>
            <w:top w:val="none" w:sz="0" w:space="0" w:color="auto"/>
            <w:left w:val="none" w:sz="0" w:space="0" w:color="auto"/>
            <w:bottom w:val="none" w:sz="0" w:space="0" w:color="auto"/>
            <w:right w:val="none" w:sz="0" w:space="0" w:color="auto"/>
          </w:divBdr>
          <w:divsChild>
            <w:div w:id="632246558">
              <w:marLeft w:val="0"/>
              <w:marRight w:val="0"/>
              <w:marTop w:val="0"/>
              <w:marBottom w:val="0"/>
              <w:divBdr>
                <w:top w:val="none" w:sz="0" w:space="0" w:color="auto"/>
                <w:left w:val="none" w:sz="0" w:space="0" w:color="auto"/>
                <w:bottom w:val="none" w:sz="0" w:space="0" w:color="auto"/>
                <w:right w:val="none" w:sz="0" w:space="0" w:color="auto"/>
              </w:divBdr>
              <w:divsChild>
                <w:div w:id="6483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97947">
          <w:marLeft w:val="0"/>
          <w:marRight w:val="0"/>
          <w:marTop w:val="0"/>
          <w:marBottom w:val="0"/>
          <w:divBdr>
            <w:top w:val="none" w:sz="0" w:space="0" w:color="auto"/>
            <w:left w:val="none" w:sz="0" w:space="0" w:color="auto"/>
            <w:bottom w:val="none" w:sz="0" w:space="0" w:color="auto"/>
            <w:right w:val="none" w:sz="0" w:space="0" w:color="auto"/>
          </w:divBdr>
          <w:divsChild>
            <w:div w:id="1824078316">
              <w:marLeft w:val="0"/>
              <w:marRight w:val="0"/>
              <w:marTop w:val="0"/>
              <w:marBottom w:val="300"/>
              <w:divBdr>
                <w:top w:val="single" w:sz="6" w:space="0" w:color="E0E0E0"/>
                <w:left w:val="single" w:sz="6" w:space="0" w:color="E0E0E0"/>
                <w:bottom w:val="single" w:sz="6" w:space="0" w:color="E0E0E0"/>
                <w:right w:val="single" w:sz="6" w:space="0" w:color="E0E0E0"/>
              </w:divBdr>
              <w:divsChild>
                <w:div w:id="1146122587">
                  <w:marLeft w:val="300"/>
                  <w:marRight w:val="300"/>
                  <w:marTop w:val="0"/>
                  <w:marBottom w:val="300"/>
                  <w:divBdr>
                    <w:top w:val="single" w:sz="6" w:space="8" w:color="E0E0E0"/>
                    <w:left w:val="none" w:sz="0" w:space="0" w:color="auto"/>
                    <w:bottom w:val="none" w:sz="0" w:space="0" w:color="auto"/>
                    <w:right w:val="none" w:sz="0" w:space="0" w:color="auto"/>
                  </w:divBdr>
                </w:div>
              </w:divsChild>
            </w:div>
          </w:divsChild>
        </w:div>
      </w:divsChild>
    </w:div>
    <w:div w:id="1850562687">
      <w:bodyDiv w:val="1"/>
      <w:marLeft w:val="0"/>
      <w:marRight w:val="0"/>
      <w:marTop w:val="0"/>
      <w:marBottom w:val="0"/>
      <w:divBdr>
        <w:top w:val="none" w:sz="0" w:space="0" w:color="auto"/>
        <w:left w:val="none" w:sz="0" w:space="0" w:color="auto"/>
        <w:bottom w:val="none" w:sz="0" w:space="0" w:color="auto"/>
        <w:right w:val="none" w:sz="0" w:space="0" w:color="auto"/>
      </w:divBdr>
    </w:div>
    <w:div w:id="1872185773">
      <w:bodyDiv w:val="1"/>
      <w:marLeft w:val="0"/>
      <w:marRight w:val="0"/>
      <w:marTop w:val="0"/>
      <w:marBottom w:val="0"/>
      <w:divBdr>
        <w:top w:val="none" w:sz="0" w:space="0" w:color="auto"/>
        <w:left w:val="none" w:sz="0" w:space="0" w:color="auto"/>
        <w:bottom w:val="none" w:sz="0" w:space="0" w:color="auto"/>
        <w:right w:val="none" w:sz="0" w:space="0" w:color="auto"/>
      </w:divBdr>
    </w:div>
    <w:div w:id="1890602225">
      <w:bodyDiv w:val="1"/>
      <w:marLeft w:val="0"/>
      <w:marRight w:val="0"/>
      <w:marTop w:val="0"/>
      <w:marBottom w:val="0"/>
      <w:divBdr>
        <w:top w:val="none" w:sz="0" w:space="0" w:color="auto"/>
        <w:left w:val="none" w:sz="0" w:space="0" w:color="auto"/>
        <w:bottom w:val="none" w:sz="0" w:space="0" w:color="auto"/>
        <w:right w:val="none" w:sz="0" w:space="0" w:color="auto"/>
      </w:divBdr>
    </w:div>
    <w:div w:id="1907063023">
      <w:bodyDiv w:val="1"/>
      <w:marLeft w:val="0"/>
      <w:marRight w:val="0"/>
      <w:marTop w:val="0"/>
      <w:marBottom w:val="0"/>
      <w:divBdr>
        <w:top w:val="none" w:sz="0" w:space="0" w:color="auto"/>
        <w:left w:val="none" w:sz="0" w:space="0" w:color="auto"/>
        <w:bottom w:val="none" w:sz="0" w:space="0" w:color="auto"/>
        <w:right w:val="none" w:sz="0" w:space="0" w:color="auto"/>
      </w:divBdr>
      <w:divsChild>
        <w:div w:id="154222279">
          <w:marLeft w:val="0"/>
          <w:marRight w:val="0"/>
          <w:marTop w:val="0"/>
          <w:marBottom w:val="0"/>
          <w:divBdr>
            <w:top w:val="none" w:sz="0" w:space="0" w:color="auto"/>
            <w:left w:val="none" w:sz="0" w:space="0" w:color="auto"/>
            <w:bottom w:val="none" w:sz="0" w:space="0" w:color="auto"/>
            <w:right w:val="none" w:sz="0" w:space="0" w:color="auto"/>
          </w:divBdr>
        </w:div>
        <w:div w:id="748619368">
          <w:marLeft w:val="0"/>
          <w:marRight w:val="0"/>
          <w:marTop w:val="0"/>
          <w:marBottom w:val="0"/>
          <w:divBdr>
            <w:top w:val="none" w:sz="0" w:space="0" w:color="auto"/>
            <w:left w:val="none" w:sz="0" w:space="0" w:color="auto"/>
            <w:bottom w:val="none" w:sz="0" w:space="0" w:color="auto"/>
            <w:right w:val="none" w:sz="0" w:space="0" w:color="auto"/>
          </w:divBdr>
        </w:div>
        <w:div w:id="1487819237">
          <w:marLeft w:val="0"/>
          <w:marRight w:val="0"/>
          <w:marTop w:val="0"/>
          <w:marBottom w:val="0"/>
          <w:divBdr>
            <w:top w:val="none" w:sz="0" w:space="0" w:color="auto"/>
            <w:left w:val="none" w:sz="0" w:space="0" w:color="auto"/>
            <w:bottom w:val="none" w:sz="0" w:space="0" w:color="auto"/>
            <w:right w:val="none" w:sz="0" w:space="0" w:color="auto"/>
          </w:divBdr>
        </w:div>
        <w:div w:id="1511987557">
          <w:marLeft w:val="0"/>
          <w:marRight w:val="0"/>
          <w:marTop w:val="0"/>
          <w:marBottom w:val="0"/>
          <w:divBdr>
            <w:top w:val="none" w:sz="0" w:space="0" w:color="auto"/>
            <w:left w:val="none" w:sz="0" w:space="0" w:color="auto"/>
            <w:bottom w:val="none" w:sz="0" w:space="0" w:color="auto"/>
            <w:right w:val="none" w:sz="0" w:space="0" w:color="auto"/>
          </w:divBdr>
        </w:div>
        <w:div w:id="2127845176">
          <w:marLeft w:val="0"/>
          <w:marRight w:val="0"/>
          <w:marTop w:val="0"/>
          <w:marBottom w:val="0"/>
          <w:divBdr>
            <w:top w:val="none" w:sz="0" w:space="0" w:color="auto"/>
            <w:left w:val="none" w:sz="0" w:space="0" w:color="auto"/>
            <w:bottom w:val="none" w:sz="0" w:space="0" w:color="auto"/>
            <w:right w:val="none" w:sz="0" w:space="0" w:color="auto"/>
          </w:divBdr>
        </w:div>
      </w:divsChild>
    </w:div>
    <w:div w:id="2026250402">
      <w:bodyDiv w:val="1"/>
      <w:marLeft w:val="0"/>
      <w:marRight w:val="0"/>
      <w:marTop w:val="0"/>
      <w:marBottom w:val="0"/>
      <w:divBdr>
        <w:top w:val="none" w:sz="0" w:space="0" w:color="auto"/>
        <w:left w:val="none" w:sz="0" w:space="0" w:color="auto"/>
        <w:bottom w:val="none" w:sz="0" w:space="0" w:color="auto"/>
        <w:right w:val="none" w:sz="0" w:space="0" w:color="auto"/>
      </w:divBdr>
      <w:divsChild>
        <w:div w:id="419521934">
          <w:marLeft w:val="0"/>
          <w:marRight w:val="0"/>
          <w:marTop w:val="0"/>
          <w:marBottom w:val="0"/>
          <w:divBdr>
            <w:top w:val="none" w:sz="0" w:space="0" w:color="auto"/>
            <w:left w:val="none" w:sz="0" w:space="0" w:color="auto"/>
            <w:bottom w:val="none" w:sz="0" w:space="0" w:color="auto"/>
            <w:right w:val="none" w:sz="0" w:space="0" w:color="auto"/>
          </w:divBdr>
        </w:div>
        <w:div w:id="449202146">
          <w:marLeft w:val="0"/>
          <w:marRight w:val="0"/>
          <w:marTop w:val="0"/>
          <w:marBottom w:val="0"/>
          <w:divBdr>
            <w:top w:val="none" w:sz="0" w:space="0" w:color="auto"/>
            <w:left w:val="none" w:sz="0" w:space="0" w:color="auto"/>
            <w:bottom w:val="none" w:sz="0" w:space="0" w:color="auto"/>
            <w:right w:val="none" w:sz="0" w:space="0" w:color="auto"/>
          </w:divBdr>
        </w:div>
        <w:div w:id="452748596">
          <w:marLeft w:val="0"/>
          <w:marRight w:val="0"/>
          <w:marTop w:val="0"/>
          <w:marBottom w:val="0"/>
          <w:divBdr>
            <w:top w:val="none" w:sz="0" w:space="0" w:color="auto"/>
            <w:left w:val="none" w:sz="0" w:space="0" w:color="auto"/>
            <w:bottom w:val="none" w:sz="0" w:space="0" w:color="auto"/>
            <w:right w:val="none" w:sz="0" w:space="0" w:color="auto"/>
          </w:divBdr>
        </w:div>
        <w:div w:id="799955440">
          <w:marLeft w:val="0"/>
          <w:marRight w:val="0"/>
          <w:marTop w:val="0"/>
          <w:marBottom w:val="0"/>
          <w:divBdr>
            <w:top w:val="none" w:sz="0" w:space="0" w:color="auto"/>
            <w:left w:val="none" w:sz="0" w:space="0" w:color="auto"/>
            <w:bottom w:val="none" w:sz="0" w:space="0" w:color="auto"/>
            <w:right w:val="none" w:sz="0" w:space="0" w:color="auto"/>
          </w:divBdr>
        </w:div>
        <w:div w:id="1203708754">
          <w:marLeft w:val="0"/>
          <w:marRight w:val="0"/>
          <w:marTop w:val="0"/>
          <w:marBottom w:val="0"/>
          <w:divBdr>
            <w:top w:val="none" w:sz="0" w:space="0" w:color="auto"/>
            <w:left w:val="none" w:sz="0" w:space="0" w:color="auto"/>
            <w:bottom w:val="none" w:sz="0" w:space="0" w:color="auto"/>
            <w:right w:val="none" w:sz="0" w:space="0" w:color="auto"/>
          </w:divBdr>
        </w:div>
      </w:divsChild>
    </w:div>
    <w:div w:id="212371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9.png"/><Relationship Id="rId39" Type="http://schemas.openxmlformats.org/officeDocument/2006/relationships/hyperlink" Target="http://arbejdstilsynet.dk/da/tilsyn/smiley/visning-gul-smiley.aspx?ddlSmiley=2"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www.bar-ba.dk/planlaegning/renovering-og-nedrivning" TargetMode="External"/><Relationship Id="rId42" Type="http://schemas.openxmlformats.org/officeDocument/2006/relationships/image" Target="media/image16.png"/><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diagramLayout" Target="diagrams/layout1.xml"/><Relationship Id="rId25" Type="http://schemas.openxmlformats.org/officeDocument/2006/relationships/image" Target="media/image8.jpeg"/><Relationship Id="rId33" Type="http://schemas.openxmlformats.org/officeDocument/2006/relationships/hyperlink" Target="http://www.nfa.dk/safetyobserver" TargetMode="External"/><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testo.com/en-US/testo-discmini/p/133" TargetMode="External"/><Relationship Id="rId41" Type="http://schemas.openxmlformats.org/officeDocument/2006/relationships/hyperlink" Target="http://arbejdstilsynet.dk/da/tilsyn/smiley/visning-rod-smiley.aspx?ddlSmiley=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nepsi.eu" TargetMode="External"/><Relationship Id="rId32" Type="http://schemas.openxmlformats.org/officeDocument/2006/relationships/image" Target="media/image13.png"/><Relationship Id="rId37" Type="http://schemas.openxmlformats.org/officeDocument/2006/relationships/hyperlink" Target="http://arbejdstilsynet.dk/da/tilsyn/smiley/visning-gron-smiley.aspx?ddlSmiley=4" TargetMode="External"/><Relationship Id="rId40" Type="http://schemas.openxmlformats.org/officeDocument/2006/relationships/image" Target="media/image15.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www.ask.dk/~/media/ASK/pdf/Pdf/Occupational%20COPDKOLpdf.ashx" TargetMode="Externa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tsi.com/condensation-particle-counter-3007/" TargetMode="External"/><Relationship Id="rId30" Type="http://schemas.openxmlformats.org/officeDocument/2006/relationships/image" Target="media/image11.jpeg"/><Relationship Id="rId35" Type="http://schemas.openxmlformats.org/officeDocument/2006/relationships/hyperlink" Target="https://www.osha.gov/dsg/topics/silikacrystalline/index.html"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hse.gov.uk/construction/healthrisks/cancer-and-construction/silica-dust.htm" TargetMode="External"/><Relationship Id="rId2" Type="http://schemas.openxmlformats.org/officeDocument/2006/relationships/hyperlink" Target="https://www.osha.gov/dsg/topics/silicacrystalline/" TargetMode="External"/><Relationship Id="rId1" Type="http://schemas.openxmlformats.org/officeDocument/2006/relationships/hyperlink" Target="https://www.cdc.gov/niosh/npg/npgd0684.html" TargetMode="External"/><Relationship Id="rId4" Type="http://schemas.openxmlformats.org/officeDocument/2006/relationships/hyperlink" Target="https://www.nepsi.e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B67EE4-D8FE-41AE-AB5F-9B5EFC610A4F}" type="doc">
      <dgm:prSet loTypeId="urn:microsoft.com/office/officeart/2005/8/layout/process1" loCatId="process" qsTypeId="urn:microsoft.com/office/officeart/2005/8/quickstyle/simple1" qsCatId="simple" csTypeId="urn:microsoft.com/office/officeart/2005/8/colors/accent1_2" csCatId="accent1" phldr="1"/>
      <dgm:spPr/>
    </dgm:pt>
    <dgm:pt modelId="{6D0E4938-9F5B-42A9-9DB8-4AB302B2A45E}">
      <dgm:prSet phldrT="[Tekst]" custT="1"/>
      <dgm:spPr/>
      <dgm:t>
        <a:bodyPr/>
        <a:lstStyle/>
        <a:p>
          <a:r>
            <a:rPr lang="da-DK" sz="1200"/>
            <a:t>Forstudie:</a:t>
          </a:r>
        </a:p>
        <a:p>
          <a:r>
            <a:rPr lang="da-DK" sz="1000"/>
            <a:t>Udvikling af grundide til værktøj</a:t>
          </a:r>
        </a:p>
      </dgm:t>
    </dgm:pt>
    <dgm:pt modelId="{CD074F97-2C70-4984-8320-63CCA0E5D4E4}" type="parTrans" cxnId="{F53C9FD9-2B2A-4C4A-8828-3121F42288BD}">
      <dgm:prSet/>
      <dgm:spPr/>
      <dgm:t>
        <a:bodyPr/>
        <a:lstStyle/>
        <a:p>
          <a:endParaRPr lang="da-DK"/>
        </a:p>
      </dgm:t>
    </dgm:pt>
    <dgm:pt modelId="{0F9A99A9-FC9C-47DF-9C15-E1B866B7F2F5}" type="sibTrans" cxnId="{F53C9FD9-2B2A-4C4A-8828-3121F42288BD}">
      <dgm:prSet/>
      <dgm:spPr/>
      <dgm:t>
        <a:bodyPr/>
        <a:lstStyle/>
        <a:p>
          <a:endParaRPr lang="da-DK"/>
        </a:p>
      </dgm:t>
    </dgm:pt>
    <dgm:pt modelId="{3ED89095-21AE-488C-9160-F2A287FF9BF0}">
      <dgm:prSet phldrT="[Tekst]" custT="1"/>
      <dgm:spPr/>
      <dgm:t>
        <a:bodyPr/>
        <a:lstStyle/>
        <a:p>
          <a:r>
            <a:rPr lang="da-DK" sz="1100"/>
            <a:t>Udviklings-cases:</a:t>
          </a:r>
        </a:p>
        <a:p>
          <a:r>
            <a:rPr lang="da-DK" sz="1000"/>
            <a:t>Udvikling i 3 + 2 halve cases</a:t>
          </a:r>
        </a:p>
      </dgm:t>
    </dgm:pt>
    <dgm:pt modelId="{02403044-5DDA-4FD6-A1ED-5AB9CC54631C}" type="parTrans" cxnId="{271DE139-C628-489F-86AF-B9AA34AFA23D}">
      <dgm:prSet/>
      <dgm:spPr/>
      <dgm:t>
        <a:bodyPr/>
        <a:lstStyle/>
        <a:p>
          <a:endParaRPr lang="da-DK"/>
        </a:p>
      </dgm:t>
    </dgm:pt>
    <dgm:pt modelId="{5D074B7B-248B-4D16-85D4-42474F233CB4}" type="sibTrans" cxnId="{271DE139-C628-489F-86AF-B9AA34AFA23D}">
      <dgm:prSet/>
      <dgm:spPr/>
      <dgm:t>
        <a:bodyPr/>
        <a:lstStyle/>
        <a:p>
          <a:endParaRPr lang="da-DK"/>
        </a:p>
      </dgm:t>
    </dgm:pt>
    <dgm:pt modelId="{B269D2E0-53F0-46F2-8E82-80EC69BE1D79}">
      <dgm:prSet phldrT="[Tekst]"/>
      <dgm:spPr/>
      <dgm:t>
        <a:bodyPr/>
        <a:lstStyle/>
        <a:p>
          <a:r>
            <a:rPr lang="da-DK"/>
            <a:t>Testcases:</a:t>
          </a:r>
        </a:p>
        <a:p>
          <a:r>
            <a:rPr lang="da-DK"/>
            <a:t>Afprøvning i 6 cases</a:t>
          </a:r>
        </a:p>
      </dgm:t>
    </dgm:pt>
    <dgm:pt modelId="{1BB11BA3-1559-470F-B9E2-74DB04BA7376}" type="parTrans" cxnId="{81DB4FA2-9D9A-4ED5-8CC9-47290A598987}">
      <dgm:prSet/>
      <dgm:spPr/>
      <dgm:t>
        <a:bodyPr/>
        <a:lstStyle/>
        <a:p>
          <a:endParaRPr lang="da-DK"/>
        </a:p>
      </dgm:t>
    </dgm:pt>
    <dgm:pt modelId="{14E10D04-CAC5-49E5-8467-A5919E3B3D0B}" type="sibTrans" cxnId="{81DB4FA2-9D9A-4ED5-8CC9-47290A598987}">
      <dgm:prSet/>
      <dgm:spPr/>
      <dgm:t>
        <a:bodyPr/>
        <a:lstStyle/>
        <a:p>
          <a:endParaRPr lang="da-DK"/>
        </a:p>
      </dgm:t>
    </dgm:pt>
    <dgm:pt modelId="{C08CE405-195D-40E7-AD00-98966123E60A}">
      <dgm:prSet/>
      <dgm:spPr/>
      <dgm:t>
        <a:bodyPr/>
        <a:lstStyle/>
        <a:p>
          <a:r>
            <a:rPr lang="da-DK"/>
            <a:t>Endelig udformning af værktøj</a:t>
          </a:r>
        </a:p>
        <a:p>
          <a:r>
            <a:rPr lang="da-DK"/>
            <a:t>(en case)</a:t>
          </a:r>
        </a:p>
      </dgm:t>
    </dgm:pt>
    <dgm:pt modelId="{DBC2E325-8572-4D1D-8954-41FD45E58CE8}" type="parTrans" cxnId="{FCC60C1C-B789-42FD-B534-39EFB21FB86D}">
      <dgm:prSet/>
      <dgm:spPr/>
      <dgm:t>
        <a:bodyPr/>
        <a:lstStyle/>
        <a:p>
          <a:endParaRPr lang="da-DK"/>
        </a:p>
      </dgm:t>
    </dgm:pt>
    <dgm:pt modelId="{9B353CE2-36B7-4B28-9F28-52997399ECBF}" type="sibTrans" cxnId="{FCC60C1C-B789-42FD-B534-39EFB21FB86D}">
      <dgm:prSet/>
      <dgm:spPr/>
      <dgm:t>
        <a:bodyPr/>
        <a:lstStyle/>
        <a:p>
          <a:endParaRPr lang="da-DK"/>
        </a:p>
      </dgm:t>
    </dgm:pt>
    <dgm:pt modelId="{F44A4BE7-0420-4D4E-84E3-7D4FAEA4722D}">
      <dgm:prSet/>
      <dgm:spPr/>
      <dgm:t>
        <a:bodyPr/>
        <a:lstStyle/>
        <a:p>
          <a:r>
            <a:rPr lang="da-DK"/>
            <a:t>Analyse og Formidling</a:t>
          </a:r>
        </a:p>
      </dgm:t>
    </dgm:pt>
    <dgm:pt modelId="{4315C135-8980-495A-9C4A-D6F2F27062B2}" type="parTrans" cxnId="{57328906-95C6-4142-97E6-8849E2B7A879}">
      <dgm:prSet/>
      <dgm:spPr/>
      <dgm:t>
        <a:bodyPr/>
        <a:lstStyle/>
        <a:p>
          <a:endParaRPr lang="da-DK"/>
        </a:p>
      </dgm:t>
    </dgm:pt>
    <dgm:pt modelId="{51AF7B27-7B5A-4994-9DE5-1F32097B936D}" type="sibTrans" cxnId="{57328906-95C6-4142-97E6-8849E2B7A879}">
      <dgm:prSet/>
      <dgm:spPr/>
      <dgm:t>
        <a:bodyPr/>
        <a:lstStyle/>
        <a:p>
          <a:endParaRPr lang="da-DK"/>
        </a:p>
      </dgm:t>
    </dgm:pt>
    <dgm:pt modelId="{93CADCE9-730F-4476-9FC7-5A16FBCEA31F}" type="pres">
      <dgm:prSet presAssocID="{B9B67EE4-D8FE-41AE-AB5F-9B5EFC610A4F}" presName="Name0" presStyleCnt="0">
        <dgm:presLayoutVars>
          <dgm:dir/>
          <dgm:resizeHandles val="exact"/>
        </dgm:presLayoutVars>
      </dgm:prSet>
      <dgm:spPr/>
    </dgm:pt>
    <dgm:pt modelId="{7657BF4D-72BF-4137-9CD0-2E66ED999437}" type="pres">
      <dgm:prSet presAssocID="{6D0E4938-9F5B-42A9-9DB8-4AB302B2A45E}" presName="node" presStyleLbl="node1" presStyleIdx="0" presStyleCnt="5" custLinFactNeighborX="-806" custLinFactNeighborY="-906">
        <dgm:presLayoutVars>
          <dgm:bulletEnabled val="1"/>
        </dgm:presLayoutVars>
      </dgm:prSet>
      <dgm:spPr/>
      <dgm:t>
        <a:bodyPr/>
        <a:lstStyle/>
        <a:p>
          <a:endParaRPr lang="da-DK"/>
        </a:p>
      </dgm:t>
    </dgm:pt>
    <dgm:pt modelId="{616E8CBD-9988-4039-BE35-667808FFB62F}" type="pres">
      <dgm:prSet presAssocID="{0F9A99A9-FC9C-47DF-9C15-E1B866B7F2F5}" presName="sibTrans" presStyleLbl="sibTrans2D1" presStyleIdx="0" presStyleCnt="4"/>
      <dgm:spPr/>
      <dgm:t>
        <a:bodyPr/>
        <a:lstStyle/>
        <a:p>
          <a:endParaRPr lang="da-DK"/>
        </a:p>
      </dgm:t>
    </dgm:pt>
    <dgm:pt modelId="{973623C3-F7DC-4C0C-B39B-29964438BCEA}" type="pres">
      <dgm:prSet presAssocID="{0F9A99A9-FC9C-47DF-9C15-E1B866B7F2F5}" presName="connectorText" presStyleLbl="sibTrans2D1" presStyleIdx="0" presStyleCnt="4"/>
      <dgm:spPr/>
      <dgm:t>
        <a:bodyPr/>
        <a:lstStyle/>
        <a:p>
          <a:endParaRPr lang="da-DK"/>
        </a:p>
      </dgm:t>
    </dgm:pt>
    <dgm:pt modelId="{801D732D-1322-436A-90C5-4564388251DA}" type="pres">
      <dgm:prSet presAssocID="{3ED89095-21AE-488C-9160-F2A287FF9BF0}" presName="node" presStyleLbl="node1" presStyleIdx="1" presStyleCnt="5">
        <dgm:presLayoutVars>
          <dgm:bulletEnabled val="1"/>
        </dgm:presLayoutVars>
      </dgm:prSet>
      <dgm:spPr/>
      <dgm:t>
        <a:bodyPr/>
        <a:lstStyle/>
        <a:p>
          <a:endParaRPr lang="da-DK"/>
        </a:p>
      </dgm:t>
    </dgm:pt>
    <dgm:pt modelId="{4ACD94DF-117A-42E4-B665-05F1F41CFA7E}" type="pres">
      <dgm:prSet presAssocID="{5D074B7B-248B-4D16-85D4-42474F233CB4}" presName="sibTrans" presStyleLbl="sibTrans2D1" presStyleIdx="1" presStyleCnt="4"/>
      <dgm:spPr/>
      <dgm:t>
        <a:bodyPr/>
        <a:lstStyle/>
        <a:p>
          <a:endParaRPr lang="da-DK"/>
        </a:p>
      </dgm:t>
    </dgm:pt>
    <dgm:pt modelId="{D0D7247E-21B5-4D09-A3F4-3D334B54B142}" type="pres">
      <dgm:prSet presAssocID="{5D074B7B-248B-4D16-85D4-42474F233CB4}" presName="connectorText" presStyleLbl="sibTrans2D1" presStyleIdx="1" presStyleCnt="4"/>
      <dgm:spPr/>
      <dgm:t>
        <a:bodyPr/>
        <a:lstStyle/>
        <a:p>
          <a:endParaRPr lang="da-DK"/>
        </a:p>
      </dgm:t>
    </dgm:pt>
    <dgm:pt modelId="{DDABE25E-591A-45F3-9126-6EB723F6B2DD}" type="pres">
      <dgm:prSet presAssocID="{B269D2E0-53F0-46F2-8E82-80EC69BE1D79}" presName="node" presStyleLbl="node1" presStyleIdx="2" presStyleCnt="5">
        <dgm:presLayoutVars>
          <dgm:bulletEnabled val="1"/>
        </dgm:presLayoutVars>
      </dgm:prSet>
      <dgm:spPr/>
      <dgm:t>
        <a:bodyPr/>
        <a:lstStyle/>
        <a:p>
          <a:endParaRPr lang="da-DK"/>
        </a:p>
      </dgm:t>
    </dgm:pt>
    <dgm:pt modelId="{556CA1F9-C211-4A81-81F3-74F10CCDDE6F}" type="pres">
      <dgm:prSet presAssocID="{14E10D04-CAC5-49E5-8467-A5919E3B3D0B}" presName="sibTrans" presStyleLbl="sibTrans2D1" presStyleIdx="2" presStyleCnt="4"/>
      <dgm:spPr/>
      <dgm:t>
        <a:bodyPr/>
        <a:lstStyle/>
        <a:p>
          <a:endParaRPr lang="da-DK"/>
        </a:p>
      </dgm:t>
    </dgm:pt>
    <dgm:pt modelId="{DBE6AF13-2650-47DF-849A-5614B28D7D3B}" type="pres">
      <dgm:prSet presAssocID="{14E10D04-CAC5-49E5-8467-A5919E3B3D0B}" presName="connectorText" presStyleLbl="sibTrans2D1" presStyleIdx="2" presStyleCnt="4"/>
      <dgm:spPr/>
      <dgm:t>
        <a:bodyPr/>
        <a:lstStyle/>
        <a:p>
          <a:endParaRPr lang="da-DK"/>
        </a:p>
      </dgm:t>
    </dgm:pt>
    <dgm:pt modelId="{6CF50DE8-95A8-4F6C-B3FC-FF3CA509F79D}" type="pres">
      <dgm:prSet presAssocID="{C08CE405-195D-40E7-AD00-98966123E60A}" presName="node" presStyleLbl="node1" presStyleIdx="3" presStyleCnt="5">
        <dgm:presLayoutVars>
          <dgm:bulletEnabled val="1"/>
        </dgm:presLayoutVars>
      </dgm:prSet>
      <dgm:spPr/>
      <dgm:t>
        <a:bodyPr/>
        <a:lstStyle/>
        <a:p>
          <a:endParaRPr lang="da-DK"/>
        </a:p>
      </dgm:t>
    </dgm:pt>
    <dgm:pt modelId="{96586FF6-5580-4B02-8F4C-E70A97215376}" type="pres">
      <dgm:prSet presAssocID="{9B353CE2-36B7-4B28-9F28-52997399ECBF}" presName="sibTrans" presStyleLbl="sibTrans2D1" presStyleIdx="3" presStyleCnt="4"/>
      <dgm:spPr/>
      <dgm:t>
        <a:bodyPr/>
        <a:lstStyle/>
        <a:p>
          <a:endParaRPr lang="da-DK"/>
        </a:p>
      </dgm:t>
    </dgm:pt>
    <dgm:pt modelId="{6B9DC6F1-301B-49E8-8EC0-4296AA4DFA5E}" type="pres">
      <dgm:prSet presAssocID="{9B353CE2-36B7-4B28-9F28-52997399ECBF}" presName="connectorText" presStyleLbl="sibTrans2D1" presStyleIdx="3" presStyleCnt="4"/>
      <dgm:spPr/>
      <dgm:t>
        <a:bodyPr/>
        <a:lstStyle/>
        <a:p>
          <a:endParaRPr lang="da-DK"/>
        </a:p>
      </dgm:t>
    </dgm:pt>
    <dgm:pt modelId="{E22FF987-0E01-4F74-9E08-05EA900E2471}" type="pres">
      <dgm:prSet presAssocID="{F44A4BE7-0420-4D4E-84E3-7D4FAEA4722D}" presName="node" presStyleLbl="node1" presStyleIdx="4" presStyleCnt="5">
        <dgm:presLayoutVars>
          <dgm:bulletEnabled val="1"/>
        </dgm:presLayoutVars>
      </dgm:prSet>
      <dgm:spPr/>
      <dgm:t>
        <a:bodyPr/>
        <a:lstStyle/>
        <a:p>
          <a:endParaRPr lang="da-DK"/>
        </a:p>
      </dgm:t>
    </dgm:pt>
  </dgm:ptLst>
  <dgm:cxnLst>
    <dgm:cxn modelId="{1BF610FF-2673-4467-9D0E-CB0FFDE7E84B}" type="presOf" srcId="{6D0E4938-9F5B-42A9-9DB8-4AB302B2A45E}" destId="{7657BF4D-72BF-4137-9CD0-2E66ED999437}" srcOrd="0" destOrd="0" presId="urn:microsoft.com/office/officeart/2005/8/layout/process1"/>
    <dgm:cxn modelId="{AE0FF4E7-9AD2-40BE-9F91-2E924FC8BEC5}" type="presOf" srcId="{9B353CE2-36B7-4B28-9F28-52997399ECBF}" destId="{6B9DC6F1-301B-49E8-8EC0-4296AA4DFA5E}" srcOrd="1" destOrd="0" presId="urn:microsoft.com/office/officeart/2005/8/layout/process1"/>
    <dgm:cxn modelId="{E8A054E1-E6DA-4B93-9E8D-2241168D8B2B}" type="presOf" srcId="{C08CE405-195D-40E7-AD00-98966123E60A}" destId="{6CF50DE8-95A8-4F6C-B3FC-FF3CA509F79D}" srcOrd="0" destOrd="0" presId="urn:microsoft.com/office/officeart/2005/8/layout/process1"/>
    <dgm:cxn modelId="{B9D3DADA-45B9-4237-9D40-FBF05878FA82}" type="presOf" srcId="{F44A4BE7-0420-4D4E-84E3-7D4FAEA4722D}" destId="{E22FF987-0E01-4F74-9E08-05EA900E2471}" srcOrd="0" destOrd="0" presId="urn:microsoft.com/office/officeart/2005/8/layout/process1"/>
    <dgm:cxn modelId="{57328906-95C6-4142-97E6-8849E2B7A879}" srcId="{B9B67EE4-D8FE-41AE-AB5F-9B5EFC610A4F}" destId="{F44A4BE7-0420-4D4E-84E3-7D4FAEA4722D}" srcOrd="4" destOrd="0" parTransId="{4315C135-8980-495A-9C4A-D6F2F27062B2}" sibTransId="{51AF7B27-7B5A-4994-9DE5-1F32097B936D}"/>
    <dgm:cxn modelId="{0D5D1CBB-A21C-433E-8110-C5BDB71BB903}" type="presOf" srcId="{0F9A99A9-FC9C-47DF-9C15-E1B866B7F2F5}" destId="{616E8CBD-9988-4039-BE35-667808FFB62F}" srcOrd="0" destOrd="0" presId="urn:microsoft.com/office/officeart/2005/8/layout/process1"/>
    <dgm:cxn modelId="{271DE139-C628-489F-86AF-B9AA34AFA23D}" srcId="{B9B67EE4-D8FE-41AE-AB5F-9B5EFC610A4F}" destId="{3ED89095-21AE-488C-9160-F2A287FF9BF0}" srcOrd="1" destOrd="0" parTransId="{02403044-5DDA-4FD6-A1ED-5AB9CC54631C}" sibTransId="{5D074B7B-248B-4D16-85D4-42474F233CB4}"/>
    <dgm:cxn modelId="{18A368EE-E3BB-466C-8DA3-A61C93D54012}" type="presOf" srcId="{3ED89095-21AE-488C-9160-F2A287FF9BF0}" destId="{801D732D-1322-436A-90C5-4564388251DA}" srcOrd="0" destOrd="0" presId="urn:microsoft.com/office/officeart/2005/8/layout/process1"/>
    <dgm:cxn modelId="{5564B189-50DC-403A-98B3-3A6182EA9C6F}" type="presOf" srcId="{0F9A99A9-FC9C-47DF-9C15-E1B866B7F2F5}" destId="{973623C3-F7DC-4C0C-B39B-29964438BCEA}" srcOrd="1" destOrd="0" presId="urn:microsoft.com/office/officeart/2005/8/layout/process1"/>
    <dgm:cxn modelId="{81DB4FA2-9D9A-4ED5-8CC9-47290A598987}" srcId="{B9B67EE4-D8FE-41AE-AB5F-9B5EFC610A4F}" destId="{B269D2E0-53F0-46F2-8E82-80EC69BE1D79}" srcOrd="2" destOrd="0" parTransId="{1BB11BA3-1559-470F-B9E2-74DB04BA7376}" sibTransId="{14E10D04-CAC5-49E5-8467-A5919E3B3D0B}"/>
    <dgm:cxn modelId="{00CF3DDF-104E-4A48-AF6F-57BA3136AB6B}" type="presOf" srcId="{14E10D04-CAC5-49E5-8467-A5919E3B3D0B}" destId="{DBE6AF13-2650-47DF-849A-5614B28D7D3B}" srcOrd="1" destOrd="0" presId="urn:microsoft.com/office/officeart/2005/8/layout/process1"/>
    <dgm:cxn modelId="{FCC60C1C-B789-42FD-B534-39EFB21FB86D}" srcId="{B9B67EE4-D8FE-41AE-AB5F-9B5EFC610A4F}" destId="{C08CE405-195D-40E7-AD00-98966123E60A}" srcOrd="3" destOrd="0" parTransId="{DBC2E325-8572-4D1D-8954-41FD45E58CE8}" sibTransId="{9B353CE2-36B7-4B28-9F28-52997399ECBF}"/>
    <dgm:cxn modelId="{F53C9FD9-2B2A-4C4A-8828-3121F42288BD}" srcId="{B9B67EE4-D8FE-41AE-AB5F-9B5EFC610A4F}" destId="{6D0E4938-9F5B-42A9-9DB8-4AB302B2A45E}" srcOrd="0" destOrd="0" parTransId="{CD074F97-2C70-4984-8320-63CCA0E5D4E4}" sibTransId="{0F9A99A9-FC9C-47DF-9C15-E1B866B7F2F5}"/>
    <dgm:cxn modelId="{27E5D544-C3E9-4302-9149-6E1A3E1C0C4F}" type="presOf" srcId="{5D074B7B-248B-4D16-85D4-42474F233CB4}" destId="{4ACD94DF-117A-42E4-B665-05F1F41CFA7E}" srcOrd="0" destOrd="0" presId="urn:microsoft.com/office/officeart/2005/8/layout/process1"/>
    <dgm:cxn modelId="{78D395BD-AA1C-484F-BCFC-8B7F39C77309}" type="presOf" srcId="{5D074B7B-248B-4D16-85D4-42474F233CB4}" destId="{D0D7247E-21B5-4D09-A3F4-3D334B54B142}" srcOrd="1" destOrd="0" presId="urn:microsoft.com/office/officeart/2005/8/layout/process1"/>
    <dgm:cxn modelId="{AF15BA2E-285C-4A7A-84C1-F3B138D2DE23}" type="presOf" srcId="{B269D2E0-53F0-46F2-8E82-80EC69BE1D79}" destId="{DDABE25E-591A-45F3-9126-6EB723F6B2DD}" srcOrd="0" destOrd="0" presId="urn:microsoft.com/office/officeart/2005/8/layout/process1"/>
    <dgm:cxn modelId="{D7CB05DE-CD24-4C26-BC33-5648AB0D8121}" type="presOf" srcId="{9B353CE2-36B7-4B28-9F28-52997399ECBF}" destId="{96586FF6-5580-4B02-8F4C-E70A97215376}" srcOrd="0" destOrd="0" presId="urn:microsoft.com/office/officeart/2005/8/layout/process1"/>
    <dgm:cxn modelId="{CE928B5B-D0DA-44FB-9B67-610E1B2D4646}" type="presOf" srcId="{14E10D04-CAC5-49E5-8467-A5919E3B3D0B}" destId="{556CA1F9-C211-4A81-81F3-74F10CCDDE6F}" srcOrd="0" destOrd="0" presId="urn:microsoft.com/office/officeart/2005/8/layout/process1"/>
    <dgm:cxn modelId="{6B7C32C6-F172-4159-84A0-9422014C10E7}" type="presOf" srcId="{B9B67EE4-D8FE-41AE-AB5F-9B5EFC610A4F}" destId="{93CADCE9-730F-4476-9FC7-5A16FBCEA31F}" srcOrd="0" destOrd="0" presId="urn:microsoft.com/office/officeart/2005/8/layout/process1"/>
    <dgm:cxn modelId="{0261C68F-BF57-42B2-9A92-8380A69C9FF0}" type="presParOf" srcId="{93CADCE9-730F-4476-9FC7-5A16FBCEA31F}" destId="{7657BF4D-72BF-4137-9CD0-2E66ED999437}" srcOrd="0" destOrd="0" presId="urn:microsoft.com/office/officeart/2005/8/layout/process1"/>
    <dgm:cxn modelId="{38073E1A-9522-49A3-8294-9E8EC2C8438E}" type="presParOf" srcId="{93CADCE9-730F-4476-9FC7-5A16FBCEA31F}" destId="{616E8CBD-9988-4039-BE35-667808FFB62F}" srcOrd="1" destOrd="0" presId="urn:microsoft.com/office/officeart/2005/8/layout/process1"/>
    <dgm:cxn modelId="{612533D1-F597-4CE5-941E-71063E28DB4E}" type="presParOf" srcId="{616E8CBD-9988-4039-BE35-667808FFB62F}" destId="{973623C3-F7DC-4C0C-B39B-29964438BCEA}" srcOrd="0" destOrd="0" presId="urn:microsoft.com/office/officeart/2005/8/layout/process1"/>
    <dgm:cxn modelId="{9BAF5425-4C23-425A-80D5-5A46691059E8}" type="presParOf" srcId="{93CADCE9-730F-4476-9FC7-5A16FBCEA31F}" destId="{801D732D-1322-436A-90C5-4564388251DA}" srcOrd="2" destOrd="0" presId="urn:microsoft.com/office/officeart/2005/8/layout/process1"/>
    <dgm:cxn modelId="{B6CA661D-6309-4D99-A575-57AC2821DA6A}" type="presParOf" srcId="{93CADCE9-730F-4476-9FC7-5A16FBCEA31F}" destId="{4ACD94DF-117A-42E4-B665-05F1F41CFA7E}" srcOrd="3" destOrd="0" presId="urn:microsoft.com/office/officeart/2005/8/layout/process1"/>
    <dgm:cxn modelId="{19D97A40-E251-43B5-8B20-36996B793283}" type="presParOf" srcId="{4ACD94DF-117A-42E4-B665-05F1F41CFA7E}" destId="{D0D7247E-21B5-4D09-A3F4-3D334B54B142}" srcOrd="0" destOrd="0" presId="urn:microsoft.com/office/officeart/2005/8/layout/process1"/>
    <dgm:cxn modelId="{5CF69F8F-1FFC-44C9-99D0-E442048908B9}" type="presParOf" srcId="{93CADCE9-730F-4476-9FC7-5A16FBCEA31F}" destId="{DDABE25E-591A-45F3-9126-6EB723F6B2DD}" srcOrd="4" destOrd="0" presId="urn:microsoft.com/office/officeart/2005/8/layout/process1"/>
    <dgm:cxn modelId="{4537F5B9-A0A7-47BD-9386-7277D82B1394}" type="presParOf" srcId="{93CADCE9-730F-4476-9FC7-5A16FBCEA31F}" destId="{556CA1F9-C211-4A81-81F3-74F10CCDDE6F}" srcOrd="5" destOrd="0" presId="urn:microsoft.com/office/officeart/2005/8/layout/process1"/>
    <dgm:cxn modelId="{B95D732B-27D3-416A-8BC7-A8244CEA4121}" type="presParOf" srcId="{556CA1F9-C211-4A81-81F3-74F10CCDDE6F}" destId="{DBE6AF13-2650-47DF-849A-5614B28D7D3B}" srcOrd="0" destOrd="0" presId="urn:microsoft.com/office/officeart/2005/8/layout/process1"/>
    <dgm:cxn modelId="{E2EFCD4A-B2C6-4272-AFAD-5BDCCF3E78D9}" type="presParOf" srcId="{93CADCE9-730F-4476-9FC7-5A16FBCEA31F}" destId="{6CF50DE8-95A8-4F6C-B3FC-FF3CA509F79D}" srcOrd="6" destOrd="0" presId="urn:microsoft.com/office/officeart/2005/8/layout/process1"/>
    <dgm:cxn modelId="{B9829DF2-A203-4332-8F46-36E5AC7A1FE1}" type="presParOf" srcId="{93CADCE9-730F-4476-9FC7-5A16FBCEA31F}" destId="{96586FF6-5580-4B02-8F4C-E70A97215376}" srcOrd="7" destOrd="0" presId="urn:microsoft.com/office/officeart/2005/8/layout/process1"/>
    <dgm:cxn modelId="{E80F15CF-96D2-4B90-8917-7BFCD60AF5E0}" type="presParOf" srcId="{96586FF6-5580-4B02-8F4C-E70A97215376}" destId="{6B9DC6F1-301B-49E8-8EC0-4296AA4DFA5E}" srcOrd="0" destOrd="0" presId="urn:microsoft.com/office/officeart/2005/8/layout/process1"/>
    <dgm:cxn modelId="{BC8226E4-6C02-4EDA-9418-75CE77146967}" type="presParOf" srcId="{93CADCE9-730F-4476-9FC7-5A16FBCEA31F}" destId="{E22FF987-0E01-4F74-9E08-05EA900E2471}" srcOrd="8"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57BF4D-72BF-4137-9CD0-2E66ED999437}">
      <dsp:nvSpPr>
        <dsp:cNvPr id="0" name=""/>
        <dsp:cNvSpPr/>
      </dsp:nvSpPr>
      <dsp:spPr>
        <a:xfrm>
          <a:off x="1" y="144852"/>
          <a:ext cx="790091" cy="9254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a-DK" sz="1200" kern="1200"/>
            <a:t>Forstudie:</a:t>
          </a:r>
        </a:p>
        <a:p>
          <a:pPr lvl="0" algn="ctr" defTabSz="533400">
            <a:lnSpc>
              <a:spcPct val="90000"/>
            </a:lnSpc>
            <a:spcBef>
              <a:spcPct val="0"/>
            </a:spcBef>
            <a:spcAft>
              <a:spcPct val="35000"/>
            </a:spcAft>
          </a:pPr>
          <a:r>
            <a:rPr lang="da-DK" sz="1000" kern="1200"/>
            <a:t>Udvikling af grundide til værktøj</a:t>
          </a:r>
        </a:p>
      </dsp:txBody>
      <dsp:txXfrm>
        <a:off x="23142" y="167993"/>
        <a:ext cx="743809" cy="879143"/>
      </dsp:txXfrm>
    </dsp:sp>
    <dsp:sp modelId="{616E8CBD-9988-4039-BE35-667808FFB62F}">
      <dsp:nvSpPr>
        <dsp:cNvPr id="0" name=""/>
        <dsp:cNvSpPr/>
      </dsp:nvSpPr>
      <dsp:spPr>
        <a:xfrm rot="25997">
          <a:off x="869736" y="513822"/>
          <a:ext cx="168854" cy="19594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da-DK" sz="800" kern="1200"/>
        </a:p>
      </dsp:txBody>
      <dsp:txXfrm>
        <a:off x="869737" y="552818"/>
        <a:ext cx="118198" cy="117566"/>
      </dsp:txXfrm>
    </dsp:sp>
    <dsp:sp modelId="{801D732D-1322-436A-90C5-4564388251DA}">
      <dsp:nvSpPr>
        <dsp:cNvPr id="0" name=""/>
        <dsp:cNvSpPr/>
      </dsp:nvSpPr>
      <dsp:spPr>
        <a:xfrm>
          <a:off x="1108676" y="153237"/>
          <a:ext cx="790091" cy="9254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a-DK" sz="1100" kern="1200"/>
            <a:t>Udviklings-cases:</a:t>
          </a:r>
        </a:p>
        <a:p>
          <a:pPr lvl="0" algn="ctr" defTabSz="488950">
            <a:lnSpc>
              <a:spcPct val="90000"/>
            </a:lnSpc>
            <a:spcBef>
              <a:spcPct val="0"/>
            </a:spcBef>
            <a:spcAft>
              <a:spcPct val="35000"/>
            </a:spcAft>
          </a:pPr>
          <a:r>
            <a:rPr lang="da-DK" sz="1000" kern="1200"/>
            <a:t>Udvikling i 3 + 2 halve cases</a:t>
          </a:r>
        </a:p>
      </dsp:txBody>
      <dsp:txXfrm>
        <a:off x="1131817" y="176378"/>
        <a:ext cx="743809" cy="879143"/>
      </dsp:txXfrm>
    </dsp:sp>
    <dsp:sp modelId="{4ACD94DF-117A-42E4-B665-05F1F41CFA7E}">
      <dsp:nvSpPr>
        <dsp:cNvPr id="0" name=""/>
        <dsp:cNvSpPr/>
      </dsp:nvSpPr>
      <dsp:spPr>
        <a:xfrm>
          <a:off x="1977776" y="517978"/>
          <a:ext cx="167499" cy="19594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da-DK" sz="800" kern="1200"/>
        </a:p>
      </dsp:txBody>
      <dsp:txXfrm>
        <a:off x="1977776" y="557166"/>
        <a:ext cx="117249" cy="117566"/>
      </dsp:txXfrm>
    </dsp:sp>
    <dsp:sp modelId="{DDABE25E-591A-45F3-9126-6EB723F6B2DD}">
      <dsp:nvSpPr>
        <dsp:cNvPr id="0" name=""/>
        <dsp:cNvSpPr/>
      </dsp:nvSpPr>
      <dsp:spPr>
        <a:xfrm>
          <a:off x="2214804" y="153237"/>
          <a:ext cx="790091" cy="9254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a-DK" sz="1000" kern="1200"/>
            <a:t>Testcases:</a:t>
          </a:r>
        </a:p>
        <a:p>
          <a:pPr lvl="0" algn="ctr" defTabSz="444500">
            <a:lnSpc>
              <a:spcPct val="90000"/>
            </a:lnSpc>
            <a:spcBef>
              <a:spcPct val="0"/>
            </a:spcBef>
            <a:spcAft>
              <a:spcPct val="35000"/>
            </a:spcAft>
          </a:pPr>
          <a:r>
            <a:rPr lang="da-DK" sz="1000" kern="1200"/>
            <a:t>Afprøvning i 6 cases</a:t>
          </a:r>
        </a:p>
      </dsp:txBody>
      <dsp:txXfrm>
        <a:off x="2237945" y="176378"/>
        <a:ext cx="743809" cy="879143"/>
      </dsp:txXfrm>
    </dsp:sp>
    <dsp:sp modelId="{556CA1F9-C211-4A81-81F3-74F10CCDDE6F}">
      <dsp:nvSpPr>
        <dsp:cNvPr id="0" name=""/>
        <dsp:cNvSpPr/>
      </dsp:nvSpPr>
      <dsp:spPr>
        <a:xfrm>
          <a:off x="3083904" y="517978"/>
          <a:ext cx="167499" cy="19594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da-DK" sz="800" kern="1200"/>
        </a:p>
      </dsp:txBody>
      <dsp:txXfrm>
        <a:off x="3083904" y="557166"/>
        <a:ext cx="117249" cy="117566"/>
      </dsp:txXfrm>
    </dsp:sp>
    <dsp:sp modelId="{6CF50DE8-95A8-4F6C-B3FC-FF3CA509F79D}">
      <dsp:nvSpPr>
        <dsp:cNvPr id="0" name=""/>
        <dsp:cNvSpPr/>
      </dsp:nvSpPr>
      <dsp:spPr>
        <a:xfrm>
          <a:off x="3320932" y="153237"/>
          <a:ext cx="790091" cy="9254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a-DK" sz="1000" kern="1200"/>
            <a:t>Endelig udformning af værktøj</a:t>
          </a:r>
        </a:p>
        <a:p>
          <a:pPr lvl="0" algn="ctr" defTabSz="444500">
            <a:lnSpc>
              <a:spcPct val="90000"/>
            </a:lnSpc>
            <a:spcBef>
              <a:spcPct val="0"/>
            </a:spcBef>
            <a:spcAft>
              <a:spcPct val="35000"/>
            </a:spcAft>
          </a:pPr>
          <a:r>
            <a:rPr lang="da-DK" sz="1000" kern="1200"/>
            <a:t>(en case)</a:t>
          </a:r>
        </a:p>
      </dsp:txBody>
      <dsp:txXfrm>
        <a:off x="3344073" y="176378"/>
        <a:ext cx="743809" cy="879143"/>
      </dsp:txXfrm>
    </dsp:sp>
    <dsp:sp modelId="{96586FF6-5580-4B02-8F4C-E70A97215376}">
      <dsp:nvSpPr>
        <dsp:cNvPr id="0" name=""/>
        <dsp:cNvSpPr/>
      </dsp:nvSpPr>
      <dsp:spPr>
        <a:xfrm>
          <a:off x="4190032" y="517978"/>
          <a:ext cx="167499" cy="19594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da-DK" sz="800" kern="1200"/>
        </a:p>
      </dsp:txBody>
      <dsp:txXfrm>
        <a:off x="4190032" y="557166"/>
        <a:ext cx="117249" cy="117566"/>
      </dsp:txXfrm>
    </dsp:sp>
    <dsp:sp modelId="{E22FF987-0E01-4F74-9E08-05EA900E2471}">
      <dsp:nvSpPr>
        <dsp:cNvPr id="0" name=""/>
        <dsp:cNvSpPr/>
      </dsp:nvSpPr>
      <dsp:spPr>
        <a:xfrm>
          <a:off x="4427060" y="153237"/>
          <a:ext cx="790091" cy="9254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a-DK" sz="1000" kern="1200"/>
            <a:t>Analyse og Formidling</a:t>
          </a:r>
        </a:p>
      </dsp:txBody>
      <dsp:txXfrm>
        <a:off x="4450201" y="176378"/>
        <a:ext cx="743809" cy="87914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C1D2E6"/>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162000" tIns="154800" rIns="162000" bIns="15480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39FFFAF56ABA747AB1DD6843F67DC4A" ma:contentTypeVersion="10" ma:contentTypeDescription="Opret et nyt dokument." ma:contentTypeScope="" ma:versionID="f32de6478fdf62daec6a0b50978425df">
  <xsd:schema xmlns:xsd="http://www.w3.org/2001/XMLSchema" xmlns:xs="http://www.w3.org/2001/XMLSchema" xmlns:p="http://schemas.microsoft.com/office/2006/metadata/properties" xmlns:ns2="a6cbc550-43e9-4722-bc68-c8561970d8e2" xmlns:ns3="3b7ab38d-a901-4bfd-a36e-87c841cceaeb" targetNamespace="http://schemas.microsoft.com/office/2006/metadata/properties" ma:root="true" ma:fieldsID="56e1c5944a0beaea995c8111c7daf07c" ns2:_="" ns3:_="">
    <xsd:import namespace="a6cbc550-43e9-4722-bc68-c8561970d8e2"/>
    <xsd:import namespace="3b7ab38d-a901-4bfd-a36e-87c841cceae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bc550-43e9-4722-bc68-c8561970d8e2"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LastSharedByUser" ma:index="10" nillable="true" ma:displayName="Sidst delt efter bruger" ma:description="" ma:internalName="LastSharedByUser" ma:readOnly="true">
      <xsd:simpleType>
        <xsd:restriction base="dms:Note">
          <xsd:maxLength value="255"/>
        </xsd:restriction>
      </xsd:simpleType>
    </xsd:element>
    <xsd:element name="LastSharedByTime" ma:index="11" nillable="true" ma:displayName="Sidst delt efter tid"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b7ab38d-a901-4bfd-a36e-87c841cceae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A2BAC-A047-442F-B8AF-FA4087E5CC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2400A0-C1D1-4D30-9402-947CBAFE9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bc550-43e9-4722-bc68-c8561970d8e2"/>
    <ds:schemaRef ds:uri="3b7ab38d-a901-4bfd-a36e-87c841cce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FC3F3-5D16-4386-906A-2ECE58F344C2}">
  <ds:schemaRefs>
    <ds:schemaRef ds:uri="http://schemas.microsoft.com/sharepoint/v3/contenttype/forms"/>
  </ds:schemaRefs>
</ds:datastoreItem>
</file>

<file path=customXml/itemProps4.xml><?xml version="1.0" encoding="utf-8"?>
<ds:datastoreItem xmlns:ds="http://schemas.openxmlformats.org/officeDocument/2006/customXml" ds:itemID="{AFF7B18A-D5C1-4DB6-94EE-AFBED3214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38316</Words>
  <Characters>233733</Characters>
  <Application>Microsoft Office Word</Application>
  <DocSecurity>0</DocSecurity>
  <Lines>1947</Lines>
  <Paragraphs>543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271506</CharactersWithSpaces>
  <SharedDoc>false</SharedDoc>
  <HLinks>
    <vt:vector size="24" baseType="variant">
      <vt:variant>
        <vt:i4>1966166</vt:i4>
      </vt:variant>
      <vt:variant>
        <vt:i4>153</vt:i4>
      </vt:variant>
      <vt:variant>
        <vt:i4>0</vt:i4>
      </vt:variant>
      <vt:variant>
        <vt:i4>5</vt:i4>
      </vt:variant>
      <vt:variant>
        <vt:lpwstr>http://www.trivsel.bar-ba.dk/</vt:lpwstr>
      </vt:variant>
      <vt:variant>
        <vt:lpwstr/>
      </vt:variant>
      <vt:variant>
        <vt:i4>7864362</vt:i4>
      </vt:variant>
      <vt:variant>
        <vt:i4>150</vt:i4>
      </vt:variant>
      <vt:variant>
        <vt:i4>0</vt:i4>
      </vt:variant>
      <vt:variant>
        <vt:i4>5</vt:i4>
      </vt:variant>
      <vt:variant>
        <vt:lpwstr>http://bar-ba.dk/Kemikalier-stoev/De farlige stoffer/Materialer/Isolering.aspx</vt:lpwstr>
      </vt:variant>
      <vt:variant>
        <vt:lpwstr/>
      </vt:variant>
      <vt:variant>
        <vt:i4>6881299</vt:i4>
      </vt:variant>
      <vt:variant>
        <vt:i4>147</vt:i4>
      </vt:variant>
      <vt:variant>
        <vt:i4>0</vt:i4>
      </vt:variant>
      <vt:variant>
        <vt:i4>5</vt:i4>
      </vt:variant>
      <vt:variant>
        <vt:lpwstr>http://bar-ba.dk/Kemikalier-stoev/De farlige stoffer/Materialer/Asbest_regler.aspx</vt:lpwstr>
      </vt:variant>
      <vt:variant>
        <vt:lpwstr/>
      </vt:variant>
      <vt:variant>
        <vt:i4>6881299</vt:i4>
      </vt:variant>
      <vt:variant>
        <vt:i4>144</vt:i4>
      </vt:variant>
      <vt:variant>
        <vt:i4>0</vt:i4>
      </vt:variant>
      <vt:variant>
        <vt:i4>5</vt:i4>
      </vt:variant>
      <vt:variant>
        <vt:lpwstr>http://bar-ba.dk/Kemikalier-stoev/De farlige stoffer/Materialer/Asbest_regler.aspx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Jørgen Limborg</dc:creator>
  <cp:lastModifiedBy>Zane Evkovski</cp:lastModifiedBy>
  <cp:revision>2</cp:revision>
  <cp:lastPrinted>2018-10-30T10:27:00Z</cp:lastPrinted>
  <dcterms:created xsi:type="dcterms:W3CDTF">2019-01-22T16:35:00Z</dcterms:created>
  <dcterms:modified xsi:type="dcterms:W3CDTF">2019-01-22T16:35:00Z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0x010100C39FFFAF56ABA747AB1DD6843F67DC4A</vt:lpwstr>
  </property>
</Properties>
</file>